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BF72AD" w:rsidTr="00037566">
        <w:trPr>
          <w:cantSplit/>
          <w:trHeight w:val="1414"/>
        </w:trPr>
        <w:tc>
          <w:tcPr>
            <w:tcW w:w="4534" w:type="dxa"/>
          </w:tcPr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BF72AD" w:rsidRDefault="00BF72AD" w:rsidP="00037566">
            <w:pPr>
              <w:ind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54380" cy="1005840"/>
                  <wp:effectExtent l="19050" t="0" r="7620" b="0"/>
                  <wp:docPr id="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ГОРОДСКОЙ СОВЕТ</w:t>
            </w:r>
          </w:p>
          <w:p w:rsidR="00BF72AD" w:rsidRDefault="00BF72AD" w:rsidP="00037566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     АНЕНИЙ НОЙ</w:t>
            </w:r>
          </w:p>
        </w:tc>
      </w:tr>
      <w:tr w:rsidR="00BF72AD" w:rsidTr="00C86261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BF72AD" w:rsidRDefault="00BF72AD" w:rsidP="00037566">
            <w:pPr>
              <w:pStyle w:val="1"/>
              <w:tabs>
                <w:tab w:val="left" w:pos="-392"/>
              </w:tabs>
              <w:spacing w:before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BF72AD" w:rsidRDefault="00BF72AD" w:rsidP="00037566">
            <w:pPr>
              <w:tabs>
                <w:tab w:val="left" w:pos="-67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</w:t>
            </w:r>
            <w:r>
              <w:rPr>
                <w:sz w:val="18"/>
                <w:szCs w:val="18"/>
                <w:lang w:val="zh-CN" w:eastAsia="zh-CN"/>
              </w:rPr>
              <w:t xml:space="preserve"> tel/fax 026522108, </w:t>
            </w:r>
            <w:r>
              <w:rPr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F72AD" w:rsidRDefault="00BF72AD" w:rsidP="000375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74" w:type="dxa"/>
            <w:gridSpan w:val="2"/>
            <w:hideMark/>
          </w:tcPr>
          <w:p w:rsidR="00BF72AD" w:rsidRDefault="00BF72AD" w:rsidP="00037566">
            <w:pPr>
              <w:pStyle w:val="1"/>
              <w:spacing w:before="0" w:line="276" w:lineRule="auto"/>
              <w:ind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</w:p>
          <w:p w:rsidR="00BF72AD" w:rsidRDefault="00BF72AD" w:rsidP="00037566">
            <w:pPr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 w:eastAsia="zh-CN"/>
              </w:rPr>
              <w:t xml:space="preserve"> тел/факс </w:t>
            </w:r>
            <w:r>
              <w:rPr>
                <w:sz w:val="18"/>
                <w:szCs w:val="18"/>
              </w:rPr>
              <w:t>026522108,</w:t>
            </w:r>
            <w:proofErr w:type="spellStart"/>
            <w:r>
              <w:rPr>
                <w:sz w:val="18"/>
                <w:szCs w:val="18"/>
                <w:lang w:val="en-US"/>
              </w:rPr>
              <w:t>consiliulorasenesc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com</w:t>
            </w:r>
          </w:p>
        </w:tc>
      </w:tr>
    </w:tbl>
    <w:p w:rsidR="00BF72AD" w:rsidRPr="00BB0B66" w:rsidRDefault="00B30BAD" w:rsidP="00037566">
      <w:pPr>
        <w:jc w:val="center"/>
        <w:rPr>
          <w:b/>
          <w:lang w:val="ro-RO" w:eastAsia="zh-CN"/>
        </w:rPr>
      </w:pPr>
      <w:r>
        <w:rPr>
          <w:rFonts w:eastAsiaTheme="minorEastAsia"/>
          <w:szCs w:val="22"/>
        </w:rPr>
        <w:pict>
          <v:line id="_x0000_s1026" style="position:absolute;left:0;text-align:left;z-index:251660288;mso-position-horizontal-relative:text;mso-position-vertical-relative:text" from="-19.95pt,1.65pt" to="499.65pt,1.6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  <w:r w:rsidR="00BF72AD" w:rsidRPr="009A5628">
        <w:rPr>
          <w:b/>
        </w:rPr>
        <w:t xml:space="preserve">                                                 </w:t>
      </w:r>
      <w:r w:rsidR="00BF72AD">
        <w:rPr>
          <w:b/>
          <w:lang w:val="ro-RO"/>
        </w:rPr>
        <w:t xml:space="preserve">                                      </w:t>
      </w:r>
      <w:r w:rsidR="00BF72AD" w:rsidRPr="009A5628">
        <w:rPr>
          <w:b/>
        </w:rPr>
        <w:t xml:space="preserve">        </w:t>
      </w:r>
      <w:r w:rsidR="00BF72AD" w:rsidRPr="009A5628">
        <w:rPr>
          <w:b/>
          <w:sz w:val="24"/>
          <w:szCs w:val="24"/>
          <w:u w:val="single"/>
        </w:rPr>
        <w:t xml:space="preserve">                                                                         </w:t>
      </w:r>
      <w:r w:rsidR="00BF72AD">
        <w:rPr>
          <w:b/>
          <w:sz w:val="24"/>
          <w:szCs w:val="24"/>
          <w:u w:val="single"/>
          <w:lang w:val="ro-RO"/>
        </w:rPr>
        <w:t xml:space="preserve">           </w:t>
      </w:r>
    </w:p>
    <w:p w:rsidR="00BF72AD" w:rsidRPr="00B033AF" w:rsidRDefault="00BF72AD" w:rsidP="00037566">
      <w:pPr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</w:t>
      </w:r>
      <w:r w:rsidR="00B033AF">
        <w:rPr>
          <w:sz w:val="24"/>
          <w:szCs w:val="24"/>
          <w:lang w:val="ro-RO"/>
        </w:rPr>
        <w:t xml:space="preserve">              </w:t>
      </w:r>
      <w:r>
        <w:rPr>
          <w:sz w:val="24"/>
          <w:szCs w:val="24"/>
          <w:lang w:val="ro-RO"/>
        </w:rPr>
        <w:t xml:space="preserve">  </w:t>
      </w:r>
      <w:r w:rsidR="00CB65AE">
        <w:rPr>
          <w:b/>
          <w:sz w:val="24"/>
          <w:szCs w:val="24"/>
          <w:lang w:val="ro-RO"/>
        </w:rPr>
        <w:t>DECIZIE nr.</w:t>
      </w:r>
      <w:r w:rsidR="00FF55A7">
        <w:rPr>
          <w:b/>
          <w:sz w:val="24"/>
          <w:szCs w:val="24"/>
          <w:lang w:val="ro-RO"/>
        </w:rPr>
        <w:t xml:space="preserve">  </w:t>
      </w:r>
      <w:r w:rsidR="00037566">
        <w:rPr>
          <w:b/>
          <w:sz w:val="24"/>
          <w:szCs w:val="24"/>
          <w:lang w:val="ro-RO"/>
        </w:rPr>
        <w:t>3/__</w:t>
      </w:r>
      <w:r w:rsidR="00FF55A7">
        <w:rPr>
          <w:b/>
          <w:sz w:val="24"/>
          <w:szCs w:val="24"/>
          <w:lang w:val="ro-RO"/>
        </w:rPr>
        <w:t xml:space="preserve">                                </w:t>
      </w:r>
      <w:r w:rsidR="00CB65AE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PROIECT    </w:t>
      </w:r>
      <w:r w:rsidR="00344B38">
        <w:rPr>
          <w:b/>
          <w:sz w:val="24"/>
          <w:szCs w:val="24"/>
          <w:lang w:val="ro-RO"/>
        </w:rPr>
        <w:t>NR. 1</w:t>
      </w:r>
      <w:r>
        <w:rPr>
          <w:b/>
          <w:sz w:val="24"/>
          <w:szCs w:val="24"/>
          <w:lang w:val="ro-RO"/>
        </w:rPr>
        <w:t xml:space="preserve">    </w:t>
      </w:r>
    </w:p>
    <w:p w:rsidR="00BF72AD" w:rsidRDefault="00BF72AD" w:rsidP="00037566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</w:t>
      </w:r>
      <w:r w:rsidR="00AB6CA6">
        <w:rPr>
          <w:b/>
          <w:sz w:val="24"/>
          <w:szCs w:val="24"/>
          <w:lang w:val="ro-RO"/>
        </w:rPr>
        <w:t xml:space="preserve">                        </w:t>
      </w:r>
      <w:r w:rsidR="00037566">
        <w:rPr>
          <w:b/>
          <w:sz w:val="24"/>
          <w:szCs w:val="24"/>
          <w:lang w:val="ro-RO"/>
        </w:rPr>
        <w:t xml:space="preserve">       </w:t>
      </w:r>
      <w:r w:rsidR="00AB6CA6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  din </w:t>
      </w:r>
      <w:r w:rsidR="00CB65AE">
        <w:rPr>
          <w:b/>
          <w:sz w:val="24"/>
          <w:szCs w:val="24"/>
          <w:lang w:val="en-US"/>
        </w:rPr>
        <w:t xml:space="preserve"> </w:t>
      </w:r>
      <w:r w:rsidR="00037566">
        <w:rPr>
          <w:b/>
          <w:sz w:val="24"/>
          <w:szCs w:val="24"/>
          <w:lang w:val="en-US"/>
        </w:rPr>
        <w:t>__</w:t>
      </w:r>
      <w:r w:rsidR="00116BDD">
        <w:rPr>
          <w:b/>
          <w:sz w:val="24"/>
          <w:szCs w:val="24"/>
          <w:lang w:val="en-US"/>
        </w:rPr>
        <w:t xml:space="preserve">  </w:t>
      </w:r>
      <w:proofErr w:type="spellStart"/>
      <w:r w:rsidR="00116BDD">
        <w:rPr>
          <w:b/>
          <w:sz w:val="24"/>
          <w:szCs w:val="24"/>
          <w:lang w:val="en-US"/>
        </w:rPr>
        <w:t>april</w:t>
      </w:r>
      <w:r w:rsidR="0094647A">
        <w:rPr>
          <w:b/>
          <w:sz w:val="24"/>
          <w:szCs w:val="24"/>
          <w:lang w:val="en-US"/>
        </w:rPr>
        <w:t>ie</w:t>
      </w:r>
      <w:proofErr w:type="spellEnd"/>
      <w:r w:rsidR="00037566">
        <w:rPr>
          <w:b/>
          <w:sz w:val="24"/>
          <w:szCs w:val="24"/>
          <w:lang w:val="en-US"/>
        </w:rPr>
        <w:t xml:space="preserve"> </w:t>
      </w:r>
      <w:r w:rsidR="0094647A">
        <w:rPr>
          <w:b/>
          <w:sz w:val="24"/>
          <w:szCs w:val="24"/>
          <w:lang w:val="en-US"/>
        </w:rPr>
        <w:t xml:space="preserve"> 2026</w:t>
      </w:r>
    </w:p>
    <w:p w:rsidR="00BF72AD" w:rsidRDefault="00BF72AD" w:rsidP="00037566">
      <w:pPr>
        <w:rPr>
          <w:b/>
          <w:sz w:val="24"/>
          <w:szCs w:val="24"/>
          <w:lang w:val="ro-RO"/>
        </w:rPr>
      </w:pPr>
    </w:p>
    <w:p w:rsidR="00CD2268" w:rsidRDefault="00BF72AD" w:rsidP="00037566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Cu privire la modificarea şi completarea bugetului 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primăriei or.  Anenii Noi</w:t>
      </w:r>
      <w:r w:rsidR="00CD2268">
        <w:rPr>
          <w:b/>
          <w:sz w:val="24"/>
          <w:szCs w:val="24"/>
          <w:lang w:val="ro-RO"/>
        </w:rPr>
        <w:t xml:space="preserve"> </w:t>
      </w:r>
      <w:r w:rsidR="0094647A">
        <w:rPr>
          <w:b/>
          <w:sz w:val="24"/>
          <w:szCs w:val="24"/>
          <w:lang w:val="ro-RO"/>
        </w:rPr>
        <w:t>pentru  anul 2026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</w:p>
    <w:p w:rsidR="00BF72AD" w:rsidRPr="0025348D" w:rsidRDefault="00BF72AD" w:rsidP="00CD226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 xml:space="preserve">    În temeiul Ordinului Ministerului Finanţelor nr. 124  din 21.12.2023 cu privire la aprobarea Setului metodologic privind elaborarea, aprobarea şi modificarea bugetului; în conformitate cu prevederile Legii nr.181/2014 finanţelor publice şi responsabilităţii bugetar-fiscale; Legii nr.397/2003 despre finanţele publice locale; art.14, alin.2 lit.n) al Legii nr.436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  <w:lang w:val="ro-RO"/>
        </w:rPr>
        <w:t xml:space="preserve">2006 privind administraţia publică locală cu modificările şi completările ulterioare; Legii nr.100/2017 privind actele normative cu modificările şi completările ulterioare; având avizele comisiilor de specialitate, Consiliul orăşenesc Anenii Noi, </w:t>
      </w:r>
      <w:r>
        <w:rPr>
          <w:b/>
          <w:sz w:val="24"/>
          <w:szCs w:val="24"/>
          <w:lang w:val="ro-RO"/>
        </w:rPr>
        <w:t xml:space="preserve">  </w:t>
      </w:r>
      <w:r w:rsidR="00CD2268">
        <w:rPr>
          <w:b/>
          <w:sz w:val="24"/>
          <w:szCs w:val="24"/>
          <w:lang w:val="ro-RO"/>
        </w:rPr>
        <w:t xml:space="preserve">                  </w:t>
      </w:r>
      <w:r>
        <w:rPr>
          <w:b/>
          <w:sz w:val="24"/>
          <w:szCs w:val="24"/>
          <w:lang w:val="ro-RO"/>
        </w:rPr>
        <w:t xml:space="preserve">     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DECIDE:</w:t>
      </w:r>
    </w:p>
    <w:p w:rsidR="00BF72AD" w:rsidRDefault="00BF72AD" w:rsidP="00BF72AD">
      <w:pPr>
        <w:rPr>
          <w:b/>
          <w:sz w:val="24"/>
          <w:szCs w:val="24"/>
          <w:lang w:val="ro-RO"/>
        </w:rPr>
      </w:pPr>
    </w:p>
    <w:p w:rsidR="00116BDD" w:rsidRPr="00CD2268" w:rsidRDefault="00BF72AD" w:rsidP="00CD2268">
      <w:pPr>
        <w:pStyle w:val="2"/>
        <w:rPr>
          <w:b/>
          <w:sz w:val="24"/>
          <w:szCs w:val="24"/>
          <w:lang w:val="en-US"/>
        </w:rPr>
      </w:pPr>
      <w:r w:rsidRPr="007B0859">
        <w:rPr>
          <w:b/>
          <w:i w:val="0"/>
          <w:sz w:val="24"/>
          <w:szCs w:val="24"/>
          <w:lang w:val="en-US"/>
        </w:rPr>
        <w:t xml:space="preserve">           </w:t>
      </w:r>
      <w:r w:rsidRPr="007B0859">
        <w:rPr>
          <w:b/>
          <w:i w:val="0"/>
          <w:sz w:val="24"/>
          <w:szCs w:val="24"/>
          <w:lang w:val="ro-RO"/>
        </w:rPr>
        <w:t xml:space="preserve"> 1.</w:t>
      </w:r>
      <w:r w:rsidRPr="007B0859">
        <w:rPr>
          <w:b/>
          <w:i w:val="0"/>
          <w:sz w:val="24"/>
          <w:szCs w:val="24"/>
          <w:lang w:val="en-US"/>
        </w:rPr>
        <w:t xml:space="preserve"> Se </w:t>
      </w:r>
      <w:proofErr w:type="spellStart"/>
      <w:r w:rsidRPr="007B0859">
        <w:rPr>
          <w:b/>
          <w:i w:val="0"/>
          <w:sz w:val="24"/>
          <w:szCs w:val="24"/>
          <w:lang w:val="en-US"/>
        </w:rPr>
        <w:t>alocă</w:t>
      </w:r>
      <w:proofErr w:type="spellEnd"/>
      <w:r w:rsidR="00CD2268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="00CD2268">
        <w:rPr>
          <w:b/>
          <w:i w:val="0"/>
          <w:sz w:val="24"/>
          <w:szCs w:val="24"/>
          <w:lang w:val="en-US"/>
        </w:rPr>
        <w:t>mijloace</w:t>
      </w:r>
      <w:proofErr w:type="spellEnd"/>
      <w:r w:rsidR="00CD2268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="00CD2268">
        <w:rPr>
          <w:b/>
          <w:i w:val="0"/>
          <w:sz w:val="24"/>
          <w:szCs w:val="24"/>
          <w:lang w:val="en-US"/>
        </w:rPr>
        <w:t>financiare</w:t>
      </w:r>
      <w:proofErr w:type="spellEnd"/>
      <w:r w:rsidR="00CD2268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="00CD2268">
        <w:rPr>
          <w:b/>
          <w:i w:val="0"/>
          <w:sz w:val="24"/>
          <w:szCs w:val="24"/>
          <w:lang w:val="en-US"/>
        </w:rPr>
        <w:t>în</w:t>
      </w:r>
      <w:proofErr w:type="spellEnd"/>
      <w:r w:rsidR="00CD2268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="00CD2268">
        <w:rPr>
          <w:b/>
          <w:i w:val="0"/>
          <w:sz w:val="24"/>
          <w:szCs w:val="24"/>
          <w:lang w:val="en-US"/>
        </w:rPr>
        <w:t>sumă</w:t>
      </w:r>
      <w:proofErr w:type="spellEnd"/>
      <w:r w:rsidR="00CD2268">
        <w:rPr>
          <w:b/>
          <w:i w:val="0"/>
          <w:sz w:val="24"/>
          <w:szCs w:val="24"/>
          <w:lang w:val="en-US"/>
        </w:rPr>
        <w:t xml:space="preserve"> de</w:t>
      </w:r>
      <w:r w:rsidR="004E3617">
        <w:rPr>
          <w:b/>
          <w:i w:val="0"/>
          <w:sz w:val="24"/>
          <w:szCs w:val="24"/>
          <w:lang w:val="en-US"/>
        </w:rPr>
        <w:t xml:space="preserve"> </w:t>
      </w:r>
      <w:r w:rsidR="003B518D">
        <w:rPr>
          <w:b/>
          <w:i w:val="0"/>
          <w:sz w:val="24"/>
          <w:szCs w:val="24"/>
          <w:lang w:val="en-US"/>
        </w:rPr>
        <w:t>839 9</w:t>
      </w:r>
      <w:r w:rsidR="00B366CA">
        <w:rPr>
          <w:b/>
          <w:i w:val="0"/>
          <w:sz w:val="24"/>
          <w:szCs w:val="24"/>
          <w:lang w:val="en-US"/>
        </w:rPr>
        <w:t>00</w:t>
      </w:r>
      <w:r w:rsidR="004E3617">
        <w:rPr>
          <w:b/>
          <w:i w:val="0"/>
          <w:sz w:val="24"/>
          <w:szCs w:val="24"/>
          <w:lang w:val="en-US"/>
        </w:rPr>
        <w:t xml:space="preserve"> </w:t>
      </w:r>
      <w:r w:rsidRPr="006F57F1">
        <w:rPr>
          <w:b/>
          <w:i w:val="0"/>
          <w:sz w:val="24"/>
          <w:szCs w:val="24"/>
          <w:lang w:val="en-US"/>
        </w:rPr>
        <w:t>lei</w:t>
      </w:r>
      <w:r w:rsidRPr="007B0859">
        <w:rPr>
          <w:b/>
          <w:i w:val="0"/>
          <w:sz w:val="24"/>
          <w:szCs w:val="24"/>
          <w:lang w:val="en-US"/>
        </w:rPr>
        <w:t xml:space="preserve"> din </w:t>
      </w:r>
      <w:proofErr w:type="spellStart"/>
      <w:r w:rsidRPr="007B0859">
        <w:rPr>
          <w:b/>
          <w:i w:val="0"/>
          <w:sz w:val="24"/>
          <w:szCs w:val="24"/>
          <w:lang w:val="en-US"/>
        </w:rPr>
        <w:t>soldul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</w:t>
      </w:r>
      <w:proofErr w:type="spellStart"/>
      <w:r w:rsidRPr="007B0859">
        <w:rPr>
          <w:b/>
          <w:i w:val="0"/>
          <w:sz w:val="24"/>
          <w:szCs w:val="24"/>
          <w:lang w:val="en-US"/>
        </w:rPr>
        <w:t>disponibil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al </w:t>
      </w:r>
      <w:proofErr w:type="spellStart"/>
      <w:r w:rsidRPr="007B0859">
        <w:rPr>
          <w:b/>
          <w:i w:val="0"/>
          <w:sz w:val="24"/>
          <w:szCs w:val="24"/>
          <w:lang w:val="en-US"/>
        </w:rPr>
        <w:t>primăriei</w:t>
      </w:r>
      <w:proofErr w:type="spellEnd"/>
      <w:r w:rsidRPr="007B0859">
        <w:rPr>
          <w:b/>
          <w:i w:val="0"/>
          <w:sz w:val="24"/>
          <w:szCs w:val="24"/>
          <w:lang w:val="en-US"/>
        </w:rPr>
        <w:t>, f</w:t>
      </w:r>
      <w:r w:rsidR="0094647A">
        <w:rPr>
          <w:b/>
          <w:i w:val="0"/>
          <w:sz w:val="24"/>
          <w:szCs w:val="24"/>
          <w:lang w:val="en-US"/>
        </w:rPr>
        <w:t xml:space="preserve">ormat la </w:t>
      </w:r>
      <w:proofErr w:type="spellStart"/>
      <w:r w:rsidR="0094647A">
        <w:rPr>
          <w:b/>
          <w:i w:val="0"/>
          <w:sz w:val="24"/>
          <w:szCs w:val="24"/>
          <w:lang w:val="en-US"/>
        </w:rPr>
        <w:t>situaţia</w:t>
      </w:r>
      <w:proofErr w:type="spellEnd"/>
      <w:r w:rsidR="0094647A">
        <w:rPr>
          <w:b/>
          <w:i w:val="0"/>
          <w:sz w:val="24"/>
          <w:szCs w:val="24"/>
          <w:lang w:val="en-US"/>
        </w:rPr>
        <w:t xml:space="preserve"> din 01.01.2026</w:t>
      </w:r>
      <w:r w:rsidRPr="007B0859">
        <w:rPr>
          <w:b/>
          <w:i w:val="0"/>
          <w:sz w:val="24"/>
          <w:szCs w:val="24"/>
          <w:lang w:val="en-US"/>
        </w:rPr>
        <w:t xml:space="preserve">, </w:t>
      </w:r>
      <w:proofErr w:type="spellStart"/>
      <w:r w:rsidRPr="007B0859">
        <w:rPr>
          <w:b/>
          <w:i w:val="0"/>
          <w:sz w:val="24"/>
          <w:szCs w:val="24"/>
          <w:lang w:val="en-US"/>
        </w:rPr>
        <w:t>după</w:t>
      </w:r>
      <w:proofErr w:type="spellEnd"/>
      <w:r w:rsidRPr="007B0859">
        <w:rPr>
          <w:b/>
          <w:i w:val="0"/>
          <w:sz w:val="24"/>
          <w:szCs w:val="24"/>
          <w:lang w:val="en-US"/>
        </w:rPr>
        <w:t xml:space="preserve"> cum </w:t>
      </w:r>
      <w:proofErr w:type="spellStart"/>
      <w:r w:rsidRPr="007B0859">
        <w:rPr>
          <w:b/>
          <w:i w:val="0"/>
          <w:sz w:val="24"/>
          <w:szCs w:val="24"/>
          <w:lang w:val="en-US"/>
        </w:rPr>
        <w:t>urmează</w:t>
      </w:r>
      <w:proofErr w:type="spellEnd"/>
      <w:r w:rsidRPr="007B0859">
        <w:rPr>
          <w:b/>
          <w:sz w:val="24"/>
          <w:szCs w:val="24"/>
          <w:lang w:val="en-US"/>
        </w:rPr>
        <w:t>:</w:t>
      </w:r>
    </w:p>
    <w:p w:rsidR="00116BDD" w:rsidRDefault="00116BDD" w:rsidP="00116BDD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1.</w:t>
      </w:r>
      <w:r w:rsidR="007F1EB6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394671">
        <w:rPr>
          <w:sz w:val="24"/>
          <w:szCs w:val="24"/>
          <w:lang w:val="en-US"/>
        </w:rPr>
        <w:t>Construcția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394671">
        <w:rPr>
          <w:sz w:val="24"/>
          <w:szCs w:val="24"/>
          <w:lang w:val="en-US"/>
        </w:rPr>
        <w:t>teren</w:t>
      </w:r>
      <w:proofErr w:type="spellEnd"/>
      <w:r w:rsidRPr="00394671"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="00013A85">
        <w:rPr>
          <w:sz w:val="24"/>
          <w:szCs w:val="24"/>
          <w:lang w:val="en-US"/>
        </w:rPr>
        <w:t>fotbal</w:t>
      </w:r>
      <w:proofErr w:type="spellEnd"/>
      <w:r w:rsidR="00013A85">
        <w:rPr>
          <w:sz w:val="24"/>
          <w:szCs w:val="24"/>
          <w:lang w:val="en-US"/>
        </w:rPr>
        <w:t xml:space="preserve"> </w:t>
      </w:r>
      <w:proofErr w:type="spellStart"/>
      <w:r w:rsidR="00013A85">
        <w:rPr>
          <w:sz w:val="24"/>
          <w:szCs w:val="24"/>
          <w:lang w:val="en-US"/>
        </w:rPr>
        <w:t>s.Ruseni</w:t>
      </w:r>
      <w:proofErr w:type="spellEnd"/>
      <w:r w:rsidR="00013A85">
        <w:rPr>
          <w:sz w:val="24"/>
          <w:szCs w:val="24"/>
          <w:lang w:val="en-US"/>
        </w:rPr>
        <w:t xml:space="preserve">, </w:t>
      </w:r>
      <w:proofErr w:type="spellStart"/>
      <w:r w:rsidR="00013A85">
        <w:rPr>
          <w:sz w:val="24"/>
          <w:szCs w:val="24"/>
          <w:lang w:val="en-US"/>
        </w:rPr>
        <w:t>inclusiv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pregatitoare</w:t>
      </w:r>
      <w:proofErr w:type="spellEnd"/>
      <w:r>
        <w:rPr>
          <w:sz w:val="24"/>
          <w:szCs w:val="24"/>
          <w:lang w:val="en-US"/>
        </w:rPr>
        <w:t xml:space="preserve">              </w:t>
      </w:r>
      <w:r>
        <w:rPr>
          <w:b/>
          <w:sz w:val="24"/>
          <w:szCs w:val="24"/>
          <w:lang w:val="en-US"/>
        </w:rPr>
        <w:t xml:space="preserve">            </w:t>
      </w:r>
      <w:r w:rsidRPr="00B366CA">
        <w:rPr>
          <w:b/>
          <w:sz w:val="24"/>
          <w:szCs w:val="24"/>
          <w:lang w:val="en-US"/>
        </w:rPr>
        <w:t>353 000 lei</w:t>
      </w:r>
    </w:p>
    <w:p w:rsidR="007F1EB6" w:rsidRDefault="007F1EB6" w:rsidP="00116BDD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en-US"/>
        </w:rPr>
        <w:t xml:space="preserve">1.2 </w:t>
      </w:r>
      <w:proofErr w:type="spellStart"/>
      <w:r w:rsidRPr="007F1EB6">
        <w:rPr>
          <w:sz w:val="24"/>
          <w:szCs w:val="24"/>
          <w:lang w:val="en-US"/>
        </w:rPr>
        <w:t>Procurarea</w:t>
      </w:r>
      <w:proofErr w:type="spellEnd"/>
      <w:r w:rsidRPr="007F1EB6">
        <w:rPr>
          <w:sz w:val="24"/>
          <w:szCs w:val="24"/>
          <w:lang w:val="en-US"/>
        </w:rPr>
        <w:t xml:space="preserve"> </w:t>
      </w:r>
      <w:r w:rsidRPr="007F1EB6">
        <w:rPr>
          <w:sz w:val="24"/>
          <w:szCs w:val="24"/>
          <w:lang w:val="ro-RO"/>
        </w:rPr>
        <w:t>și</w:t>
      </w:r>
      <w:r>
        <w:rPr>
          <w:b/>
          <w:sz w:val="24"/>
          <w:szCs w:val="24"/>
          <w:lang w:val="ro-RO"/>
        </w:rPr>
        <w:t xml:space="preserve"> </w:t>
      </w:r>
      <w:r w:rsidRPr="007F1EB6">
        <w:rPr>
          <w:sz w:val="24"/>
          <w:szCs w:val="24"/>
          <w:lang w:val="ro-RO"/>
        </w:rPr>
        <w:t>instalarea</w:t>
      </w:r>
      <w:r>
        <w:rPr>
          <w:sz w:val="24"/>
          <w:szCs w:val="24"/>
          <w:lang w:val="ro-RO"/>
        </w:rPr>
        <w:t xml:space="preserve"> set baschet fix, cu panou plexiglass                                   </w:t>
      </w:r>
      <w:r w:rsidRPr="007F1EB6">
        <w:rPr>
          <w:b/>
          <w:sz w:val="24"/>
          <w:szCs w:val="24"/>
          <w:lang w:val="ro-RO"/>
        </w:rPr>
        <w:t>104 500 lei</w:t>
      </w:r>
    </w:p>
    <w:p w:rsidR="00116BDD" w:rsidRDefault="007F1EB6" w:rsidP="00CD226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1.3</w:t>
      </w:r>
      <w:r w:rsidRPr="007F1EB6">
        <w:rPr>
          <w:sz w:val="24"/>
          <w:szCs w:val="24"/>
          <w:lang w:val="en-US"/>
        </w:rPr>
        <w:t xml:space="preserve"> </w:t>
      </w:r>
      <w:proofErr w:type="spellStart"/>
      <w:r w:rsidRPr="007F1EB6">
        <w:rPr>
          <w:sz w:val="24"/>
          <w:szCs w:val="24"/>
          <w:lang w:val="en-US"/>
        </w:rPr>
        <w:t>Procurarea</w:t>
      </w:r>
      <w:proofErr w:type="spellEnd"/>
      <w:r w:rsidRPr="007F1EB6">
        <w:rPr>
          <w:sz w:val="24"/>
          <w:szCs w:val="24"/>
          <w:lang w:val="en-US"/>
        </w:rPr>
        <w:t xml:space="preserve"> </w:t>
      </w:r>
      <w:r w:rsidRPr="007F1EB6">
        <w:rPr>
          <w:sz w:val="24"/>
          <w:szCs w:val="24"/>
          <w:lang w:val="ro-RO"/>
        </w:rPr>
        <w:t>și</w:t>
      </w:r>
      <w:r>
        <w:rPr>
          <w:b/>
          <w:sz w:val="24"/>
          <w:szCs w:val="24"/>
          <w:lang w:val="ro-RO"/>
        </w:rPr>
        <w:t xml:space="preserve"> </w:t>
      </w:r>
      <w:r w:rsidRPr="007F1EB6">
        <w:rPr>
          <w:sz w:val="24"/>
          <w:szCs w:val="24"/>
          <w:lang w:val="ro-RO"/>
        </w:rPr>
        <w:t>instalarea</w:t>
      </w:r>
      <w:r>
        <w:rPr>
          <w:sz w:val="24"/>
          <w:szCs w:val="24"/>
          <w:lang w:val="ro-RO"/>
        </w:rPr>
        <w:t xml:space="preserve"> set volei mobil                                                                    </w:t>
      </w:r>
      <w:r w:rsidRPr="007F1EB6">
        <w:rPr>
          <w:b/>
          <w:sz w:val="24"/>
          <w:szCs w:val="24"/>
          <w:lang w:val="ro-RO"/>
        </w:rPr>
        <w:t>47 </w:t>
      </w:r>
      <w:r>
        <w:rPr>
          <w:b/>
          <w:sz w:val="24"/>
          <w:szCs w:val="24"/>
          <w:lang w:val="ro-RO"/>
        </w:rPr>
        <w:t>0</w:t>
      </w:r>
      <w:r w:rsidRPr="007F1EB6">
        <w:rPr>
          <w:b/>
          <w:sz w:val="24"/>
          <w:szCs w:val="24"/>
          <w:lang w:val="ro-RO"/>
        </w:rPr>
        <w:t>00 lei</w:t>
      </w:r>
    </w:p>
    <w:p w:rsidR="003B518D" w:rsidRDefault="003B518D" w:rsidP="00CD226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1.4 </w:t>
      </w:r>
      <w:r w:rsidRPr="003B518D">
        <w:rPr>
          <w:sz w:val="24"/>
          <w:szCs w:val="24"/>
          <w:lang w:val="ro-RO"/>
        </w:rPr>
        <w:t>Proiectare ~Construcția stației de sortare, racordarea la rețeleedilitare și amenajarea terenului  aferent cu nr. cadastral 1010104.088.137”</w:t>
      </w:r>
      <w:r>
        <w:rPr>
          <w:b/>
          <w:sz w:val="24"/>
          <w:szCs w:val="24"/>
          <w:lang w:val="ro-RO"/>
        </w:rPr>
        <w:t xml:space="preserve">                                                                    157500 lei</w:t>
      </w:r>
    </w:p>
    <w:p w:rsidR="003B518D" w:rsidRPr="00CD2268" w:rsidRDefault="003B518D" w:rsidP="00CD226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1.5 </w:t>
      </w:r>
      <w:r w:rsidRPr="003B518D">
        <w:rPr>
          <w:sz w:val="24"/>
          <w:szCs w:val="24"/>
          <w:lang w:val="ro-RO"/>
        </w:rPr>
        <w:t xml:space="preserve">Servicii de topografie, geodezie , hidrologie, evaluarea impactului asupra mediului, urbanism, proiectare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</w:t>
      </w:r>
      <w:r w:rsidRPr="003B518D">
        <w:rPr>
          <w:sz w:val="24"/>
          <w:szCs w:val="24"/>
          <w:lang w:val="ro-RO"/>
        </w:rPr>
        <w:t xml:space="preserve">               </w:t>
      </w:r>
      <w:r>
        <w:rPr>
          <w:b/>
          <w:sz w:val="24"/>
          <w:szCs w:val="24"/>
          <w:lang w:val="ro-RO"/>
        </w:rPr>
        <w:t>177900 lei</w:t>
      </w:r>
    </w:p>
    <w:p w:rsidR="000458C1" w:rsidRDefault="00116BDD" w:rsidP="00CD2268">
      <w:pPr>
        <w:ind w:firstLine="708"/>
        <w:jc w:val="both"/>
        <w:rPr>
          <w:sz w:val="24"/>
          <w:szCs w:val="24"/>
          <w:lang w:val="ro-RO"/>
        </w:rPr>
      </w:pPr>
      <w:r>
        <w:rPr>
          <w:b/>
          <w:color w:val="2C2D2E"/>
          <w:sz w:val="24"/>
          <w:szCs w:val="24"/>
          <w:lang w:val="ro-RO"/>
        </w:rPr>
        <w:t>2</w:t>
      </w:r>
      <w:r w:rsidR="000458C1">
        <w:rPr>
          <w:b/>
          <w:color w:val="2C2D2E"/>
          <w:sz w:val="24"/>
          <w:szCs w:val="24"/>
          <w:lang w:val="ro-RO"/>
        </w:rPr>
        <w:t>.</w:t>
      </w:r>
      <w:r w:rsidR="000458C1">
        <w:rPr>
          <w:sz w:val="24"/>
          <w:szCs w:val="24"/>
          <w:lang w:val="en-US"/>
        </w:rPr>
        <w:t xml:space="preserve"> </w:t>
      </w:r>
      <w:r w:rsidR="000458C1">
        <w:rPr>
          <w:sz w:val="24"/>
          <w:szCs w:val="24"/>
          <w:lang w:val="ro-RO"/>
        </w:rPr>
        <w:t>A reduce alocațiile</w:t>
      </w:r>
      <w:r w:rsidR="000458C1" w:rsidRPr="00505E36">
        <w:rPr>
          <w:sz w:val="24"/>
          <w:szCs w:val="24"/>
          <w:lang w:val="ro-RO"/>
        </w:rPr>
        <w:t xml:space="preserve"> buget</w:t>
      </w:r>
      <w:r w:rsidR="000458C1">
        <w:rPr>
          <w:sz w:val="24"/>
          <w:szCs w:val="24"/>
          <w:lang w:val="ro-RO"/>
        </w:rPr>
        <w:t xml:space="preserve">are pe anul </w:t>
      </w:r>
      <w:r>
        <w:rPr>
          <w:sz w:val="24"/>
          <w:szCs w:val="24"/>
          <w:lang w:val="ro-RO"/>
        </w:rPr>
        <w:t>2026  în sumă de 420 9</w:t>
      </w:r>
      <w:r w:rsidR="000458C1">
        <w:rPr>
          <w:sz w:val="24"/>
          <w:szCs w:val="24"/>
          <w:lang w:val="ro-RO"/>
        </w:rPr>
        <w:t>00 lei , la următoarea</w:t>
      </w:r>
    </w:p>
    <w:p w:rsidR="00116BDD" w:rsidRDefault="000458C1" w:rsidP="000458C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linie bugetară :</w:t>
      </w:r>
    </w:p>
    <w:p w:rsidR="00116BDD" w:rsidRPr="00B033AF" w:rsidRDefault="000458C1" w:rsidP="00B033AF">
      <w:pPr>
        <w:rPr>
          <w:sz w:val="24"/>
          <w:szCs w:val="24"/>
          <w:lang w:val="ro-RO"/>
        </w:rPr>
      </w:pPr>
      <w:r w:rsidRPr="00505E36">
        <w:rPr>
          <w:sz w:val="24"/>
          <w:szCs w:val="24"/>
          <w:lang w:val="ro-RO"/>
        </w:rPr>
        <w:t xml:space="preserve"> </w:t>
      </w:r>
      <w:proofErr w:type="spellStart"/>
      <w:r w:rsidR="00116BDD" w:rsidRPr="00193684">
        <w:rPr>
          <w:b/>
          <w:sz w:val="24"/>
          <w:szCs w:val="24"/>
          <w:lang w:val="en-US"/>
        </w:rPr>
        <w:t>Dezvoltare</w:t>
      </w:r>
      <w:proofErr w:type="spellEnd"/>
      <w:r w:rsidR="00116BDD" w:rsidRPr="00193684">
        <w:rPr>
          <w:b/>
          <w:sz w:val="24"/>
          <w:szCs w:val="24"/>
          <w:lang w:val="en-US"/>
        </w:rPr>
        <w:t xml:space="preserve"> </w:t>
      </w:r>
      <w:proofErr w:type="spellStart"/>
      <w:r w:rsidR="00B033AF">
        <w:rPr>
          <w:b/>
          <w:sz w:val="24"/>
          <w:szCs w:val="24"/>
          <w:lang w:val="en-US"/>
        </w:rPr>
        <w:t>comunală</w:t>
      </w:r>
      <w:proofErr w:type="spellEnd"/>
      <w:r w:rsidR="00B033AF">
        <w:rPr>
          <w:b/>
          <w:sz w:val="24"/>
          <w:szCs w:val="24"/>
          <w:lang w:val="en-US"/>
        </w:rPr>
        <w:t xml:space="preserve"> </w:t>
      </w:r>
      <w:proofErr w:type="spellStart"/>
      <w:r w:rsidR="00B033AF">
        <w:rPr>
          <w:b/>
          <w:sz w:val="24"/>
          <w:szCs w:val="24"/>
          <w:lang w:val="en-US"/>
        </w:rPr>
        <w:t>şi</w:t>
      </w:r>
      <w:proofErr w:type="spellEnd"/>
      <w:r w:rsidR="00B033AF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B033AF">
        <w:rPr>
          <w:b/>
          <w:sz w:val="24"/>
          <w:szCs w:val="24"/>
          <w:lang w:val="en-US"/>
        </w:rPr>
        <w:t>amenajare</w:t>
      </w:r>
      <w:proofErr w:type="spellEnd"/>
      <w:r w:rsidR="00B033AF">
        <w:rPr>
          <w:b/>
          <w:sz w:val="24"/>
          <w:szCs w:val="24"/>
          <w:lang w:val="en-US"/>
        </w:rPr>
        <w:t xml:space="preserve">  S2</w:t>
      </w:r>
      <w:proofErr w:type="gramEnd"/>
      <w:r w:rsidR="00116BDD" w:rsidRPr="00193684">
        <w:rPr>
          <w:b/>
          <w:sz w:val="24"/>
          <w:szCs w:val="24"/>
          <w:lang w:val="en-US"/>
        </w:rPr>
        <w:t>(21) F3 (0620) P1P2(7502) P3(00333)</w:t>
      </w:r>
      <w:r w:rsidR="00116BDD" w:rsidRPr="00B033AF">
        <w:rPr>
          <w:b/>
          <w:sz w:val="24"/>
          <w:szCs w:val="24"/>
          <w:lang w:val="en-US"/>
        </w:rPr>
        <w:t>Org2 (10763)</w:t>
      </w:r>
    </w:p>
    <w:p w:rsidR="00116BDD" w:rsidRDefault="00B033AF" w:rsidP="000458C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116BDD">
        <w:rPr>
          <w:sz w:val="24"/>
          <w:szCs w:val="24"/>
          <w:lang w:val="en-US"/>
        </w:rPr>
        <w:t>222999</w:t>
      </w:r>
      <w:r w:rsidR="00116BDD" w:rsidRPr="00C1059C">
        <w:rPr>
          <w:sz w:val="24"/>
          <w:szCs w:val="24"/>
          <w:lang w:val="en-US"/>
        </w:rPr>
        <w:t xml:space="preserve">“Servicii </w:t>
      </w:r>
      <w:proofErr w:type="spellStart"/>
      <w:r w:rsidR="00116BDD" w:rsidRPr="00C1059C">
        <w:rPr>
          <w:sz w:val="24"/>
          <w:szCs w:val="24"/>
          <w:lang w:val="en-US"/>
        </w:rPr>
        <w:t>neatribuite</w:t>
      </w:r>
      <w:proofErr w:type="spellEnd"/>
      <w:r w:rsidR="00116BDD" w:rsidRPr="00C1059C">
        <w:rPr>
          <w:sz w:val="24"/>
          <w:szCs w:val="24"/>
          <w:lang w:val="en-US"/>
        </w:rPr>
        <w:t xml:space="preserve"> </w:t>
      </w:r>
      <w:proofErr w:type="spellStart"/>
      <w:r w:rsidR="00116BDD" w:rsidRPr="00C1059C">
        <w:rPr>
          <w:sz w:val="24"/>
          <w:szCs w:val="24"/>
          <w:lang w:val="en-US"/>
        </w:rPr>
        <w:t>altor</w:t>
      </w:r>
      <w:proofErr w:type="spellEnd"/>
      <w:r w:rsidR="00116BDD" w:rsidRPr="00C1059C">
        <w:rPr>
          <w:sz w:val="24"/>
          <w:szCs w:val="24"/>
          <w:lang w:val="en-US"/>
        </w:rPr>
        <w:t xml:space="preserve"> </w:t>
      </w:r>
      <w:proofErr w:type="spellStart"/>
      <w:r w:rsidR="00116BDD" w:rsidRPr="00C1059C">
        <w:rPr>
          <w:sz w:val="24"/>
          <w:szCs w:val="24"/>
          <w:lang w:val="en-US"/>
        </w:rPr>
        <w:t>aliniate</w:t>
      </w:r>
      <w:proofErr w:type="spellEnd"/>
      <w:r w:rsidR="00116BDD" w:rsidRPr="00C1059C">
        <w:rPr>
          <w:sz w:val="24"/>
          <w:szCs w:val="24"/>
          <w:lang w:val="en-US"/>
        </w:rPr>
        <w:t>”</w:t>
      </w:r>
      <w:r w:rsidR="00116BDD">
        <w:rPr>
          <w:sz w:val="24"/>
          <w:szCs w:val="24"/>
          <w:lang w:val="en-US"/>
        </w:rPr>
        <w:t xml:space="preserve">                                                              -420 900 lei </w:t>
      </w:r>
    </w:p>
    <w:p w:rsidR="00116BDD" w:rsidRDefault="00116BDD" w:rsidP="00CD2268">
      <w:pPr>
        <w:ind w:firstLine="708"/>
        <w:jc w:val="both"/>
        <w:rPr>
          <w:sz w:val="24"/>
          <w:szCs w:val="24"/>
          <w:lang w:val="ro-RO"/>
        </w:rPr>
      </w:pPr>
      <w:r w:rsidRPr="00116BDD">
        <w:rPr>
          <w:b/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</w:t>
      </w:r>
      <w:r w:rsidRPr="00EB576C">
        <w:rPr>
          <w:sz w:val="24"/>
          <w:szCs w:val="24"/>
          <w:lang w:val="ro-RO"/>
        </w:rPr>
        <w:t xml:space="preserve"> Se majorează </w:t>
      </w:r>
      <w:r>
        <w:rPr>
          <w:sz w:val="24"/>
          <w:szCs w:val="24"/>
          <w:lang w:val="ro-RO"/>
        </w:rPr>
        <w:t>alocațiile</w:t>
      </w:r>
      <w:r w:rsidRPr="00505E36">
        <w:rPr>
          <w:sz w:val="24"/>
          <w:szCs w:val="24"/>
          <w:lang w:val="ro-RO"/>
        </w:rPr>
        <w:t xml:space="preserve"> buget</w:t>
      </w:r>
      <w:r>
        <w:rPr>
          <w:sz w:val="24"/>
          <w:szCs w:val="24"/>
          <w:lang w:val="ro-RO"/>
        </w:rPr>
        <w:t xml:space="preserve">are pe anul 2026 în sumă de </w:t>
      </w:r>
      <w:r w:rsidR="00B033AF">
        <w:rPr>
          <w:sz w:val="24"/>
          <w:szCs w:val="24"/>
          <w:lang w:val="ro-RO"/>
        </w:rPr>
        <w:t>420 900 lei</w:t>
      </w:r>
      <w:r>
        <w:rPr>
          <w:sz w:val="24"/>
          <w:szCs w:val="24"/>
          <w:lang w:val="ro-RO"/>
        </w:rPr>
        <w:t>, la următoarea</w:t>
      </w:r>
    </w:p>
    <w:p w:rsidR="00116BDD" w:rsidRDefault="00116BDD" w:rsidP="00116BDD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linie bugetară :</w:t>
      </w:r>
      <w:r w:rsidRPr="00505E36">
        <w:rPr>
          <w:sz w:val="24"/>
          <w:szCs w:val="24"/>
          <w:lang w:val="ro-RO"/>
        </w:rPr>
        <w:t xml:space="preserve"> </w:t>
      </w:r>
    </w:p>
    <w:p w:rsidR="00116BDD" w:rsidRDefault="00116BDD" w:rsidP="00116BD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S2 (21) F3 (0812) </w:t>
      </w:r>
      <w:proofErr w:type="gramStart"/>
      <w:r>
        <w:rPr>
          <w:b/>
          <w:sz w:val="24"/>
          <w:szCs w:val="24"/>
          <w:lang w:val="en-US"/>
        </w:rPr>
        <w:t>P1P2(</w:t>
      </w:r>
      <w:proofErr w:type="gramEnd"/>
      <w:r>
        <w:rPr>
          <w:b/>
          <w:sz w:val="24"/>
          <w:szCs w:val="24"/>
          <w:lang w:val="en-US"/>
        </w:rPr>
        <w:t>8602) P3(00230)Org2 (10763) –</w:t>
      </w:r>
      <w:proofErr w:type="spellStart"/>
      <w:r>
        <w:rPr>
          <w:b/>
          <w:sz w:val="24"/>
          <w:szCs w:val="24"/>
          <w:lang w:val="en-US"/>
        </w:rPr>
        <w:t>Servicii</w:t>
      </w:r>
      <w:proofErr w:type="spellEnd"/>
      <w:r>
        <w:rPr>
          <w:b/>
          <w:sz w:val="24"/>
          <w:szCs w:val="24"/>
          <w:lang w:val="en-US"/>
        </w:rPr>
        <w:t xml:space="preserve"> de sport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cultură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fizică</w:t>
      </w:r>
      <w:proofErr w:type="spellEnd"/>
      <w:r w:rsidRPr="00505E36">
        <w:rPr>
          <w:b/>
          <w:sz w:val="24"/>
          <w:szCs w:val="24"/>
          <w:lang w:val="en-US"/>
        </w:rPr>
        <w:t xml:space="preserve">       </w:t>
      </w:r>
    </w:p>
    <w:p w:rsidR="00116BDD" w:rsidRDefault="00B033AF" w:rsidP="00116B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116BDD">
        <w:rPr>
          <w:sz w:val="24"/>
          <w:szCs w:val="24"/>
          <w:lang w:val="en-US"/>
        </w:rPr>
        <w:t>281900</w:t>
      </w:r>
      <w:r w:rsidR="00116BDD" w:rsidRPr="00C1059C">
        <w:rPr>
          <w:sz w:val="24"/>
          <w:szCs w:val="24"/>
          <w:lang w:val="en-US"/>
        </w:rPr>
        <w:t>“</w:t>
      </w:r>
      <w:r w:rsidR="00116BDD" w:rsidRPr="000D0B36">
        <w:rPr>
          <w:color w:val="262626"/>
          <w:sz w:val="24"/>
          <w:szCs w:val="24"/>
          <w:lang w:val="en-US"/>
        </w:rPr>
        <w:t xml:space="preserve">Cheltuieli </w:t>
      </w:r>
      <w:proofErr w:type="spellStart"/>
      <w:r w:rsidR="00116BDD" w:rsidRPr="000D0B36">
        <w:rPr>
          <w:color w:val="262626"/>
          <w:sz w:val="24"/>
          <w:szCs w:val="24"/>
          <w:lang w:val="en-US"/>
        </w:rPr>
        <w:t>curente</w:t>
      </w:r>
      <w:proofErr w:type="spellEnd"/>
      <w:r w:rsidR="00116BDD" w:rsidRPr="000D0B36">
        <w:rPr>
          <w:color w:val="262626"/>
          <w:sz w:val="24"/>
          <w:szCs w:val="24"/>
          <w:lang w:val="en-US"/>
        </w:rPr>
        <w:t xml:space="preserve"> </w:t>
      </w:r>
      <w:proofErr w:type="spellStart"/>
      <w:r w:rsidR="00116BDD" w:rsidRPr="000D0B36">
        <w:rPr>
          <w:color w:val="262626"/>
          <w:sz w:val="24"/>
          <w:szCs w:val="24"/>
          <w:lang w:val="en-US"/>
        </w:rPr>
        <w:t>neatribuite</w:t>
      </w:r>
      <w:proofErr w:type="spellEnd"/>
      <w:r w:rsidR="00116BDD" w:rsidRPr="000D0B36">
        <w:rPr>
          <w:color w:val="262626"/>
          <w:sz w:val="24"/>
          <w:szCs w:val="24"/>
          <w:lang w:val="en-US"/>
        </w:rPr>
        <w:t xml:space="preserve"> la </w:t>
      </w:r>
      <w:proofErr w:type="spellStart"/>
      <w:r w:rsidR="00116BDD" w:rsidRPr="000D0B36">
        <w:rPr>
          <w:color w:val="262626"/>
          <w:sz w:val="24"/>
          <w:szCs w:val="24"/>
          <w:lang w:val="en-US"/>
        </w:rPr>
        <w:t>alte</w:t>
      </w:r>
      <w:proofErr w:type="spellEnd"/>
      <w:r w:rsidR="00116BDD" w:rsidRPr="000D0B36">
        <w:rPr>
          <w:color w:val="262626"/>
          <w:sz w:val="24"/>
          <w:szCs w:val="24"/>
          <w:lang w:val="en-US"/>
        </w:rPr>
        <w:t xml:space="preserve"> </w:t>
      </w:r>
      <w:proofErr w:type="spellStart"/>
      <w:r w:rsidR="00116BDD" w:rsidRPr="000D0B36">
        <w:rPr>
          <w:color w:val="262626"/>
          <w:sz w:val="24"/>
          <w:szCs w:val="24"/>
          <w:lang w:val="en-US"/>
        </w:rPr>
        <w:t>categorii</w:t>
      </w:r>
      <w:proofErr w:type="spellEnd"/>
      <w:r w:rsidR="00116BDD" w:rsidRPr="00C1059C">
        <w:rPr>
          <w:sz w:val="24"/>
          <w:szCs w:val="24"/>
          <w:lang w:val="en-US"/>
        </w:rPr>
        <w:t>”</w:t>
      </w:r>
      <w:r w:rsidR="00116BDD">
        <w:rPr>
          <w:sz w:val="24"/>
          <w:szCs w:val="24"/>
          <w:lang w:val="en-US"/>
        </w:rPr>
        <w:t xml:space="preserve">                                               420 900 lei </w:t>
      </w:r>
    </w:p>
    <w:p w:rsidR="00116BDD" w:rsidRDefault="00116BDD" w:rsidP="00CD2268">
      <w:pPr>
        <w:ind w:firstLine="708"/>
        <w:jc w:val="both"/>
        <w:rPr>
          <w:sz w:val="24"/>
          <w:szCs w:val="24"/>
          <w:lang w:val="ro-RO"/>
        </w:rPr>
      </w:pPr>
      <w:r w:rsidRPr="00116BDD">
        <w:rPr>
          <w:b/>
          <w:sz w:val="24"/>
          <w:szCs w:val="24"/>
          <w:lang w:val="en-US"/>
        </w:rPr>
        <w:t>4.</w:t>
      </w:r>
      <w:r w:rsidRPr="00116BDD">
        <w:rPr>
          <w:b/>
          <w:color w:val="2C2D2E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A reduce alocațiile</w:t>
      </w:r>
      <w:r w:rsidRPr="00505E36">
        <w:rPr>
          <w:sz w:val="24"/>
          <w:szCs w:val="24"/>
          <w:lang w:val="ro-RO"/>
        </w:rPr>
        <w:t xml:space="preserve"> buget</w:t>
      </w:r>
      <w:r>
        <w:rPr>
          <w:sz w:val="24"/>
          <w:szCs w:val="24"/>
          <w:lang w:val="ro-RO"/>
        </w:rPr>
        <w:t xml:space="preserve">are pe anul </w:t>
      </w:r>
      <w:r w:rsidR="00890575">
        <w:rPr>
          <w:sz w:val="24"/>
          <w:szCs w:val="24"/>
          <w:lang w:val="ro-RO"/>
        </w:rPr>
        <w:t>2026  în sumă de 15 8</w:t>
      </w:r>
      <w:r>
        <w:rPr>
          <w:sz w:val="24"/>
          <w:szCs w:val="24"/>
          <w:lang w:val="ro-RO"/>
        </w:rPr>
        <w:t>00 lei , la următoarea</w:t>
      </w:r>
    </w:p>
    <w:p w:rsidR="00116BDD" w:rsidRDefault="00116BDD" w:rsidP="00116BDD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linie bugetară :</w:t>
      </w:r>
    </w:p>
    <w:p w:rsidR="003A7A89" w:rsidRDefault="00116BDD" w:rsidP="003A7A89">
      <w:pPr>
        <w:jc w:val="both"/>
        <w:rPr>
          <w:b/>
          <w:sz w:val="24"/>
          <w:szCs w:val="24"/>
          <w:lang w:val="en-US"/>
        </w:rPr>
      </w:pPr>
      <w:r w:rsidRPr="00116BDD">
        <w:rPr>
          <w:b/>
          <w:sz w:val="24"/>
          <w:szCs w:val="24"/>
          <w:lang w:val="en-US"/>
        </w:rPr>
        <w:t xml:space="preserve"> </w:t>
      </w:r>
      <w:r w:rsidR="003A7A89">
        <w:rPr>
          <w:b/>
          <w:sz w:val="24"/>
          <w:szCs w:val="24"/>
          <w:lang w:val="en-US"/>
        </w:rPr>
        <w:t xml:space="preserve">S2 (21) F3 (1012) </w:t>
      </w:r>
      <w:proofErr w:type="gramStart"/>
      <w:r w:rsidR="003A7A89">
        <w:rPr>
          <w:b/>
          <w:sz w:val="24"/>
          <w:szCs w:val="24"/>
          <w:lang w:val="en-US"/>
        </w:rPr>
        <w:t>P1P2(</w:t>
      </w:r>
      <w:proofErr w:type="gramEnd"/>
      <w:r w:rsidR="003A7A89">
        <w:rPr>
          <w:b/>
          <w:sz w:val="24"/>
          <w:szCs w:val="24"/>
          <w:lang w:val="en-US"/>
        </w:rPr>
        <w:t>9010) P3(00347)Org2 (01486) –</w:t>
      </w:r>
      <w:r w:rsidR="00B033AF">
        <w:rPr>
          <w:b/>
          <w:sz w:val="24"/>
          <w:szCs w:val="24"/>
          <w:lang w:val="en-US"/>
        </w:rPr>
        <w:t xml:space="preserve"> </w:t>
      </w:r>
      <w:proofErr w:type="spellStart"/>
      <w:r w:rsidR="003A7A89">
        <w:rPr>
          <w:b/>
          <w:sz w:val="24"/>
          <w:szCs w:val="24"/>
          <w:lang w:val="en-US"/>
        </w:rPr>
        <w:t>Centru</w:t>
      </w:r>
      <w:proofErr w:type="spellEnd"/>
      <w:r w:rsidR="003A7A89">
        <w:rPr>
          <w:b/>
          <w:sz w:val="24"/>
          <w:szCs w:val="24"/>
          <w:lang w:val="en-US"/>
        </w:rPr>
        <w:t xml:space="preserve"> de </w:t>
      </w:r>
      <w:proofErr w:type="spellStart"/>
      <w:r w:rsidR="003A7A89">
        <w:rPr>
          <w:b/>
          <w:sz w:val="24"/>
          <w:szCs w:val="24"/>
          <w:lang w:val="en-US"/>
        </w:rPr>
        <w:t>zi</w:t>
      </w:r>
      <w:proofErr w:type="spellEnd"/>
      <w:r w:rsidR="003A7A89">
        <w:rPr>
          <w:b/>
          <w:sz w:val="24"/>
          <w:szCs w:val="24"/>
          <w:lang w:val="en-US"/>
        </w:rPr>
        <w:t xml:space="preserve"> </w:t>
      </w:r>
      <w:proofErr w:type="spellStart"/>
      <w:r w:rsidR="003A7A89">
        <w:rPr>
          <w:b/>
          <w:sz w:val="24"/>
          <w:szCs w:val="24"/>
          <w:lang w:val="en-US"/>
        </w:rPr>
        <w:t>pentru</w:t>
      </w:r>
      <w:proofErr w:type="spellEnd"/>
      <w:r w:rsidR="003A7A89">
        <w:rPr>
          <w:b/>
          <w:sz w:val="24"/>
          <w:szCs w:val="24"/>
          <w:lang w:val="en-US"/>
        </w:rPr>
        <w:t xml:space="preserve"> personae </w:t>
      </w:r>
      <w:proofErr w:type="spellStart"/>
      <w:r w:rsidR="003A7A89">
        <w:rPr>
          <w:b/>
          <w:sz w:val="24"/>
          <w:szCs w:val="24"/>
          <w:lang w:val="en-US"/>
        </w:rPr>
        <w:t>vărstnice</w:t>
      </w:r>
      <w:proofErr w:type="spellEnd"/>
      <w:r w:rsidR="003A7A89">
        <w:rPr>
          <w:b/>
          <w:sz w:val="24"/>
          <w:szCs w:val="24"/>
          <w:lang w:val="en-US"/>
        </w:rPr>
        <w:t xml:space="preserve"> “</w:t>
      </w:r>
      <w:proofErr w:type="spellStart"/>
      <w:r w:rsidR="003A7A89">
        <w:rPr>
          <w:b/>
          <w:sz w:val="24"/>
          <w:szCs w:val="24"/>
          <w:lang w:val="en-US"/>
        </w:rPr>
        <w:t>Nadejda</w:t>
      </w:r>
      <w:proofErr w:type="spellEnd"/>
      <w:r w:rsidR="003A7A89">
        <w:rPr>
          <w:b/>
          <w:sz w:val="24"/>
          <w:szCs w:val="24"/>
          <w:lang w:val="en-US"/>
        </w:rPr>
        <w:t xml:space="preserve">” </w:t>
      </w:r>
    </w:p>
    <w:p w:rsidR="003A7A89" w:rsidRDefault="003A7A89" w:rsidP="003A7A89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222999</w:t>
      </w:r>
      <w:r w:rsidRPr="00C1059C">
        <w:rPr>
          <w:sz w:val="24"/>
          <w:szCs w:val="24"/>
          <w:lang w:val="en-US"/>
        </w:rPr>
        <w:t xml:space="preserve">“Servicii </w:t>
      </w:r>
      <w:proofErr w:type="spellStart"/>
      <w:r w:rsidRPr="00C1059C">
        <w:rPr>
          <w:sz w:val="24"/>
          <w:szCs w:val="24"/>
          <w:lang w:val="en-US"/>
        </w:rPr>
        <w:t>neatribuite</w:t>
      </w:r>
      <w:proofErr w:type="spellEnd"/>
      <w:r w:rsidRPr="00C1059C">
        <w:rPr>
          <w:sz w:val="24"/>
          <w:szCs w:val="24"/>
          <w:lang w:val="en-US"/>
        </w:rPr>
        <w:t xml:space="preserve"> </w:t>
      </w:r>
      <w:proofErr w:type="spellStart"/>
      <w:r w:rsidRPr="00C1059C">
        <w:rPr>
          <w:sz w:val="24"/>
          <w:szCs w:val="24"/>
          <w:lang w:val="en-US"/>
        </w:rPr>
        <w:t>altor</w:t>
      </w:r>
      <w:proofErr w:type="spellEnd"/>
      <w:r w:rsidRPr="00C1059C">
        <w:rPr>
          <w:sz w:val="24"/>
          <w:szCs w:val="24"/>
          <w:lang w:val="en-US"/>
        </w:rPr>
        <w:t xml:space="preserve"> </w:t>
      </w:r>
      <w:proofErr w:type="spellStart"/>
      <w:r w:rsidRPr="00C1059C">
        <w:rPr>
          <w:sz w:val="24"/>
          <w:szCs w:val="24"/>
          <w:lang w:val="en-US"/>
        </w:rPr>
        <w:t>aliniate</w:t>
      </w:r>
      <w:proofErr w:type="spellEnd"/>
      <w:r w:rsidRPr="00C1059C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                                                               </w:t>
      </w:r>
      <w:r w:rsidR="00B366CA">
        <w:rPr>
          <w:sz w:val="24"/>
          <w:szCs w:val="24"/>
          <w:lang w:val="en-US"/>
        </w:rPr>
        <w:t xml:space="preserve">       -159</w:t>
      </w:r>
      <w:r w:rsidR="008905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 lei</w:t>
      </w:r>
    </w:p>
    <w:p w:rsidR="003A7A89" w:rsidRDefault="00116BDD" w:rsidP="003A7A89">
      <w:pPr>
        <w:jc w:val="both"/>
        <w:rPr>
          <w:sz w:val="24"/>
          <w:szCs w:val="24"/>
          <w:lang w:val="ro-RO"/>
        </w:rPr>
      </w:pPr>
      <w:r w:rsidRPr="00116BDD">
        <w:rPr>
          <w:b/>
          <w:sz w:val="24"/>
          <w:szCs w:val="24"/>
          <w:lang w:val="en-US"/>
        </w:rPr>
        <w:t xml:space="preserve"> </w:t>
      </w:r>
      <w:r w:rsidR="00CD2268">
        <w:rPr>
          <w:b/>
          <w:sz w:val="24"/>
          <w:szCs w:val="24"/>
          <w:lang w:val="en-US"/>
        </w:rPr>
        <w:tab/>
      </w:r>
      <w:r w:rsidRPr="00116BDD">
        <w:rPr>
          <w:b/>
          <w:sz w:val="24"/>
          <w:szCs w:val="24"/>
          <w:lang w:val="en-US"/>
        </w:rPr>
        <w:t xml:space="preserve"> </w:t>
      </w:r>
      <w:r w:rsidR="003A7A89">
        <w:rPr>
          <w:b/>
          <w:sz w:val="24"/>
          <w:szCs w:val="24"/>
          <w:lang w:val="ro-RO"/>
        </w:rPr>
        <w:t>5</w:t>
      </w:r>
      <w:r w:rsidR="003A7A89">
        <w:rPr>
          <w:sz w:val="24"/>
          <w:szCs w:val="24"/>
          <w:lang w:val="ro-RO"/>
        </w:rPr>
        <w:t>.</w:t>
      </w:r>
      <w:r w:rsidR="003A7A89" w:rsidRPr="00EB576C">
        <w:rPr>
          <w:sz w:val="24"/>
          <w:szCs w:val="24"/>
          <w:lang w:val="ro-RO"/>
        </w:rPr>
        <w:t xml:space="preserve"> Se majorează </w:t>
      </w:r>
      <w:r w:rsidR="003A7A89">
        <w:rPr>
          <w:sz w:val="24"/>
          <w:szCs w:val="24"/>
          <w:lang w:val="ro-RO"/>
        </w:rPr>
        <w:t>alocațiile</w:t>
      </w:r>
      <w:r w:rsidR="003A7A89" w:rsidRPr="00505E36">
        <w:rPr>
          <w:sz w:val="24"/>
          <w:szCs w:val="24"/>
          <w:lang w:val="ro-RO"/>
        </w:rPr>
        <w:t xml:space="preserve"> buget</w:t>
      </w:r>
      <w:r w:rsidR="003A7A89">
        <w:rPr>
          <w:sz w:val="24"/>
          <w:szCs w:val="24"/>
          <w:lang w:val="ro-RO"/>
        </w:rPr>
        <w:t xml:space="preserve">are pe anul 2026 în sumă de </w:t>
      </w:r>
      <w:r w:rsidR="00890575">
        <w:rPr>
          <w:sz w:val="24"/>
          <w:szCs w:val="24"/>
          <w:lang w:val="ro-RO"/>
        </w:rPr>
        <w:t>15 8</w:t>
      </w:r>
      <w:r w:rsidR="003A7A89">
        <w:rPr>
          <w:sz w:val="24"/>
          <w:szCs w:val="24"/>
          <w:lang w:val="ro-RO"/>
        </w:rPr>
        <w:t>00 lei , la următoarea</w:t>
      </w:r>
    </w:p>
    <w:p w:rsidR="003A7A89" w:rsidRDefault="003A7A89" w:rsidP="003A7A8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linie bugetară :</w:t>
      </w:r>
      <w:r w:rsidRPr="00505E36">
        <w:rPr>
          <w:sz w:val="24"/>
          <w:szCs w:val="24"/>
          <w:lang w:val="ro-RO"/>
        </w:rPr>
        <w:t xml:space="preserve"> </w:t>
      </w:r>
    </w:p>
    <w:p w:rsidR="00116BDD" w:rsidRPr="00116BDD" w:rsidRDefault="00116BDD" w:rsidP="003A7A89">
      <w:pPr>
        <w:rPr>
          <w:b/>
          <w:sz w:val="24"/>
          <w:szCs w:val="24"/>
          <w:lang w:val="ro-RO"/>
        </w:rPr>
      </w:pPr>
      <w:r w:rsidRPr="00116BDD">
        <w:rPr>
          <w:b/>
          <w:sz w:val="24"/>
          <w:szCs w:val="24"/>
          <w:lang w:val="en-US"/>
        </w:rPr>
        <w:t xml:space="preserve">  </w:t>
      </w:r>
      <w:r w:rsidR="00890575">
        <w:rPr>
          <w:b/>
          <w:sz w:val="24"/>
          <w:szCs w:val="24"/>
          <w:lang w:val="en-US"/>
        </w:rPr>
        <w:t xml:space="preserve">S2 (21) F3 (1099) </w:t>
      </w:r>
      <w:proofErr w:type="gramStart"/>
      <w:r w:rsidR="00890575">
        <w:rPr>
          <w:b/>
          <w:sz w:val="24"/>
          <w:szCs w:val="24"/>
          <w:lang w:val="en-US"/>
        </w:rPr>
        <w:t>P1P2(</w:t>
      </w:r>
      <w:proofErr w:type="gramEnd"/>
      <w:r w:rsidR="00890575">
        <w:rPr>
          <w:b/>
          <w:sz w:val="24"/>
          <w:szCs w:val="24"/>
          <w:lang w:val="en-US"/>
        </w:rPr>
        <w:t>9019) P3(00300)Org2 (10763</w:t>
      </w:r>
      <w:r w:rsidR="003A7A89">
        <w:rPr>
          <w:b/>
          <w:sz w:val="24"/>
          <w:szCs w:val="24"/>
          <w:lang w:val="en-US"/>
        </w:rPr>
        <w:t>)</w:t>
      </w:r>
      <w:r w:rsidRPr="00116BDD">
        <w:rPr>
          <w:b/>
          <w:sz w:val="24"/>
          <w:szCs w:val="24"/>
          <w:lang w:val="en-US"/>
        </w:rPr>
        <w:t xml:space="preserve"> </w:t>
      </w:r>
      <w:r w:rsidR="00890575">
        <w:rPr>
          <w:b/>
          <w:sz w:val="24"/>
          <w:szCs w:val="24"/>
          <w:lang w:val="en-US"/>
        </w:rPr>
        <w:t xml:space="preserve">– Cantina </w:t>
      </w:r>
      <w:proofErr w:type="spellStart"/>
      <w:r w:rsidR="00890575">
        <w:rPr>
          <w:b/>
          <w:sz w:val="24"/>
          <w:szCs w:val="24"/>
          <w:lang w:val="en-US"/>
        </w:rPr>
        <w:t>socială</w:t>
      </w:r>
      <w:proofErr w:type="spellEnd"/>
      <w:r w:rsidRPr="00116BDD">
        <w:rPr>
          <w:b/>
          <w:sz w:val="24"/>
          <w:szCs w:val="24"/>
          <w:lang w:val="en-US"/>
        </w:rPr>
        <w:t xml:space="preserve">                                                        </w:t>
      </w:r>
    </w:p>
    <w:p w:rsidR="000458C1" w:rsidRPr="004D276B" w:rsidRDefault="00890575" w:rsidP="00CD2268">
      <w:pPr>
        <w:ind w:left="-709"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- h</w:t>
      </w:r>
      <w:r w:rsidR="003A7A89" w:rsidRPr="009C6147">
        <w:rPr>
          <w:sz w:val="24"/>
          <w:szCs w:val="24"/>
          <w:lang w:val="ro-RO"/>
        </w:rPr>
        <w:t>rana</w:t>
      </w:r>
      <w:r w:rsidR="003A7A89">
        <w:rPr>
          <w:sz w:val="24"/>
          <w:szCs w:val="24"/>
          <w:lang w:val="ro-RO"/>
        </w:rPr>
        <w:t xml:space="preserve"> beneficiarelor pentru cantina de ajutor social                                   </w:t>
      </w:r>
      <w:r w:rsidR="00B366CA">
        <w:rPr>
          <w:sz w:val="24"/>
          <w:szCs w:val="24"/>
          <w:lang w:val="ro-RO"/>
        </w:rPr>
        <w:t xml:space="preserve">                 </w:t>
      </w:r>
      <w:r w:rsidR="00CD2268">
        <w:rPr>
          <w:sz w:val="24"/>
          <w:szCs w:val="24"/>
          <w:lang w:val="ro-RO"/>
        </w:rPr>
        <w:t xml:space="preserve">   </w:t>
      </w:r>
      <w:r w:rsidR="00B366CA">
        <w:rPr>
          <w:sz w:val="24"/>
          <w:szCs w:val="24"/>
          <w:lang w:val="ro-RO"/>
        </w:rPr>
        <w:t>159</w:t>
      </w:r>
      <w:r>
        <w:rPr>
          <w:sz w:val="24"/>
          <w:szCs w:val="24"/>
          <w:lang w:val="ro-RO"/>
        </w:rPr>
        <w:t>00 lei</w:t>
      </w:r>
      <w:r w:rsidR="003A7A89">
        <w:rPr>
          <w:sz w:val="24"/>
          <w:szCs w:val="24"/>
          <w:lang w:val="ro-RO"/>
        </w:rPr>
        <w:t xml:space="preserve">      </w:t>
      </w:r>
      <w:r w:rsidR="00116BDD">
        <w:rPr>
          <w:sz w:val="24"/>
          <w:szCs w:val="24"/>
          <w:lang w:val="en-US"/>
        </w:rPr>
        <w:t xml:space="preserve">  </w:t>
      </w:r>
    </w:p>
    <w:p w:rsidR="00765590" w:rsidRPr="00BC1170" w:rsidRDefault="00765590" w:rsidP="00765590">
      <w:pPr>
        <w:rPr>
          <w:color w:val="000000"/>
          <w:sz w:val="24"/>
          <w:szCs w:val="24"/>
          <w:lang w:val="ro-RO"/>
        </w:rPr>
      </w:pPr>
      <w:r w:rsidRPr="007B0859">
        <w:rPr>
          <w:sz w:val="24"/>
          <w:szCs w:val="24"/>
          <w:lang w:val="ro-RO"/>
        </w:rPr>
        <w:t xml:space="preserve"> </w:t>
      </w:r>
      <w:r w:rsidR="00CD2268">
        <w:rPr>
          <w:sz w:val="24"/>
          <w:szCs w:val="24"/>
          <w:lang w:val="ro-RO"/>
        </w:rPr>
        <w:tab/>
      </w:r>
      <w:r w:rsidR="000458C1">
        <w:rPr>
          <w:b/>
          <w:sz w:val="24"/>
          <w:szCs w:val="24"/>
          <w:lang w:val="ro-RO"/>
        </w:rPr>
        <w:t>6</w:t>
      </w:r>
      <w:r w:rsidRPr="005B28AB">
        <w:rPr>
          <w:b/>
          <w:sz w:val="24"/>
          <w:szCs w:val="24"/>
          <w:lang w:val="ro-RO"/>
        </w:rPr>
        <w:t>.</w:t>
      </w:r>
      <w:r w:rsidRPr="00BB0B66">
        <w:rPr>
          <w:color w:val="000000"/>
          <w:sz w:val="24"/>
          <w:szCs w:val="24"/>
          <w:lang w:val="ro-RO"/>
        </w:rPr>
        <w:t>Prezenta decizie, poate fi contestată de Oficiului Teritorial Căușeni al Cancelariei de Stat în termen de 30 de zile, prin intermediul Judecătoriei Anenii Noi, sediul Central.</w:t>
      </w:r>
      <w:r w:rsidRPr="00E46FC4">
        <w:rPr>
          <w:b/>
          <w:sz w:val="24"/>
          <w:szCs w:val="24"/>
          <w:highlight w:val="yellow"/>
          <w:lang w:val="en-US"/>
        </w:rPr>
        <w:t xml:space="preserve">                                                               </w:t>
      </w:r>
    </w:p>
    <w:p w:rsidR="00765590" w:rsidRPr="00BB0B66" w:rsidRDefault="00765590" w:rsidP="00CD2268">
      <w:pPr>
        <w:ind w:firstLine="708"/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proofErr w:type="gramStart"/>
      <w:r w:rsidR="000458C1">
        <w:rPr>
          <w:b/>
          <w:sz w:val="24"/>
          <w:szCs w:val="24"/>
          <w:lang w:val="en-US"/>
        </w:rPr>
        <w:t>7</w:t>
      </w:r>
      <w:r w:rsidRPr="00E25A0B">
        <w:rPr>
          <w:b/>
          <w:sz w:val="24"/>
          <w:szCs w:val="24"/>
          <w:lang w:val="en-US"/>
        </w:rPr>
        <w:t>.</w:t>
      </w:r>
      <w:r w:rsidRPr="00BB0B66">
        <w:rPr>
          <w:sz w:val="24"/>
          <w:szCs w:val="24"/>
          <w:lang w:val="ro-RO"/>
        </w:rPr>
        <w:t>Prezenta</w:t>
      </w:r>
      <w:proofErr w:type="gramEnd"/>
      <w:r w:rsidRPr="00BB0B66">
        <w:rPr>
          <w:sz w:val="24"/>
          <w:szCs w:val="24"/>
          <w:lang w:val="ro-RO"/>
        </w:rPr>
        <w:t xml:space="preserve"> decizie se aduce la cunoştinţă publică prin plasarea în Registrul de Stat al Actelor Locale, pe pag web şi panoul informativ al instituţiei.</w:t>
      </w:r>
    </w:p>
    <w:p w:rsidR="00765590" w:rsidRPr="00BB0B66" w:rsidRDefault="00765590" w:rsidP="00765590">
      <w:pPr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CD2268">
        <w:rPr>
          <w:sz w:val="24"/>
          <w:szCs w:val="24"/>
          <w:lang w:val="ro-RO"/>
        </w:rPr>
        <w:tab/>
      </w:r>
      <w:r w:rsidR="000458C1">
        <w:rPr>
          <w:b/>
          <w:sz w:val="24"/>
          <w:szCs w:val="24"/>
          <w:lang w:val="ro-RO"/>
        </w:rPr>
        <w:t>8</w:t>
      </w:r>
      <w:r w:rsidRPr="00E25A0B">
        <w:rPr>
          <w:b/>
          <w:sz w:val="24"/>
          <w:szCs w:val="24"/>
          <w:lang w:val="ro-RO"/>
        </w:rPr>
        <w:t>.</w:t>
      </w:r>
      <w:r w:rsidRPr="00BB0B66">
        <w:rPr>
          <w:sz w:val="24"/>
          <w:szCs w:val="24"/>
          <w:lang w:val="ro-RO"/>
        </w:rPr>
        <w:t xml:space="preserve"> Prezentul act administrativ este supus căilor de atac în procedură prealabilă către autoritatea emitentă în termen de 30 zile conform Codului administrativ.</w:t>
      </w:r>
    </w:p>
    <w:p w:rsidR="00765590" w:rsidRPr="001C18A9" w:rsidRDefault="00765590" w:rsidP="00765590">
      <w:pPr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          </w:t>
      </w:r>
      <w:r w:rsidR="000458C1">
        <w:rPr>
          <w:b/>
          <w:sz w:val="24"/>
          <w:szCs w:val="24"/>
          <w:lang w:val="en-US"/>
        </w:rPr>
        <w:t>9</w:t>
      </w:r>
      <w:r w:rsidRPr="00E25A0B">
        <w:rPr>
          <w:b/>
          <w:sz w:val="24"/>
          <w:szCs w:val="24"/>
          <w:lang w:val="ro-RO"/>
        </w:rPr>
        <w:t>.</w:t>
      </w:r>
      <w:r w:rsidRPr="00BB0B66">
        <w:rPr>
          <w:sz w:val="24"/>
          <w:szCs w:val="24"/>
          <w:lang w:val="ro-RO"/>
        </w:rPr>
        <w:t xml:space="preserve"> Controlul asupra executării prezentei decizii s</w:t>
      </w:r>
      <w:r>
        <w:rPr>
          <w:sz w:val="24"/>
          <w:szCs w:val="24"/>
          <w:lang w:val="ro-RO"/>
        </w:rPr>
        <w:t>e atribuie Consiliului orăşenes</w:t>
      </w:r>
      <w:r w:rsidRPr="00BB0B66">
        <w:rPr>
          <w:sz w:val="24"/>
          <w:szCs w:val="24"/>
          <w:lang w:val="ro-RO"/>
        </w:rPr>
        <w:t>.</w:t>
      </w:r>
    </w:p>
    <w:p w:rsidR="00CD2268" w:rsidRDefault="00765590" w:rsidP="00765590">
      <w:pP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</w:t>
      </w:r>
    </w:p>
    <w:p w:rsidR="00CD2268" w:rsidRDefault="00CD2268" w:rsidP="00765590">
      <w:pPr>
        <w:jc w:val="both"/>
        <w:rPr>
          <w:color w:val="000000"/>
          <w:sz w:val="24"/>
          <w:szCs w:val="24"/>
          <w:lang w:val="en-US"/>
        </w:rPr>
      </w:pPr>
    </w:p>
    <w:p w:rsidR="00765590" w:rsidRDefault="00765590" w:rsidP="00765590">
      <w:pPr>
        <w:jc w:val="both"/>
        <w:rPr>
          <w:b/>
          <w:sz w:val="24"/>
          <w:szCs w:val="24"/>
          <w:lang w:val="ro-RO"/>
        </w:rPr>
      </w:pPr>
      <w:r>
        <w:rPr>
          <w:color w:val="000000"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ro-RO"/>
        </w:rPr>
        <w:t xml:space="preserve">Președintele ședinței:  </w:t>
      </w:r>
    </w:p>
    <w:p w:rsidR="0094647A" w:rsidRPr="00CD2268" w:rsidRDefault="0094647A" w:rsidP="00CD2268">
      <w:pPr>
        <w:rPr>
          <w:b/>
          <w:color w:val="262626"/>
          <w:sz w:val="24"/>
          <w:szCs w:val="24"/>
          <w:lang w:val="it-IT"/>
        </w:rPr>
      </w:pPr>
      <w:bookmarkStart w:id="0" w:name="_GoBack"/>
      <w:bookmarkEnd w:id="0"/>
    </w:p>
    <w:sectPr w:rsidR="0094647A" w:rsidRPr="00CD2268" w:rsidSect="00CD2268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00DE"/>
    <w:multiLevelType w:val="hybridMultilevel"/>
    <w:tmpl w:val="11A07D04"/>
    <w:lvl w:ilvl="0" w:tplc="2114641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537056"/>
    <w:multiLevelType w:val="hybridMultilevel"/>
    <w:tmpl w:val="6BC4C630"/>
    <w:lvl w:ilvl="0" w:tplc="C9E4EB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2AD"/>
    <w:rsid w:val="00013A85"/>
    <w:rsid w:val="00037566"/>
    <w:rsid w:val="000458C1"/>
    <w:rsid w:val="000523E6"/>
    <w:rsid w:val="0006585E"/>
    <w:rsid w:val="00116BDD"/>
    <w:rsid w:val="00140F96"/>
    <w:rsid w:val="001529D0"/>
    <w:rsid w:val="0016096C"/>
    <w:rsid w:val="0016477E"/>
    <w:rsid w:val="00166B0D"/>
    <w:rsid w:val="00193684"/>
    <w:rsid w:val="001B563F"/>
    <w:rsid w:val="001C18A9"/>
    <w:rsid w:val="001C57D2"/>
    <w:rsid w:val="00215D55"/>
    <w:rsid w:val="002611AC"/>
    <w:rsid w:val="002F309E"/>
    <w:rsid w:val="0031015C"/>
    <w:rsid w:val="003117CD"/>
    <w:rsid w:val="00317E26"/>
    <w:rsid w:val="0032335B"/>
    <w:rsid w:val="00344B38"/>
    <w:rsid w:val="003A612E"/>
    <w:rsid w:val="003A7A89"/>
    <w:rsid w:val="003B0F74"/>
    <w:rsid w:val="003B518D"/>
    <w:rsid w:val="004B4A6D"/>
    <w:rsid w:val="004B61C2"/>
    <w:rsid w:val="004E3617"/>
    <w:rsid w:val="004F0F7D"/>
    <w:rsid w:val="004F0FDE"/>
    <w:rsid w:val="00535F14"/>
    <w:rsid w:val="00553F15"/>
    <w:rsid w:val="00561B8A"/>
    <w:rsid w:val="005650BE"/>
    <w:rsid w:val="0060724F"/>
    <w:rsid w:val="006D3D69"/>
    <w:rsid w:val="006F53E2"/>
    <w:rsid w:val="006F57F1"/>
    <w:rsid w:val="00756A58"/>
    <w:rsid w:val="00765590"/>
    <w:rsid w:val="007B0859"/>
    <w:rsid w:val="007F1EB6"/>
    <w:rsid w:val="00801A82"/>
    <w:rsid w:val="008327FF"/>
    <w:rsid w:val="00834FCD"/>
    <w:rsid w:val="00853419"/>
    <w:rsid w:val="00890575"/>
    <w:rsid w:val="00890772"/>
    <w:rsid w:val="008938F3"/>
    <w:rsid w:val="008A20B5"/>
    <w:rsid w:val="00914D11"/>
    <w:rsid w:val="0094647A"/>
    <w:rsid w:val="00A006FD"/>
    <w:rsid w:val="00A25F98"/>
    <w:rsid w:val="00A61422"/>
    <w:rsid w:val="00A61F7F"/>
    <w:rsid w:val="00A7719D"/>
    <w:rsid w:val="00AB6CA6"/>
    <w:rsid w:val="00B033AF"/>
    <w:rsid w:val="00B23141"/>
    <w:rsid w:val="00B30BAD"/>
    <w:rsid w:val="00B366CA"/>
    <w:rsid w:val="00B62798"/>
    <w:rsid w:val="00B64FB3"/>
    <w:rsid w:val="00BB54AD"/>
    <w:rsid w:val="00BB6FCA"/>
    <w:rsid w:val="00BE7656"/>
    <w:rsid w:val="00BF72AD"/>
    <w:rsid w:val="00C13B04"/>
    <w:rsid w:val="00CA58F8"/>
    <w:rsid w:val="00CB65AE"/>
    <w:rsid w:val="00CD2268"/>
    <w:rsid w:val="00CE18F6"/>
    <w:rsid w:val="00CE3603"/>
    <w:rsid w:val="00D35A27"/>
    <w:rsid w:val="00D55FF1"/>
    <w:rsid w:val="00D63098"/>
    <w:rsid w:val="00D86073"/>
    <w:rsid w:val="00D87055"/>
    <w:rsid w:val="00DF2113"/>
    <w:rsid w:val="00E029AB"/>
    <w:rsid w:val="00EC22B9"/>
    <w:rsid w:val="00EC495B"/>
    <w:rsid w:val="00EE0FD5"/>
    <w:rsid w:val="00EF5616"/>
    <w:rsid w:val="00F40907"/>
    <w:rsid w:val="00F41171"/>
    <w:rsid w:val="00FF18F7"/>
    <w:rsid w:val="00FF55A7"/>
    <w:rsid w:val="00FF606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A74BB"/>
  <w15:docId w15:val="{8C51B144-076E-4467-BBD2-CAFB1B4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7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2">
    <w:name w:val="FR2"/>
    <w:rsid w:val="00BF72AD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72AD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F4090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40907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834FCD"/>
  </w:style>
  <w:style w:type="character" w:styleId="a6">
    <w:name w:val="Hyperlink"/>
    <w:basedOn w:val="a0"/>
    <w:uiPriority w:val="99"/>
    <w:unhideWhenUsed/>
    <w:rsid w:val="00834FCD"/>
    <w:rPr>
      <w:color w:val="0000FF"/>
      <w:u w:val="single"/>
    </w:rPr>
  </w:style>
  <w:style w:type="paragraph" w:customStyle="1" w:styleId="msonormalmrcssattr">
    <w:name w:val="msonormal_mr_css_attr"/>
    <w:basedOn w:val="a"/>
    <w:rsid w:val="007655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CCECB-E92B-4980-B9C3-C137DD56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66</cp:revision>
  <cp:lastPrinted>2026-04-06T08:48:00Z</cp:lastPrinted>
  <dcterms:created xsi:type="dcterms:W3CDTF">2025-03-03T07:35:00Z</dcterms:created>
  <dcterms:modified xsi:type="dcterms:W3CDTF">2026-04-08T12:30:00Z</dcterms:modified>
</cp:coreProperties>
</file>