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3EA" w:rsidRDefault="005D0014" w:rsidP="006523EA">
      <w:pPr>
        <w:spacing w:after="0"/>
        <w:jc w:val="right"/>
        <w:rPr>
          <w:rFonts w:ascii="Times New Roman" w:hAnsi="Times New Roman" w:cs="Times New Roman"/>
          <w:sz w:val="18"/>
          <w:szCs w:val="18"/>
        </w:rPr>
      </w:pPr>
      <w:r w:rsidRPr="006523EA">
        <w:rPr>
          <w:rFonts w:ascii="Times New Roman" w:hAnsi="Times New Roman" w:cs="Times New Roman"/>
          <w:sz w:val="18"/>
          <w:szCs w:val="18"/>
        </w:rPr>
        <w:t xml:space="preserve">APROBAT </w:t>
      </w:r>
    </w:p>
    <w:p w:rsidR="006523EA" w:rsidRDefault="005D0014" w:rsidP="006523EA">
      <w:pPr>
        <w:spacing w:after="0"/>
        <w:jc w:val="right"/>
        <w:rPr>
          <w:rFonts w:ascii="Times New Roman" w:hAnsi="Times New Roman" w:cs="Times New Roman"/>
          <w:sz w:val="18"/>
          <w:szCs w:val="18"/>
        </w:rPr>
      </w:pPr>
      <w:r w:rsidRPr="006523EA">
        <w:rPr>
          <w:rFonts w:ascii="Times New Roman" w:hAnsi="Times New Roman" w:cs="Times New Roman"/>
          <w:sz w:val="18"/>
          <w:szCs w:val="18"/>
        </w:rPr>
        <w:t xml:space="preserve">prin Decizia </w:t>
      </w:r>
    </w:p>
    <w:p w:rsidR="005D0014" w:rsidRPr="006523EA" w:rsidRDefault="006523EA" w:rsidP="006523EA">
      <w:pPr>
        <w:spacing w:after="0"/>
        <w:jc w:val="right"/>
        <w:rPr>
          <w:rFonts w:ascii="Times New Roman" w:hAnsi="Times New Roman" w:cs="Times New Roman"/>
          <w:sz w:val="18"/>
          <w:szCs w:val="18"/>
          <w:lang w:val="ro-RO"/>
        </w:rPr>
      </w:pPr>
      <w:r>
        <w:rPr>
          <w:rFonts w:ascii="Times New Roman" w:hAnsi="Times New Roman" w:cs="Times New Roman"/>
          <w:sz w:val="18"/>
          <w:szCs w:val="18"/>
        </w:rPr>
        <w:t>C</w:t>
      </w:r>
      <w:r w:rsidR="005D0014" w:rsidRPr="006523EA">
        <w:rPr>
          <w:rFonts w:ascii="Times New Roman" w:hAnsi="Times New Roman" w:cs="Times New Roman"/>
          <w:sz w:val="18"/>
          <w:szCs w:val="18"/>
        </w:rPr>
        <w:t xml:space="preserve">onsiliului </w:t>
      </w:r>
      <w:r>
        <w:rPr>
          <w:rFonts w:ascii="Times New Roman" w:hAnsi="Times New Roman" w:cs="Times New Roman"/>
          <w:sz w:val="18"/>
          <w:szCs w:val="18"/>
        </w:rPr>
        <w:t>Or</w:t>
      </w:r>
      <w:r w:rsidR="00173098">
        <w:rPr>
          <w:rFonts w:ascii="Times New Roman" w:hAnsi="Times New Roman" w:cs="Times New Roman"/>
          <w:sz w:val="18"/>
          <w:szCs w:val="18"/>
          <w:lang w:val="ro-RO"/>
        </w:rPr>
        <w:t>ășenesc</w:t>
      </w:r>
      <w:r>
        <w:rPr>
          <w:rFonts w:ascii="Times New Roman" w:hAnsi="Times New Roman" w:cs="Times New Roman"/>
          <w:sz w:val="18"/>
          <w:szCs w:val="18"/>
          <w:lang w:val="ro-RO"/>
        </w:rPr>
        <w:t xml:space="preserve"> Anenii Noi</w:t>
      </w:r>
    </w:p>
    <w:p w:rsidR="006523EA" w:rsidRDefault="005D0014" w:rsidP="00EE20A7">
      <w:pPr>
        <w:spacing w:after="0"/>
        <w:jc w:val="center"/>
        <w:rPr>
          <w:rFonts w:ascii="Times New Roman" w:hAnsi="Times New Roman" w:cs="Times New Roman"/>
          <w:b/>
          <w:sz w:val="24"/>
          <w:szCs w:val="24"/>
        </w:rPr>
      </w:pPr>
      <w:r w:rsidRPr="006523EA">
        <w:rPr>
          <w:rFonts w:ascii="Times New Roman" w:hAnsi="Times New Roman" w:cs="Times New Roman"/>
          <w:b/>
          <w:sz w:val="24"/>
          <w:szCs w:val="24"/>
        </w:rPr>
        <w:t xml:space="preserve">REGULAMENT </w:t>
      </w:r>
    </w:p>
    <w:p w:rsidR="00EE20A7" w:rsidRDefault="005D0014" w:rsidP="00EE20A7">
      <w:pPr>
        <w:spacing w:after="0"/>
        <w:jc w:val="center"/>
        <w:rPr>
          <w:rFonts w:ascii="Times New Roman" w:hAnsi="Times New Roman" w:cs="Times New Roman"/>
          <w:b/>
          <w:sz w:val="24"/>
          <w:szCs w:val="24"/>
        </w:rPr>
      </w:pPr>
      <w:r w:rsidRPr="006523EA">
        <w:rPr>
          <w:rFonts w:ascii="Times New Roman" w:hAnsi="Times New Roman" w:cs="Times New Roman"/>
          <w:b/>
          <w:sz w:val="24"/>
          <w:szCs w:val="24"/>
        </w:rPr>
        <w:t xml:space="preserve">privind modul de colectare, transportare și depozitare </w:t>
      </w:r>
    </w:p>
    <w:p w:rsidR="00EA6A96" w:rsidRDefault="005D0014" w:rsidP="00EE20A7">
      <w:pPr>
        <w:spacing w:after="0"/>
        <w:jc w:val="center"/>
        <w:rPr>
          <w:rFonts w:ascii="Times New Roman" w:hAnsi="Times New Roman" w:cs="Times New Roman"/>
          <w:b/>
          <w:sz w:val="24"/>
          <w:szCs w:val="24"/>
        </w:rPr>
      </w:pPr>
      <w:r w:rsidRPr="006523EA">
        <w:rPr>
          <w:rFonts w:ascii="Times New Roman" w:hAnsi="Times New Roman" w:cs="Times New Roman"/>
          <w:b/>
          <w:sz w:val="24"/>
          <w:szCs w:val="24"/>
        </w:rPr>
        <w:t>a deșeurilor menaj</w:t>
      </w:r>
      <w:r w:rsidR="00252BB3" w:rsidRPr="006523EA">
        <w:rPr>
          <w:rFonts w:ascii="Times New Roman" w:hAnsi="Times New Roman" w:cs="Times New Roman"/>
          <w:b/>
          <w:sz w:val="24"/>
          <w:szCs w:val="24"/>
        </w:rPr>
        <w:t xml:space="preserve">ere în </w:t>
      </w:r>
      <w:r w:rsidR="00EE20A7">
        <w:rPr>
          <w:rFonts w:ascii="Times New Roman" w:hAnsi="Times New Roman" w:cs="Times New Roman"/>
          <w:b/>
          <w:sz w:val="24"/>
          <w:szCs w:val="24"/>
        </w:rPr>
        <w:t xml:space="preserve">or. Anenii Noi </w:t>
      </w:r>
    </w:p>
    <w:p w:rsidR="00EE20A7" w:rsidRDefault="00EE20A7" w:rsidP="00EE20A7">
      <w:pPr>
        <w:spacing w:after="0"/>
        <w:jc w:val="center"/>
        <w:rPr>
          <w:rFonts w:ascii="Times New Roman" w:hAnsi="Times New Roman" w:cs="Times New Roman"/>
          <w:b/>
          <w:sz w:val="24"/>
          <w:szCs w:val="24"/>
        </w:rPr>
      </w:pPr>
    </w:p>
    <w:p w:rsidR="00EE20A7" w:rsidRPr="006523EA" w:rsidRDefault="00EE20A7" w:rsidP="00EE20A7">
      <w:pPr>
        <w:spacing w:after="0"/>
        <w:jc w:val="center"/>
        <w:rPr>
          <w:rFonts w:ascii="Times New Roman" w:hAnsi="Times New Roman" w:cs="Times New Roman"/>
          <w:b/>
          <w:sz w:val="24"/>
          <w:szCs w:val="24"/>
        </w:rPr>
      </w:pPr>
    </w:p>
    <w:p w:rsidR="00EE20A7"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REGULAMENT privind modul de colectare, transportare și depozitare a deșeurilor menajere în </w:t>
      </w:r>
      <w:r w:rsidR="00EE20A7">
        <w:rPr>
          <w:rFonts w:ascii="Times New Roman" w:hAnsi="Times New Roman" w:cs="Times New Roman"/>
          <w:sz w:val="24"/>
          <w:szCs w:val="24"/>
        </w:rPr>
        <w:t>or. Aneneii Noi.</w:t>
      </w:r>
    </w:p>
    <w:p w:rsidR="00EE20A7" w:rsidRPr="00CD0FA2" w:rsidRDefault="006523EA" w:rsidP="00EE20A7">
      <w:pPr>
        <w:jc w:val="center"/>
        <w:rPr>
          <w:rFonts w:ascii="Times New Roman" w:hAnsi="Times New Roman" w:cs="Times New Roman"/>
          <w:b/>
          <w:sz w:val="24"/>
          <w:szCs w:val="24"/>
        </w:rPr>
      </w:pPr>
      <w:r w:rsidRPr="00CD0FA2">
        <w:rPr>
          <w:rFonts w:ascii="Times New Roman" w:hAnsi="Times New Roman" w:cs="Times New Roman"/>
          <w:b/>
          <w:sz w:val="24"/>
          <w:szCs w:val="24"/>
        </w:rPr>
        <w:t>I. Dispoziții generale</w:t>
      </w:r>
    </w:p>
    <w:p w:rsidR="00EE20A7"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1. Prezentul Regulament definește condițiile și modalitățile în conformitate cu care se asigură serviciile de colectare, transport și depozitare a deșeurilor menajere, stradale și industriale în </w:t>
      </w:r>
      <w:r w:rsidR="00EE20A7">
        <w:rPr>
          <w:rFonts w:ascii="Times New Roman" w:hAnsi="Times New Roman" w:cs="Times New Roman"/>
          <w:sz w:val="24"/>
          <w:szCs w:val="24"/>
        </w:rPr>
        <w:t>or. Anenii Noi</w:t>
      </w:r>
      <w:r w:rsidRPr="00EE20A7">
        <w:rPr>
          <w:rFonts w:ascii="Times New Roman" w:hAnsi="Times New Roman" w:cs="Times New Roman"/>
          <w:sz w:val="24"/>
          <w:szCs w:val="24"/>
        </w:rPr>
        <w:t>.</w:t>
      </w:r>
    </w:p>
    <w:p w:rsidR="00EE20A7"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De asemenea, în cadrul regulamentului se prevede modul de constatare şi de sancţionare a contravenţiilor în caz de nerespectare a prevederilor lui. </w:t>
      </w:r>
    </w:p>
    <w:p w:rsidR="00EE20A7"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Competenţa în luarea hotărârilor privind măsurile ce trebuiesc întreprinse pentru colectarea, transportarea şi depozitarea deşeurilor aparţine Consiliului local şi Primăriei </w:t>
      </w:r>
      <w:r w:rsidR="00EE20A7">
        <w:rPr>
          <w:rFonts w:ascii="Times New Roman" w:hAnsi="Times New Roman" w:cs="Times New Roman"/>
          <w:sz w:val="24"/>
          <w:szCs w:val="24"/>
        </w:rPr>
        <w:t>or. Anenii Noi și Întreprinderii Municipale Direcția Producție “Ap</w:t>
      </w:r>
      <w:r w:rsidR="00EE20A7">
        <w:rPr>
          <w:rFonts w:ascii="Times New Roman" w:hAnsi="Times New Roman" w:cs="Times New Roman"/>
          <w:sz w:val="24"/>
          <w:szCs w:val="24"/>
          <w:lang w:val="ro-RO"/>
        </w:rPr>
        <w:t>ă</w:t>
      </w:r>
      <w:r w:rsidR="00EE20A7">
        <w:rPr>
          <w:rFonts w:ascii="Times New Roman" w:hAnsi="Times New Roman" w:cs="Times New Roman"/>
          <w:sz w:val="24"/>
          <w:szCs w:val="24"/>
        </w:rPr>
        <w:t>-Canal” Anenii Noi</w:t>
      </w:r>
    </w:p>
    <w:p w:rsidR="00EE20A7"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2. Scopurile organizării serviciului de salubrizare în </w:t>
      </w:r>
      <w:r w:rsidR="00EE20A7">
        <w:rPr>
          <w:rFonts w:ascii="Times New Roman" w:hAnsi="Times New Roman" w:cs="Times New Roman"/>
          <w:sz w:val="24"/>
          <w:szCs w:val="24"/>
        </w:rPr>
        <w:t>or. Anenii Noi</w:t>
      </w:r>
      <w:r w:rsidRPr="00EE20A7">
        <w:rPr>
          <w:rFonts w:ascii="Times New Roman" w:hAnsi="Times New Roman" w:cs="Times New Roman"/>
          <w:sz w:val="24"/>
          <w:szCs w:val="24"/>
        </w:rPr>
        <w:t xml:space="preserve"> sunt: </w:t>
      </w:r>
    </w:p>
    <w:p w:rsidR="00EE20A7"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a) colectarea deşeurilor menajere, stradale şi industriale </w:t>
      </w:r>
    </w:p>
    <w:p w:rsidR="00EE20A7"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b) depozitarea corespunzătoare a deşeurilor colectate </w:t>
      </w:r>
    </w:p>
    <w:p w:rsidR="00EE20A7"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c) scăderea costurilor de colectare, transport şi depozitare </w:t>
      </w:r>
    </w:p>
    <w:p w:rsidR="00EE20A7"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d) minimizarea generării deşeurilor menajere solide la sursă </w:t>
      </w:r>
    </w:p>
    <w:p w:rsidR="00EE20A7"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e) valorificarea deşeurilor menajere solide </w:t>
      </w:r>
    </w:p>
    <w:p w:rsidR="00EE20A7"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f) conservarea şi protejarea resurselor naturale. </w:t>
      </w:r>
    </w:p>
    <w:p w:rsidR="00EE20A7"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3. Regulamentul a fost întocmit în baza prevederilor legislaţiei în vigoare şi anume: Legea cu privire la protecţia mediului înconjurător nr. 1515-XII din 16.06.1993, Legea ocrotirii sănătăţi nr. 411-XIII din 28.03.1995, Legea serviciilor publice de gospodări comunală nr. 1402-XV din 24.10.2002, Legea cu privire la administraţia publică locală nr. 436-XVI din 28.12.2006 şi alte acte normative în vigoare. </w:t>
      </w:r>
    </w:p>
    <w:p w:rsidR="00EE20A7"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4. Serviciul de colectare, transport şi depozitare a deşeurilor menajere, stradale şi industriale este prestat sub autoritatea administraţiei public</w:t>
      </w:r>
      <w:r w:rsidR="00EE20A7">
        <w:rPr>
          <w:rFonts w:ascii="Times New Roman" w:hAnsi="Times New Roman" w:cs="Times New Roman"/>
          <w:sz w:val="24"/>
          <w:szCs w:val="24"/>
        </w:rPr>
        <w:t>e locale, prezentul Regulament.</w:t>
      </w:r>
    </w:p>
    <w:p w:rsidR="00EE20A7"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Beneficiarii serviciilor de colectare, transport şi depozitare a deşeurilor sunt: </w:t>
      </w:r>
    </w:p>
    <w:p w:rsidR="00EE20A7"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populaţia </w:t>
      </w:r>
      <w:r w:rsidR="00EE20A7">
        <w:rPr>
          <w:rFonts w:ascii="Times New Roman" w:hAnsi="Times New Roman" w:cs="Times New Roman"/>
          <w:sz w:val="24"/>
          <w:szCs w:val="24"/>
        </w:rPr>
        <w:t>or. Anenii Noi</w:t>
      </w:r>
      <w:r w:rsidRPr="00EE20A7">
        <w:rPr>
          <w:rFonts w:ascii="Times New Roman" w:hAnsi="Times New Roman" w:cs="Times New Roman"/>
          <w:sz w:val="24"/>
          <w:szCs w:val="24"/>
        </w:rPr>
        <w:t xml:space="preserve">, </w:t>
      </w:r>
    </w:p>
    <w:p w:rsidR="00EE20A7"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lastRenderedPageBreak/>
        <w:t xml:space="preserve">agenţii economici, </w:t>
      </w:r>
    </w:p>
    <w:p w:rsidR="00EE20A7"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instituţiile publice şi private, deţinătorii de chioşcuri, instalaţii de sucuri sau îngheţată, alte persoane fizice şi juridice care se afl</w:t>
      </w:r>
      <w:r w:rsidR="00EE20A7">
        <w:rPr>
          <w:rFonts w:ascii="Times New Roman" w:hAnsi="Times New Roman" w:cs="Times New Roman"/>
          <w:sz w:val="24"/>
          <w:szCs w:val="24"/>
        </w:rPr>
        <w:t>ă temporar pe teritoriul orașului</w:t>
      </w:r>
      <w:r w:rsidRPr="00EE20A7">
        <w:rPr>
          <w:rFonts w:ascii="Times New Roman" w:hAnsi="Times New Roman" w:cs="Times New Roman"/>
          <w:sz w:val="24"/>
          <w:szCs w:val="24"/>
        </w:rPr>
        <w:t>.</w:t>
      </w:r>
    </w:p>
    <w:p w:rsidR="00EE20A7"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Producătorii de deşeuri speciale (cele provenite de la punctul medical) sunt obligaţi să gestioneze deşeurile date în conformitate cu prescripţiile serviciului sanitaro-epidemiologic teritorial şi Inspectoratul Ecologic de Stat. </w:t>
      </w:r>
    </w:p>
    <w:p w:rsidR="00EE20A7"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Se interzice evacuarea deşeurilor chimice de gradul I şi II de toxicitate şi celor medicinale epidemiologic periculoase, care trebuie înhumate pe depozitele pent</w:t>
      </w:r>
      <w:r w:rsidR="00EE20A7">
        <w:rPr>
          <w:rFonts w:ascii="Times New Roman" w:hAnsi="Times New Roman" w:cs="Times New Roman"/>
          <w:sz w:val="24"/>
          <w:szCs w:val="24"/>
        </w:rPr>
        <w:t>ru deşeurile menajere speciale.</w:t>
      </w:r>
    </w:p>
    <w:p w:rsidR="00EE20A7"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5. În conformitate cu prevederile legislaţiei în vigoare şi a prezentului Regulament, toate persoanele fizice şi juridice din </w:t>
      </w:r>
      <w:r w:rsidR="00EE20A7">
        <w:rPr>
          <w:rFonts w:ascii="Times New Roman" w:hAnsi="Times New Roman" w:cs="Times New Roman"/>
          <w:sz w:val="24"/>
          <w:szCs w:val="24"/>
        </w:rPr>
        <w:t>or. Anenii Noi</w:t>
      </w:r>
      <w:r w:rsidRPr="00EE20A7">
        <w:rPr>
          <w:rFonts w:ascii="Times New Roman" w:hAnsi="Times New Roman" w:cs="Times New Roman"/>
          <w:sz w:val="24"/>
          <w:szCs w:val="24"/>
        </w:rPr>
        <w:t xml:space="preserve"> au obligaţia de </w:t>
      </w:r>
      <w:proofErr w:type="gramStart"/>
      <w:r w:rsidRPr="00EE20A7">
        <w:rPr>
          <w:rFonts w:ascii="Times New Roman" w:hAnsi="Times New Roman" w:cs="Times New Roman"/>
          <w:sz w:val="24"/>
          <w:szCs w:val="24"/>
        </w:rPr>
        <w:t>a</w:t>
      </w:r>
      <w:proofErr w:type="gramEnd"/>
      <w:r w:rsidRPr="00EE20A7">
        <w:rPr>
          <w:rFonts w:ascii="Times New Roman" w:hAnsi="Times New Roman" w:cs="Times New Roman"/>
          <w:sz w:val="24"/>
          <w:szCs w:val="24"/>
        </w:rPr>
        <w:t xml:space="preserve"> încheia contracte de prestare a serviciilor de salubrizarizare și colectare a deseului menajer cu Primăria </w:t>
      </w:r>
      <w:r w:rsidR="00EE20A7">
        <w:rPr>
          <w:rFonts w:ascii="Times New Roman" w:hAnsi="Times New Roman" w:cs="Times New Roman"/>
          <w:sz w:val="24"/>
          <w:szCs w:val="24"/>
        </w:rPr>
        <w:t>or. Anenii Noi</w:t>
      </w:r>
      <w:r w:rsidRPr="00EE20A7">
        <w:rPr>
          <w:rFonts w:ascii="Times New Roman" w:hAnsi="Times New Roman" w:cs="Times New Roman"/>
          <w:sz w:val="24"/>
          <w:szCs w:val="24"/>
        </w:rPr>
        <w:t>.</w:t>
      </w:r>
    </w:p>
    <w:p w:rsidR="00EE20A7"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6. Respectarea prevederilor prezentului Regulament pe teritoriul oraşului este asigurată sub supravegherea Primăriei, de organele de supraveghere abilitate conform legii </w:t>
      </w:r>
    </w:p>
    <w:p w:rsidR="00EE20A7" w:rsidRDefault="00EE20A7" w:rsidP="00EE20A7">
      <w:pPr>
        <w:ind w:firstLine="720"/>
        <w:jc w:val="both"/>
        <w:rPr>
          <w:rFonts w:ascii="Times New Roman" w:hAnsi="Times New Roman" w:cs="Times New Roman"/>
          <w:sz w:val="24"/>
          <w:szCs w:val="24"/>
        </w:rPr>
      </w:pPr>
    </w:p>
    <w:p w:rsidR="00EE20A7" w:rsidRPr="00CD0FA2" w:rsidRDefault="006523EA" w:rsidP="00CD0FA2">
      <w:pPr>
        <w:ind w:firstLine="720"/>
        <w:jc w:val="center"/>
        <w:rPr>
          <w:rFonts w:ascii="Times New Roman" w:hAnsi="Times New Roman" w:cs="Times New Roman"/>
          <w:b/>
          <w:sz w:val="24"/>
          <w:szCs w:val="24"/>
        </w:rPr>
      </w:pPr>
      <w:r w:rsidRPr="00CD0FA2">
        <w:rPr>
          <w:rFonts w:ascii="Times New Roman" w:hAnsi="Times New Roman" w:cs="Times New Roman"/>
          <w:b/>
          <w:sz w:val="24"/>
          <w:szCs w:val="24"/>
        </w:rPr>
        <w:t>Capitolul II. Noţiuni utilizate, definirea şi clasificarea deşeurilor</w:t>
      </w:r>
    </w:p>
    <w:p w:rsidR="00EE20A7"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7. Noţiunile specifice, utilizate în prezentul regulament se definesc după cum urmează: </w:t>
      </w:r>
    </w:p>
    <w:p w:rsidR="00EE20A7"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a) colectare - strângerea, sortarea, depozitarea temporară a deşeurilor în vederea transportării lor.</w:t>
      </w:r>
    </w:p>
    <w:p w:rsidR="00EE20A7"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b) colectare selectivă - colectarea deşeurilor pe diferite categorii, separat pe tipuri de materiale în saci de plastic şi containere speciale. </w:t>
      </w:r>
    </w:p>
    <w:p w:rsidR="00EE20A7"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c) contract de prestări servicii – reglementare cu caracter obligator, care stabileşte condiţiile pentru relațiile comerciale dintre APL şi beneficiar. </w:t>
      </w:r>
    </w:p>
    <w:p w:rsidR="00EE20A7"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d) deşeuri resturi rămase de la prelucrarea materiilor prime, materialelor sau produselor care sunt respinse în procesul de producere sau a activităţii umane. </w:t>
      </w:r>
    </w:p>
    <w:p w:rsidR="00EE20A7"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e) platformă de precolectare selectivă loc special amenajat pentru colectarea temporară a deşeurilor, operat şi monitorizat conform cerinţelor legislaţiei de protecţie a mediului în vigoare şi prezentul regulament de către Întreprindere. </w:t>
      </w:r>
    </w:p>
    <w:p w:rsidR="00EE20A7"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f) rampă de depozitare a deşeurilor - amplasament pentru depozitarea finală a deşeurilor, amenajată şi gestionată conform prevederilor legislaţiei de mediu în </w:t>
      </w:r>
      <w:r w:rsidR="00EE20A7">
        <w:rPr>
          <w:rFonts w:ascii="Times New Roman" w:hAnsi="Times New Roman" w:cs="Times New Roman"/>
          <w:sz w:val="24"/>
          <w:szCs w:val="24"/>
        </w:rPr>
        <w:t>vigoare de către Întreprindere.</w:t>
      </w:r>
    </w:p>
    <w:p w:rsidR="00EE20A7"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g) incinerare - operaţia de tratare termică a deşeurilor cu sau fără recuperare de căldura, realizată cu respectarea legislaţiei de mediu în vigoare privind incinerarea deşeurilor. </w:t>
      </w:r>
    </w:p>
    <w:p w:rsidR="00EE20A7"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h) indicatori de performanță - parametri ai serviciului de salubritate, realizați de Întreprindere, pentru care se stabilesc niveluri minime de calitate. </w:t>
      </w:r>
    </w:p>
    <w:p w:rsidR="00EE20A7"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8. În sensul prezentului Regulament se definesc următoarele categorii de deşeuri:</w:t>
      </w:r>
    </w:p>
    <w:p w:rsidR="00EE20A7"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lastRenderedPageBreak/>
        <w:t xml:space="preserve"> a) Deşeuri menajere - sunt acele categorii de deşeuri care se produc în locuinţe individuale sau colective, instituţii publice şi private (grădinițe, şcoli, internate, cămine, creşe, hoteluri, restaurante etc.);</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b) Deşeuri stradale - deşeurile specifice căilor de circulație publică din perimetrul localităţii provenite din activitatea cotidiană a populaţiei, de la plantaţii, animale, precum şi din depunerea obişnuită a suspensiilor solide în urma precipitaţiilor atmosferice; </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c) Deşeuri industriale - provenite din activitatea industrială a agenţilor economici şi instituţiilor publice (resturi din materia primă, materiale de bază şi cele auxiliare); </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d) Deşeuri voluminoase - sunt acele tipuri de deşeuri care, din cauza dimensiunilor mari, nu pot fi depozitate în sacii sau containerele de colectare;</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e) Deşeuri agricole - provenite din unitățile agricole şi zootehnice (inclusiv dejecţiile animale); </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f) Deşeuri sanitare - provenite din instituţii de sănătate (spital, centrul de sănătate);</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g) Deşeuri speciale - sunt deşeuri cu caracter toxic, inflamabil, exploziv, poluant şi infecţios care necesită măsuri speciale de tratament;</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h) Deşeuri comerciale - provenite din activitatea de comerţ </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i) Deşeuri din construcții - orice deşeu provenit din demolări de construcţii, restaurări, reparații sau construcţii noi. </w:t>
      </w:r>
    </w:p>
    <w:p w:rsidR="00CE785B" w:rsidRDefault="00CE785B" w:rsidP="00EE20A7">
      <w:pPr>
        <w:ind w:firstLine="720"/>
        <w:jc w:val="both"/>
        <w:rPr>
          <w:rFonts w:ascii="Times New Roman" w:hAnsi="Times New Roman" w:cs="Times New Roman"/>
          <w:sz w:val="24"/>
          <w:szCs w:val="24"/>
        </w:rPr>
      </w:pPr>
    </w:p>
    <w:p w:rsidR="00CE785B" w:rsidRPr="00CD0FA2" w:rsidRDefault="006523EA" w:rsidP="00CD0FA2">
      <w:pPr>
        <w:ind w:firstLine="720"/>
        <w:jc w:val="center"/>
        <w:rPr>
          <w:rFonts w:ascii="Times New Roman" w:hAnsi="Times New Roman" w:cs="Times New Roman"/>
          <w:b/>
          <w:sz w:val="24"/>
          <w:szCs w:val="24"/>
        </w:rPr>
      </w:pPr>
      <w:bookmarkStart w:id="0" w:name="_GoBack"/>
      <w:r w:rsidRPr="00CD0FA2">
        <w:rPr>
          <w:rFonts w:ascii="Times New Roman" w:hAnsi="Times New Roman" w:cs="Times New Roman"/>
          <w:b/>
          <w:sz w:val="24"/>
          <w:szCs w:val="24"/>
        </w:rPr>
        <w:t>Capitolul III. Drepturile şi obligațiile APL</w:t>
      </w:r>
    </w:p>
    <w:bookmarkEnd w:id="0"/>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9. </w:t>
      </w:r>
      <w:r w:rsidR="00173098">
        <w:rPr>
          <w:rFonts w:ascii="Times New Roman" w:hAnsi="Times New Roman" w:cs="Times New Roman"/>
          <w:sz w:val="24"/>
          <w:szCs w:val="24"/>
        </w:rPr>
        <w:t>Întreprinderea Municipală Direcția Producție “Ap</w:t>
      </w:r>
      <w:r w:rsidR="00173098">
        <w:rPr>
          <w:rFonts w:ascii="Times New Roman" w:hAnsi="Times New Roman" w:cs="Times New Roman"/>
          <w:sz w:val="24"/>
          <w:szCs w:val="24"/>
          <w:lang w:val="ro-RO"/>
        </w:rPr>
        <w:t>ă-Canal</w:t>
      </w:r>
      <w:r w:rsidR="00173098">
        <w:rPr>
          <w:rFonts w:ascii="Times New Roman" w:hAnsi="Times New Roman" w:cs="Times New Roman"/>
          <w:sz w:val="24"/>
          <w:szCs w:val="24"/>
        </w:rPr>
        <w:t>”</w:t>
      </w:r>
      <w:r w:rsidRPr="00EE20A7">
        <w:rPr>
          <w:rFonts w:ascii="Times New Roman" w:hAnsi="Times New Roman" w:cs="Times New Roman"/>
          <w:sz w:val="24"/>
          <w:szCs w:val="24"/>
        </w:rPr>
        <w:t xml:space="preserve"> va organiza activităţi de colectare, transport şi depozitare a deseurilor solide, excluzând cele toxice, periculoase şi cele cu regim special. Deseurile de gradină şi de grajd se vor colecta separate la cererea beneficiarului de către un alt agent economic din localite. </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10. Serviciile de salubrizare si colectare a deseurilor organizate de </w:t>
      </w:r>
      <w:r w:rsidR="00173098">
        <w:rPr>
          <w:rFonts w:ascii="Times New Roman" w:hAnsi="Times New Roman" w:cs="Times New Roman"/>
          <w:sz w:val="24"/>
          <w:szCs w:val="24"/>
        </w:rPr>
        <w:t>Î.M.D.P.</w:t>
      </w:r>
      <w:r w:rsidR="00173098" w:rsidRPr="00173098">
        <w:rPr>
          <w:rFonts w:ascii="Times New Roman" w:hAnsi="Times New Roman" w:cs="Times New Roman"/>
          <w:sz w:val="24"/>
          <w:szCs w:val="24"/>
        </w:rPr>
        <w:t xml:space="preserve"> </w:t>
      </w:r>
      <w:r w:rsidR="00173098">
        <w:rPr>
          <w:rFonts w:ascii="Times New Roman" w:hAnsi="Times New Roman" w:cs="Times New Roman"/>
          <w:sz w:val="24"/>
          <w:szCs w:val="24"/>
        </w:rPr>
        <w:t>“Ap</w:t>
      </w:r>
      <w:r w:rsidR="00173098">
        <w:rPr>
          <w:rFonts w:ascii="Times New Roman" w:hAnsi="Times New Roman" w:cs="Times New Roman"/>
          <w:sz w:val="24"/>
          <w:szCs w:val="24"/>
          <w:lang w:val="ro-RO"/>
        </w:rPr>
        <w:t>ă-Canal</w:t>
      </w:r>
      <w:r w:rsidR="00173098">
        <w:rPr>
          <w:rFonts w:ascii="Times New Roman" w:hAnsi="Times New Roman" w:cs="Times New Roman"/>
          <w:sz w:val="24"/>
          <w:szCs w:val="24"/>
        </w:rPr>
        <w:t>”</w:t>
      </w:r>
      <w:r w:rsidR="00173098" w:rsidRPr="00EE20A7">
        <w:rPr>
          <w:rFonts w:ascii="Times New Roman" w:hAnsi="Times New Roman" w:cs="Times New Roman"/>
          <w:sz w:val="24"/>
          <w:szCs w:val="24"/>
        </w:rPr>
        <w:t xml:space="preserve"> </w:t>
      </w:r>
      <w:r w:rsidRPr="00EE20A7">
        <w:rPr>
          <w:rFonts w:ascii="Times New Roman" w:hAnsi="Times New Roman" w:cs="Times New Roman"/>
          <w:sz w:val="24"/>
          <w:szCs w:val="24"/>
        </w:rPr>
        <w:t xml:space="preserve">sunt parte componentă a serviciilor publice şi are ca obiectiv principal protecţia sănătăţii oamenilor şi a mediului împotriva efectelor dăunătoare generate de colectarea, transportul, tratarea, şi depozitarea deşeurilor. </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11. </w:t>
      </w:r>
      <w:r w:rsidR="00173098">
        <w:rPr>
          <w:rFonts w:ascii="Times New Roman" w:hAnsi="Times New Roman" w:cs="Times New Roman"/>
          <w:sz w:val="24"/>
          <w:szCs w:val="24"/>
        </w:rPr>
        <w:t>Î.M.D.P.</w:t>
      </w:r>
      <w:r w:rsidR="00173098" w:rsidRPr="00173098">
        <w:rPr>
          <w:rFonts w:ascii="Times New Roman" w:hAnsi="Times New Roman" w:cs="Times New Roman"/>
          <w:sz w:val="24"/>
          <w:szCs w:val="24"/>
        </w:rPr>
        <w:t xml:space="preserve"> </w:t>
      </w:r>
      <w:r w:rsidR="00173098">
        <w:rPr>
          <w:rFonts w:ascii="Times New Roman" w:hAnsi="Times New Roman" w:cs="Times New Roman"/>
          <w:sz w:val="24"/>
          <w:szCs w:val="24"/>
        </w:rPr>
        <w:t>“Ap</w:t>
      </w:r>
      <w:r w:rsidR="00173098">
        <w:rPr>
          <w:rFonts w:ascii="Times New Roman" w:hAnsi="Times New Roman" w:cs="Times New Roman"/>
          <w:sz w:val="24"/>
          <w:szCs w:val="24"/>
          <w:lang w:val="ro-RO"/>
        </w:rPr>
        <w:t>ă-Canal</w:t>
      </w:r>
      <w:proofErr w:type="gramStart"/>
      <w:r w:rsidR="00173098">
        <w:rPr>
          <w:rFonts w:ascii="Times New Roman" w:hAnsi="Times New Roman" w:cs="Times New Roman"/>
          <w:sz w:val="24"/>
          <w:szCs w:val="24"/>
        </w:rPr>
        <w:t>”</w:t>
      </w:r>
      <w:r w:rsidR="00173098" w:rsidRPr="00EE20A7">
        <w:rPr>
          <w:rFonts w:ascii="Times New Roman" w:hAnsi="Times New Roman" w:cs="Times New Roman"/>
          <w:sz w:val="24"/>
          <w:szCs w:val="24"/>
        </w:rPr>
        <w:t xml:space="preserve"> </w:t>
      </w:r>
      <w:r w:rsidRPr="00EE20A7">
        <w:rPr>
          <w:rFonts w:ascii="Times New Roman" w:hAnsi="Times New Roman" w:cs="Times New Roman"/>
          <w:sz w:val="24"/>
          <w:szCs w:val="24"/>
        </w:rPr>
        <w:t xml:space="preserve"> este</w:t>
      </w:r>
      <w:proofErr w:type="gramEnd"/>
      <w:r w:rsidRPr="00EE20A7">
        <w:rPr>
          <w:rFonts w:ascii="Times New Roman" w:hAnsi="Times New Roman" w:cs="Times New Roman"/>
          <w:sz w:val="24"/>
          <w:szCs w:val="24"/>
        </w:rPr>
        <w:t xml:space="preserve"> orientată pe respectarea următoarelor principii: </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a) conservarea şi protecţia mediului înconjurător </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b) calitate şi continuitate</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c) tarife echitabile şi accesibile tuturor beneficiarilor</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d) administrarea corectă şi eficientă a bunurilor din proprietatea publică </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lastRenderedPageBreak/>
        <w:t xml:space="preserve">e) protecţia sănătăţii publice. </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12. În organizarea/prestarea serviciului </w:t>
      </w:r>
      <w:r w:rsidR="00173098">
        <w:rPr>
          <w:rFonts w:ascii="Times New Roman" w:hAnsi="Times New Roman" w:cs="Times New Roman"/>
          <w:sz w:val="24"/>
          <w:szCs w:val="24"/>
        </w:rPr>
        <w:t>întreprinderea</w:t>
      </w:r>
      <w:r w:rsidRPr="00EE20A7">
        <w:rPr>
          <w:rFonts w:ascii="Times New Roman" w:hAnsi="Times New Roman" w:cs="Times New Roman"/>
          <w:sz w:val="24"/>
          <w:szCs w:val="24"/>
        </w:rPr>
        <w:t xml:space="preserve"> va realiza şi respecta următoarele cerinţe: </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a) planificarea activităţii pe termen scurt, mediu şi lung</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b) elaborarea bugetului de venituri şi cheltuieli</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c) planificarea investiţiilor de infrastructură conform actelor normative în vigoare </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d) anticiparea problemelor potențiale şi soluțiilor de rezolvare a acestora </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e) sincronizarea planului de activitate cu cerințele legislației de protecţie a mediului. </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13. Serviciul de colectare a deseului menajer în comună cuprinde următoarele activităţi:</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a) colectarea, transportul şi depozitarea deşeului menajer specificate în prezentul Regulament stocate la fiecare gospodărie sau pe platformele de precolectare selectivă de la persoane fizice, instituții publice şi agenți economici, conform graficelor stabilite în contracte precum şi la solicitarea acestora conform acordurilor stabilite </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b) stocarea, tratarea şi îngroparea deşeurilor la gunoiştea localității conform standardelor în vigoare </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c) dezinsecţia, dezinfecţia şi deratizarea containerelor, platformelor şi a zonelor adiacente acestora. În cazul cînd fiecare gospodarie deține pubele de colectare, ei îşi asigură dezinsecția, dezinfecţia şi deratizarea.</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14. </w:t>
      </w:r>
      <w:r w:rsidR="00173098">
        <w:rPr>
          <w:rFonts w:ascii="Times New Roman" w:hAnsi="Times New Roman" w:cs="Times New Roman"/>
          <w:sz w:val="24"/>
          <w:szCs w:val="24"/>
        </w:rPr>
        <w:t>Întreprinderea</w:t>
      </w:r>
      <w:r w:rsidRPr="00EE20A7">
        <w:rPr>
          <w:rFonts w:ascii="Times New Roman" w:hAnsi="Times New Roman" w:cs="Times New Roman"/>
          <w:sz w:val="24"/>
          <w:szCs w:val="24"/>
        </w:rPr>
        <w:t xml:space="preserve"> este responsabilă pentru asigurarea bunei desfăşurări a lucrărilor de colectare, transport şi depozitare a deşeurilor în conformitate cu indicatorii de performanță stabiliți în contractul de prestări servicii</w:t>
      </w:r>
      <w:proofErr w:type="gramStart"/>
      <w:r w:rsidRPr="00EE20A7">
        <w:rPr>
          <w:rFonts w:ascii="Times New Roman" w:hAnsi="Times New Roman" w:cs="Times New Roman"/>
          <w:sz w:val="24"/>
          <w:szCs w:val="24"/>
        </w:rPr>
        <w:t>..</w:t>
      </w:r>
      <w:proofErr w:type="gramEnd"/>
      <w:r w:rsidRPr="00EE20A7">
        <w:rPr>
          <w:rFonts w:ascii="Times New Roman" w:hAnsi="Times New Roman" w:cs="Times New Roman"/>
          <w:sz w:val="24"/>
          <w:szCs w:val="24"/>
        </w:rPr>
        <w:t xml:space="preserve"> </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15. Relaţiile dintre </w:t>
      </w:r>
      <w:r w:rsidR="00173098">
        <w:rPr>
          <w:rFonts w:ascii="Times New Roman" w:hAnsi="Times New Roman" w:cs="Times New Roman"/>
          <w:sz w:val="24"/>
          <w:szCs w:val="24"/>
        </w:rPr>
        <w:t>Întreprindere</w:t>
      </w:r>
      <w:r w:rsidRPr="00EE20A7">
        <w:rPr>
          <w:rFonts w:ascii="Times New Roman" w:hAnsi="Times New Roman" w:cs="Times New Roman"/>
          <w:sz w:val="24"/>
          <w:szCs w:val="24"/>
        </w:rPr>
        <w:t xml:space="preserve"> şi beneficiarii acestuia se desfăşoară pe baze contractuale. Contractul de prestare a serviciilor de colectare a deseului se încheie pe o perioadă de cel puţin un an cu posibilitate de prelungire. </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16. Primăria propune spre aprobare Planul de colectare a deşeului menajer a localităţii către Consiliul local care va cuprinde:</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a) modalitatea de colectare, tratare şi valorificare a deşeurilor</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b) graficele de colectare pentru tipurile de deşeuri (menajere, stradale, industriale, valorificabile, animaliere, etc.) de la gospodăriile casnice, platformele de precolectare selectivă a deşeurilor, de la instituții, întreprinderi care vor fi stipulate în contracte. </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c) programul şi traseele de colectare a deşeurilor în vederea transportării lor la gunoişte </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d) lista beneficiarilor cu care Primăria are încheiate contracte de prestare a serviciilor de colectare.</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lastRenderedPageBreak/>
        <w:t xml:space="preserve"> 17. Drepturile şi obligațiile </w:t>
      </w:r>
      <w:r w:rsidR="00173098">
        <w:rPr>
          <w:rFonts w:ascii="Times New Roman" w:hAnsi="Times New Roman" w:cs="Times New Roman"/>
          <w:sz w:val="24"/>
          <w:szCs w:val="24"/>
        </w:rPr>
        <w:t>Întreprinderea</w:t>
      </w:r>
      <w:r w:rsidRPr="00EE20A7">
        <w:rPr>
          <w:rFonts w:ascii="Times New Roman" w:hAnsi="Times New Roman" w:cs="Times New Roman"/>
          <w:sz w:val="24"/>
          <w:szCs w:val="24"/>
        </w:rPr>
        <w:t xml:space="preserve"> se înscriu în: contractul de prestări servicii publice de colectare a deseului menajer. </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18. </w:t>
      </w:r>
      <w:r w:rsidR="00173098">
        <w:rPr>
          <w:rFonts w:ascii="Times New Roman" w:hAnsi="Times New Roman" w:cs="Times New Roman"/>
          <w:sz w:val="24"/>
          <w:szCs w:val="24"/>
        </w:rPr>
        <w:t xml:space="preserve">Întreprinderea </w:t>
      </w:r>
      <w:r w:rsidRPr="00EE20A7">
        <w:rPr>
          <w:rFonts w:ascii="Times New Roman" w:hAnsi="Times New Roman" w:cs="Times New Roman"/>
          <w:sz w:val="24"/>
          <w:szCs w:val="24"/>
        </w:rPr>
        <w:t xml:space="preserve">are următoarele drepturi: </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a) să încaseze conform contractelor contravaloarea serviciilor prestate</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b) să aplice la facturare numai tariful reglementat şi aprobat de Consiliul local a comunei Ghetlova să propună modificareatarifului aprobat numai în limita prevederilor contractuale </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d) să întrerupă furnizarea serviciului în cazul nerespectării obligațiilor contractuale de către beneficiari </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e) să iniţieze modificarea şi/sau completarea contractelor în cazul modificării reglementărilor şi/sau a condiţiilor tehnico-economice prin acte adiționale. </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19. </w:t>
      </w:r>
      <w:r w:rsidR="00A06A47">
        <w:rPr>
          <w:rFonts w:ascii="Times New Roman" w:hAnsi="Times New Roman" w:cs="Times New Roman"/>
          <w:sz w:val="24"/>
          <w:szCs w:val="24"/>
        </w:rPr>
        <w:t>Î.M.D.P.</w:t>
      </w:r>
      <w:r w:rsidR="00A06A47" w:rsidRPr="00173098">
        <w:rPr>
          <w:rFonts w:ascii="Times New Roman" w:hAnsi="Times New Roman" w:cs="Times New Roman"/>
          <w:sz w:val="24"/>
          <w:szCs w:val="24"/>
        </w:rPr>
        <w:t xml:space="preserve"> </w:t>
      </w:r>
      <w:r w:rsidR="00A06A47">
        <w:rPr>
          <w:rFonts w:ascii="Times New Roman" w:hAnsi="Times New Roman" w:cs="Times New Roman"/>
          <w:sz w:val="24"/>
          <w:szCs w:val="24"/>
        </w:rPr>
        <w:t>“Ap</w:t>
      </w:r>
      <w:r w:rsidR="00A06A47">
        <w:rPr>
          <w:rFonts w:ascii="Times New Roman" w:hAnsi="Times New Roman" w:cs="Times New Roman"/>
          <w:sz w:val="24"/>
          <w:szCs w:val="24"/>
          <w:lang w:val="ro-RO"/>
        </w:rPr>
        <w:t>ă-Canal</w:t>
      </w:r>
      <w:proofErr w:type="gramStart"/>
      <w:r w:rsidR="00A06A47">
        <w:rPr>
          <w:rFonts w:ascii="Times New Roman" w:hAnsi="Times New Roman" w:cs="Times New Roman"/>
          <w:sz w:val="24"/>
          <w:szCs w:val="24"/>
        </w:rPr>
        <w:t>”</w:t>
      </w:r>
      <w:r w:rsidR="00A06A47" w:rsidRPr="00EE20A7">
        <w:rPr>
          <w:rFonts w:ascii="Times New Roman" w:hAnsi="Times New Roman" w:cs="Times New Roman"/>
          <w:sz w:val="24"/>
          <w:szCs w:val="24"/>
        </w:rPr>
        <w:t xml:space="preserve"> </w:t>
      </w:r>
      <w:r w:rsidRPr="00EE20A7">
        <w:rPr>
          <w:rFonts w:ascii="Times New Roman" w:hAnsi="Times New Roman" w:cs="Times New Roman"/>
          <w:sz w:val="24"/>
          <w:szCs w:val="24"/>
        </w:rPr>
        <w:t xml:space="preserve"> are</w:t>
      </w:r>
      <w:proofErr w:type="gramEnd"/>
      <w:r w:rsidRPr="00EE20A7">
        <w:rPr>
          <w:rFonts w:ascii="Times New Roman" w:hAnsi="Times New Roman" w:cs="Times New Roman"/>
          <w:sz w:val="24"/>
          <w:szCs w:val="24"/>
        </w:rPr>
        <w:t xml:space="preserve"> următoarele obligații:</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a) să respecte angajamentele luate prin contractele de prestare a serviciului de colectare a deseurilor</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b) să presteze serviciul de colectare la toţi beneficiarii cu care are încheiat contract de prestare a serviciilor.</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c) să furnizeze date Consiliului local despre prestarea serviciului </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d) să aplice metode performante de management, care să conducă la reducerea costurilor de operare</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e) să verifice starea tehnică a mijloacelor de colectare şi să le înlocuiască pe care prezintă defecţiuni</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f) să asigure curățenia şi igiena platformelor de precolectare</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g) să înregistreze toate reclamaţiile şi să ia măsurile ce se impun </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h) să ţină evidenţa gestiunii deşeurilor şi să raporteze ori de câte ori este nevoie autorităţilor publice competente situația conform legislaţiei în vigoare </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i) să informeze autorităţile competente despre situaţia rău-plătitorilor şi să stabilească împreună cu acestea măsuri adecvate de ameliorare a situaţiei </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j) să respecte indicatorii de performanta prevăzuți în contracte </w:t>
      </w:r>
    </w:p>
    <w:p w:rsidR="00A06A47"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k) vehiculele şi mijloacele de colectare să fie spălate şi dezinfectate cel puțin de 1 pe lună cu materiale sanitare avizate </w:t>
      </w:r>
    </w:p>
    <w:p w:rsidR="00CE785B" w:rsidRDefault="006523EA" w:rsidP="00A06A4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1) să aducă la cunoştinţa beneficiarilor modificările de tarif şi alte informații necesare. </w:t>
      </w:r>
    </w:p>
    <w:p w:rsidR="00CE785B" w:rsidRPr="00CD0FA2" w:rsidRDefault="006523EA" w:rsidP="00CD0FA2">
      <w:pPr>
        <w:ind w:firstLine="720"/>
        <w:jc w:val="center"/>
        <w:rPr>
          <w:rFonts w:ascii="Times New Roman" w:hAnsi="Times New Roman" w:cs="Times New Roman"/>
          <w:b/>
          <w:sz w:val="24"/>
          <w:szCs w:val="24"/>
        </w:rPr>
      </w:pPr>
      <w:r w:rsidRPr="00CD0FA2">
        <w:rPr>
          <w:rFonts w:ascii="Times New Roman" w:hAnsi="Times New Roman" w:cs="Times New Roman"/>
          <w:b/>
          <w:sz w:val="24"/>
          <w:szCs w:val="24"/>
        </w:rPr>
        <w:t>Capitolul IV. Drepturile şi obligațiile producătorilor de deşeuri</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lastRenderedPageBreak/>
        <w:t>20. Beneficiar al serviciului de colectare a deşeului menajer poate fi orice persoană fizică sau juridică, care beneficiază pe ba</w:t>
      </w:r>
      <w:r w:rsidR="00A06A47">
        <w:rPr>
          <w:rFonts w:ascii="Times New Roman" w:hAnsi="Times New Roman" w:cs="Times New Roman"/>
          <w:sz w:val="24"/>
          <w:szCs w:val="24"/>
        </w:rPr>
        <w:t>za de contract de serviciile Întreprinderea</w:t>
      </w:r>
      <w:r w:rsidRPr="00EE20A7">
        <w:rPr>
          <w:rFonts w:ascii="Times New Roman" w:hAnsi="Times New Roman" w:cs="Times New Roman"/>
          <w:sz w:val="24"/>
          <w:szCs w:val="24"/>
        </w:rPr>
        <w:t xml:space="preserve">. </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Categoriile de beneficiari sunt: </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a) casnici: persoane fizice sau asociații de proprietari/locatari</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b) agenți economici </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c) instituţii publice </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21. Dreptul de acces la serviciul de salubrizare şi de utilizare al acestuia este garantat tuturor beneficiarilor. Beneficiarii au drept de acces fără discriminare la informaţiile publice cu privire la activitatea serviciului de salubrizare.</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22. Beneficiarii au următoarele drepturi:</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a) să li se presteze serviciile de salubrizare la nivelul stabilit în contract</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b) să conteste facturile când constată încălcarea prevederilor contractuale </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c) să fie informați despre modul de funcționare a serviciului şi deciziile luate în legătură cu acest serviciu de către Consiliul local, Primărie.</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d) să primească răspuns la sesizările adresate autorităţilor administraţiei publice locale cu privire la neîndeplinirea unor condiții contractuale în termenii prev</w:t>
      </w:r>
      <w:r w:rsidR="00CE785B">
        <w:rPr>
          <w:rFonts w:ascii="Times New Roman" w:hAnsi="Times New Roman" w:cs="Times New Roman"/>
          <w:sz w:val="24"/>
          <w:szCs w:val="24"/>
        </w:rPr>
        <w:t>ăzuți de legislaţia în vigoare.</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23. Persoanele fizice şi juridice producătoare de deşeuri cu excepţia celor cu regim special au următoarele obligații: </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a) să folosească pentru colectarea, transportul şi depozitarea deşeurilor serviciile create. </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b) să încheie contracte de colectare, transport şi depozitare a deşeurilor;</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c) să efectueze colectarea deşeurilor menajere în containerele/pubelele ce le deţin sau la punctele de colectare special amenajate numai în recipientele instalate corespunzător marcajelor de pe containere/pubele;</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d) să menţină în stare de curăţenie spațiul destinat depozitării deşeurilor, fiind interzisă arderea lor direct în containerele de colectare precum şi aruncarea ori depozitarea lor pe terenuri virane sau pe domeniul public; </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e) să nu introducă în recipientele de precolectare deşeuri din categoria celor periculoase, toxice, explozive ori provenite din diverse procese tehnologice care fac obiectul unor tratamente speciale;</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f) să nu arunce deşeuri şi obiecte de uz casnic pe străzi, în parcuri, pe terenuri virane sau în coşurile de gunoi amplasate pe domeniul public ori în locuri publice; </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g) să achite în termen contravaloarea facturii pentru serviciile de salubrizare presta</w:t>
      </w:r>
      <w:r w:rsidR="00A06A47">
        <w:rPr>
          <w:rFonts w:ascii="Times New Roman" w:hAnsi="Times New Roman" w:cs="Times New Roman"/>
          <w:sz w:val="24"/>
          <w:szCs w:val="24"/>
        </w:rPr>
        <w:t>te de întreprindere</w:t>
      </w:r>
      <w:r w:rsidRPr="00EE20A7">
        <w:rPr>
          <w:rFonts w:ascii="Times New Roman" w:hAnsi="Times New Roman" w:cs="Times New Roman"/>
          <w:sz w:val="24"/>
          <w:szCs w:val="24"/>
        </w:rPr>
        <w:t>.</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lastRenderedPageBreak/>
        <w:t xml:space="preserve"> h) persoanele juridice (agenţii economici şi instituțiile publice) au obligaţia de menţinere a curăţeniei stradale în perimetrul în care acţionează;</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i) agenţii economici care desfăşoară activităţi comerciale sunt obligaţi să amplaseze la fiecare intrare sau în incinta unităţii comerciale coşuri de gunoi. </w:t>
      </w:r>
    </w:p>
    <w:p w:rsidR="00CE785B" w:rsidRDefault="00CE785B" w:rsidP="00EE20A7">
      <w:pPr>
        <w:ind w:firstLine="720"/>
        <w:jc w:val="both"/>
        <w:rPr>
          <w:rFonts w:ascii="Times New Roman" w:hAnsi="Times New Roman" w:cs="Times New Roman"/>
          <w:sz w:val="24"/>
          <w:szCs w:val="24"/>
        </w:rPr>
      </w:pPr>
    </w:p>
    <w:p w:rsidR="00CE785B" w:rsidRPr="00CD0FA2" w:rsidRDefault="006523EA" w:rsidP="00CD0FA2">
      <w:pPr>
        <w:ind w:firstLine="720"/>
        <w:jc w:val="center"/>
        <w:rPr>
          <w:rFonts w:ascii="Times New Roman" w:hAnsi="Times New Roman" w:cs="Times New Roman"/>
          <w:b/>
          <w:sz w:val="24"/>
          <w:szCs w:val="24"/>
        </w:rPr>
      </w:pPr>
      <w:r w:rsidRPr="00CD0FA2">
        <w:rPr>
          <w:rFonts w:ascii="Times New Roman" w:hAnsi="Times New Roman" w:cs="Times New Roman"/>
          <w:b/>
          <w:sz w:val="24"/>
          <w:szCs w:val="24"/>
        </w:rPr>
        <w:t>Capitolul V. Obligaţiile producătorilor de deşeuri cu caracter special</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24. Persoanele fizice sau juridice din a căror activitate rezultă deşeuri speciale au următoarele obligații: </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a) să neutralizeze aceste deşeuri în instalaţii speciale cu tehnologia avizată de organele sanitare şi de protecţie a mediului;</w:t>
      </w:r>
    </w:p>
    <w:p w:rsidR="00CE785B"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b) </w:t>
      </w:r>
      <w:proofErr w:type="gramStart"/>
      <w:r w:rsidRPr="00EE20A7">
        <w:rPr>
          <w:rFonts w:ascii="Times New Roman" w:hAnsi="Times New Roman" w:cs="Times New Roman"/>
          <w:sz w:val="24"/>
          <w:szCs w:val="24"/>
        </w:rPr>
        <w:t>agenţii</w:t>
      </w:r>
      <w:proofErr w:type="gramEnd"/>
      <w:r w:rsidRPr="00EE20A7">
        <w:rPr>
          <w:rFonts w:ascii="Times New Roman" w:hAnsi="Times New Roman" w:cs="Times New Roman"/>
          <w:sz w:val="24"/>
          <w:szCs w:val="24"/>
        </w:rPr>
        <w:t xml:space="preserve"> economici producători de deşeuri cu conținut toxic pentru care nu există </w:t>
      </w:r>
    </w:p>
    <w:p w:rsidR="00CD0FA2" w:rsidRDefault="00CD0FA2" w:rsidP="00EE20A7">
      <w:pPr>
        <w:ind w:firstLine="720"/>
        <w:jc w:val="both"/>
        <w:rPr>
          <w:rFonts w:ascii="Times New Roman" w:hAnsi="Times New Roman" w:cs="Times New Roman"/>
          <w:sz w:val="24"/>
          <w:szCs w:val="24"/>
        </w:rPr>
      </w:pPr>
    </w:p>
    <w:p w:rsidR="00C74E99" w:rsidRPr="00CD0FA2" w:rsidRDefault="006523EA" w:rsidP="00CD0FA2">
      <w:pPr>
        <w:ind w:firstLine="720"/>
        <w:jc w:val="center"/>
        <w:rPr>
          <w:rFonts w:ascii="Times New Roman" w:hAnsi="Times New Roman" w:cs="Times New Roman"/>
          <w:b/>
          <w:sz w:val="24"/>
          <w:szCs w:val="24"/>
        </w:rPr>
      </w:pPr>
      <w:r w:rsidRPr="00CD0FA2">
        <w:rPr>
          <w:rFonts w:ascii="Times New Roman" w:hAnsi="Times New Roman" w:cs="Times New Roman"/>
          <w:b/>
          <w:sz w:val="24"/>
          <w:szCs w:val="24"/>
        </w:rPr>
        <w:t>Capitolul VI. Salubritatea publică</w:t>
      </w:r>
    </w:p>
    <w:p w:rsidR="00C74E99"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25. Pe teritoriul UAT </w:t>
      </w:r>
      <w:r w:rsidR="00A06A47">
        <w:rPr>
          <w:rFonts w:ascii="Times New Roman" w:hAnsi="Times New Roman" w:cs="Times New Roman"/>
          <w:sz w:val="24"/>
          <w:szCs w:val="24"/>
        </w:rPr>
        <w:t>Anenii Noi</w:t>
      </w:r>
      <w:r w:rsidRPr="00EE20A7">
        <w:rPr>
          <w:rFonts w:ascii="Times New Roman" w:hAnsi="Times New Roman" w:cs="Times New Roman"/>
          <w:sz w:val="24"/>
          <w:szCs w:val="24"/>
        </w:rPr>
        <w:t xml:space="preserve"> se interzice:</w:t>
      </w:r>
    </w:p>
    <w:p w:rsidR="00C74E99"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a) depozitarea deşeurilor în spaţii publice: parcuri, străzi, pieţe, căi rutiere;</w:t>
      </w:r>
    </w:p>
    <w:p w:rsidR="00C74E99"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b) aruncarea gunoaielor de orice fel, precum: hârtie, afişe, resturi de mâncare, animale moarte, coji de fructe, gunoaie menajere şi nemenajere, materiale care au servit la ambalajul mărfurilor etc. </w:t>
      </w:r>
    </w:p>
    <w:p w:rsidR="00C74E99"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c) depozitarea deşeurilor în afara containerelor de la platformele de depozitare temporară a deşeurilor;</w:t>
      </w:r>
    </w:p>
    <w:p w:rsidR="00C74E99"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d) arderea deşeurilor direct în recipiente de colectare, în stradă sau locuri publice; </w:t>
      </w:r>
    </w:p>
    <w:p w:rsidR="00C74E99"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e) aruncarea deşeurilor solide în alte locuri decât cele amenajate special şi autorizate sanitar;</w:t>
      </w:r>
    </w:p>
    <w:p w:rsidR="00C74E99"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f) depozitarea deşeurilor toxice, infecţioase şi expl</w:t>
      </w:r>
      <w:r w:rsidR="00A06A47">
        <w:rPr>
          <w:rFonts w:ascii="Times New Roman" w:hAnsi="Times New Roman" w:cs="Times New Roman"/>
          <w:sz w:val="24"/>
          <w:szCs w:val="24"/>
        </w:rPr>
        <w:t>osive pe teritoriul UAT Anenii Noi</w:t>
      </w:r>
      <w:r w:rsidRPr="00EE20A7">
        <w:rPr>
          <w:rFonts w:ascii="Times New Roman" w:hAnsi="Times New Roman" w:cs="Times New Roman"/>
          <w:sz w:val="24"/>
          <w:szCs w:val="24"/>
        </w:rPr>
        <w:t>, în afara locurilor special amenajate;</w:t>
      </w:r>
    </w:p>
    <w:p w:rsidR="00C74E99"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g) depozitarea materialelor de construcţii pe drumuri, zone verzi; </w:t>
      </w:r>
    </w:p>
    <w:p w:rsidR="00C74E99"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h) tăiatul lemnelor pe străzi, trotuare, spaţii verzi;</w:t>
      </w:r>
    </w:p>
    <w:p w:rsidR="00C74E99"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i) folosirea pentru păşunat a spaţiilor verzi şi locurilor de agrement;</w:t>
      </w:r>
    </w:p>
    <w:p w:rsidR="00C74E99"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j) spălarea autovehiculelor şi executarea de reparații au</w:t>
      </w:r>
      <w:r w:rsidR="00C74E99">
        <w:rPr>
          <w:rFonts w:ascii="Times New Roman" w:hAnsi="Times New Roman" w:cs="Times New Roman"/>
          <w:sz w:val="24"/>
          <w:szCs w:val="24"/>
        </w:rPr>
        <w:t>to mecanice pe domeniul public;</w:t>
      </w:r>
    </w:p>
    <w:p w:rsidR="00C74E99"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k) lipirea afişelor pe poduri, panouri, case sau alte locuri decât acelea stabilite prin regulamentul de afişaj; </w:t>
      </w:r>
    </w:p>
    <w:p w:rsidR="00C74E99"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lastRenderedPageBreak/>
        <w:t xml:space="preserve">1) curăţirea zarzavaturilor, porumbului, fructelor, florilor şi aruncarea resturilor pe stradă; m) tăierea păsărilor şi a animalelor pe căile publice; </w:t>
      </w:r>
    </w:p>
    <w:p w:rsidR="00C74E99"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n) satisfacerea necesităţilor fiziologice şi scuipatul pe căile publice; </w:t>
      </w:r>
    </w:p>
    <w:p w:rsidR="00C74E99"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o) aruncarea ţigărilor, chibriturilor pe căile publice. </w:t>
      </w:r>
    </w:p>
    <w:p w:rsidR="00C74E99"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26. Agenţii economici, deţinătorii de spații comerciale şi cetăţenii ce locuiesc la case cu acces la căile publice de transport au obligaţia de a mătura săptămânal trotuarul din faţa locuinţei, magazinului, unității comerciale, de a întreține ordinea terenurilor adiacente gospodariilor, magazinelor şi instutuțiilor publice în limita până la 50 metri de la gard. </w:t>
      </w:r>
    </w:p>
    <w:p w:rsidR="00C74E99"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27. Iarna, fiecare proprietar este obligat să curețe zăpada sau gheața de pe terenul adiacent gospodariei sale.</w:t>
      </w:r>
    </w:p>
    <w:p w:rsidR="00C74E99" w:rsidRDefault="006523EA" w:rsidP="00CD0FA2">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28. Conducătorii vehiculelor cu tracţiune animală de orice fel nu au voie să deshame sau să dea hrană vitelor pe căile publice. Conducătorii vehiculelor cu tracţiune animală de orice fel sunt obligaţi </w:t>
      </w:r>
      <w:proofErr w:type="gramStart"/>
      <w:r w:rsidRPr="00EE20A7">
        <w:rPr>
          <w:rFonts w:ascii="Times New Roman" w:hAnsi="Times New Roman" w:cs="Times New Roman"/>
          <w:sz w:val="24"/>
          <w:szCs w:val="24"/>
        </w:rPr>
        <w:t>să</w:t>
      </w:r>
      <w:proofErr w:type="gramEnd"/>
      <w:r w:rsidRPr="00EE20A7">
        <w:rPr>
          <w:rFonts w:ascii="Times New Roman" w:hAnsi="Times New Roman" w:cs="Times New Roman"/>
          <w:sz w:val="24"/>
          <w:szCs w:val="24"/>
        </w:rPr>
        <w:t xml:space="preserve"> cureţe şi să adune toate resturile care vor rămâne după staţionarea sau hrănirea animalelor. </w:t>
      </w:r>
    </w:p>
    <w:p w:rsidR="00C74E99" w:rsidRPr="00CD0FA2" w:rsidRDefault="006523EA" w:rsidP="00CD0FA2">
      <w:pPr>
        <w:ind w:firstLine="720"/>
        <w:jc w:val="center"/>
        <w:rPr>
          <w:rFonts w:ascii="Times New Roman" w:hAnsi="Times New Roman" w:cs="Times New Roman"/>
          <w:b/>
          <w:sz w:val="24"/>
          <w:szCs w:val="24"/>
        </w:rPr>
      </w:pPr>
      <w:r w:rsidRPr="00CD0FA2">
        <w:rPr>
          <w:rFonts w:ascii="Times New Roman" w:hAnsi="Times New Roman" w:cs="Times New Roman"/>
          <w:b/>
          <w:sz w:val="24"/>
          <w:szCs w:val="24"/>
        </w:rPr>
        <w:t>Capitolul VII. Colectarea, transportul şi depozitarea deşeurilor menajere</w:t>
      </w:r>
    </w:p>
    <w:p w:rsidR="00C74E99"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29. Colectarea propriu-zisă a deşeurilor se efectuează în două etape: colectarea selectivă primară şi colectarea selectivă secundară. </w:t>
      </w:r>
    </w:p>
    <w:p w:rsidR="00C74E99"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30. Colectarea selectivă primară se efectuează la domiciliu, instituţie publică sau agent economic şi presupune colectarea şi selectarea primară a deşeurilor menajere în recipiente acoperite sau care pot fi închise, în pubele de plastic, pungi de polietilenă sau saci.</w:t>
      </w:r>
    </w:p>
    <w:p w:rsidR="00C74E99"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31. Colectarea selectivă primară se referă la materialele componente ale deşeurilor menajere solide care pot fi valorificate. </w:t>
      </w:r>
    </w:p>
    <w:p w:rsidR="00C74E99"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Colectarea selectivă primară presupune separarea deşeurilor în pubele, containere saci şi pungi în următoarele categorii de deşeuri:</w:t>
      </w:r>
    </w:p>
    <w:p w:rsidR="00C74E99"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1. Sticlă</w:t>
      </w:r>
    </w:p>
    <w:p w:rsidR="00C74E99"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2. Plastic </w:t>
      </w:r>
    </w:p>
    <w:p w:rsidR="00C74E99"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3. Celelalte deşeuri.</w:t>
      </w:r>
    </w:p>
    <w:p w:rsidR="00C74E99"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32. Colectarea şi transportarea deşeurilor se efectuează folosindu-se autovehicule special echipate pentru transportul lor de o dată pe săptămână/per localitate.</w:t>
      </w:r>
    </w:p>
    <w:p w:rsidR="00C74E99"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33. Vehiculele vor fi încărcate astfel încât deşeurile să nu fie vizibile şi să nu existe posibilitatea împrăştierii lor pe drumurile publice. Fiecărui vehicul i se va asigura personalul necesar pentru executarea operaţiunilor specifice, în condiții de siguranţă şi de eficienţă. </w:t>
      </w:r>
    </w:p>
    <w:p w:rsidR="00C74E99"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34. Încărcarea deşeurilor în vehiculele transportatoare se face direct din pubele şi din containere</w:t>
      </w:r>
      <w:proofErr w:type="gramStart"/>
      <w:r w:rsidRPr="00EE20A7">
        <w:rPr>
          <w:rFonts w:ascii="Times New Roman" w:hAnsi="Times New Roman" w:cs="Times New Roman"/>
          <w:sz w:val="24"/>
          <w:szCs w:val="24"/>
        </w:rPr>
        <w:t>..</w:t>
      </w:r>
      <w:proofErr w:type="gramEnd"/>
      <w:r w:rsidRPr="00EE20A7">
        <w:rPr>
          <w:rFonts w:ascii="Times New Roman" w:hAnsi="Times New Roman" w:cs="Times New Roman"/>
          <w:sz w:val="24"/>
          <w:szCs w:val="24"/>
        </w:rPr>
        <w:t xml:space="preserve"> Personalul care efectuează colectarea este obligat să manevreze pubelele şi </w:t>
      </w:r>
      <w:r w:rsidRPr="00EE20A7">
        <w:rPr>
          <w:rFonts w:ascii="Times New Roman" w:hAnsi="Times New Roman" w:cs="Times New Roman"/>
          <w:sz w:val="24"/>
          <w:szCs w:val="24"/>
        </w:rPr>
        <w:lastRenderedPageBreak/>
        <w:t xml:space="preserve">containerele cu grijă pentru a evita deteriorarea lor, producerea prafului sau răspândirea deşeurilor în afara autovehiculelor de transport. </w:t>
      </w:r>
    </w:p>
    <w:p w:rsidR="00C74E99"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35. După golire pubelele/containerele vor fi aşezate în poziție normală, pe locul de unde au fost ridicate. Toate operaţiunile vor fi efectuate astfel încât să se evite producerea zgomotului şi a altor disconforturi pentru beneficiari.</w:t>
      </w:r>
    </w:p>
    <w:p w:rsidR="00C74E99"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36. In cazul împrăştierii accidentale a deşeurilor în timpul operaţiunii de golire a pubelelor/containerelor, personalul care execută colectarea este obligat să încarce întreaga cantitate de deşeuri în autovehicul, astfel încât locul să rămână curat. </w:t>
      </w:r>
    </w:p>
    <w:p w:rsidR="00C74E99"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37. Transportarea deşeurilor este operaţia de ridicare a deşeurilor de la persoanele fizice, juridice şi platformele de precolectare selectivă şi transportul lor la gunoiştea autorizată a satului. Deşeurile se vor transporta de la platformele de colectare temporară/gospodării individuale/instituții publice nu mai rar decât cel prevăzut în p.33 al acestui Regulament. </w:t>
      </w:r>
    </w:p>
    <w:p w:rsidR="00C74E99"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38. Deşeurile din instituţiile sanitare se adună separat şi se duc la un container separat prevăzut cu un capac închis cu cheie. Dacă nu este în uz un astfel de container se va dota la cererea instituţiei respective. Este interzis să se arunce deşeuri provenite din activitatea sanitară în locuri cu acces liber. </w:t>
      </w:r>
    </w:p>
    <w:p w:rsidR="00C74E99"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39. Transportul deşeurilor menajere se va face cu următoarele tipuri de autovehicule: a) tractor cu remorcă. </w:t>
      </w:r>
    </w:p>
    <w:p w:rsidR="00C74E99"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40. Unităţile de transport enumerate vor fi prevăzute cu sistem de etanşare a deşeurilor, pentru ca în timpul transportării </w:t>
      </w:r>
      <w:proofErr w:type="gramStart"/>
      <w:r w:rsidRPr="00EE20A7">
        <w:rPr>
          <w:rFonts w:ascii="Times New Roman" w:hAnsi="Times New Roman" w:cs="Times New Roman"/>
          <w:sz w:val="24"/>
          <w:szCs w:val="24"/>
        </w:rPr>
        <w:t>să</w:t>
      </w:r>
      <w:proofErr w:type="gramEnd"/>
      <w:r w:rsidRPr="00EE20A7">
        <w:rPr>
          <w:rFonts w:ascii="Times New Roman" w:hAnsi="Times New Roman" w:cs="Times New Roman"/>
          <w:sz w:val="24"/>
          <w:szCs w:val="24"/>
        </w:rPr>
        <w:t xml:space="preserve"> nu poate fi luate de vânt. Autovehiculele care transporta deşeuri trebuie să aibă un aspect îngrijit. </w:t>
      </w:r>
    </w:p>
    <w:p w:rsidR="00C74E99"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41. Personalul care deserveşte mijloacele auto folosite pentru transportul de deşeuri trebuie să fie instruit pentru efectuarea acestuia în condiții de siguranţă, să deţină toate documentele de însoţire şi să nu abandoneze deşeurile pe traseu. </w:t>
      </w:r>
    </w:p>
    <w:p w:rsidR="00C74E99"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42. Pentru deplasare se vor folosi traseele cele mai scurte, cu cel mai redus risc pentru sănătatea populaţiei şi a mediului.</w:t>
      </w:r>
    </w:p>
    <w:p w:rsidR="00C74E99"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43. Agenţii economici care produc o cantitate importantă de deşeuri solide sunt obligaţi să î</w:t>
      </w:r>
      <w:r w:rsidR="00A06A47">
        <w:rPr>
          <w:rFonts w:ascii="Times New Roman" w:hAnsi="Times New Roman" w:cs="Times New Roman"/>
          <w:sz w:val="24"/>
          <w:szCs w:val="24"/>
        </w:rPr>
        <w:t xml:space="preserve">ncheie contracte separate cu </w:t>
      </w:r>
      <w:proofErr w:type="gramStart"/>
      <w:r w:rsidR="00A06A47">
        <w:rPr>
          <w:rFonts w:ascii="Times New Roman" w:hAnsi="Times New Roman" w:cs="Times New Roman"/>
          <w:sz w:val="24"/>
          <w:szCs w:val="24"/>
        </w:rPr>
        <w:t xml:space="preserve">întreprinderea </w:t>
      </w:r>
      <w:r w:rsidRPr="00EE20A7">
        <w:rPr>
          <w:rFonts w:ascii="Times New Roman" w:hAnsi="Times New Roman" w:cs="Times New Roman"/>
          <w:sz w:val="24"/>
          <w:szCs w:val="24"/>
        </w:rPr>
        <w:t>.</w:t>
      </w:r>
      <w:proofErr w:type="gramEnd"/>
    </w:p>
    <w:p w:rsidR="00C74E99"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44. Depozitarea deşeurile se vor face la gunoiştea din sa</w:t>
      </w:r>
      <w:r w:rsidR="00C74E99">
        <w:rPr>
          <w:rFonts w:ascii="Times New Roman" w:hAnsi="Times New Roman" w:cs="Times New Roman"/>
          <w:sz w:val="24"/>
          <w:szCs w:val="24"/>
        </w:rPr>
        <w:t xml:space="preserve">tul </w:t>
      </w:r>
      <w:r w:rsidR="00A06A47">
        <w:rPr>
          <w:rFonts w:ascii="Times New Roman" w:hAnsi="Times New Roman" w:cs="Times New Roman"/>
          <w:sz w:val="24"/>
          <w:szCs w:val="24"/>
        </w:rPr>
        <w:t>Crețoaia, com Țînțăreni</w:t>
      </w:r>
      <w:r w:rsidR="00C74E99">
        <w:rPr>
          <w:rFonts w:ascii="Times New Roman" w:hAnsi="Times New Roman" w:cs="Times New Roman"/>
          <w:sz w:val="24"/>
          <w:szCs w:val="24"/>
        </w:rPr>
        <w:t>.</w:t>
      </w:r>
    </w:p>
    <w:p w:rsidR="00C74E99" w:rsidRDefault="006523EA" w:rsidP="00CD0FA2">
      <w:pPr>
        <w:ind w:firstLine="720"/>
        <w:jc w:val="both"/>
        <w:rPr>
          <w:rFonts w:ascii="Times New Roman" w:hAnsi="Times New Roman" w:cs="Times New Roman"/>
          <w:sz w:val="24"/>
          <w:szCs w:val="24"/>
        </w:rPr>
      </w:pPr>
      <w:r w:rsidRPr="00EE20A7">
        <w:rPr>
          <w:rFonts w:ascii="Times New Roman" w:hAnsi="Times New Roman" w:cs="Times New Roman"/>
          <w:sz w:val="24"/>
          <w:szCs w:val="24"/>
        </w:rPr>
        <w:t>45. Materialele valorificabile colectate sunt depozitate provizoriu la gunoiștea oraşulu</w:t>
      </w:r>
      <w:r w:rsidR="00CD0FA2">
        <w:rPr>
          <w:rFonts w:ascii="Times New Roman" w:hAnsi="Times New Roman" w:cs="Times New Roman"/>
          <w:sz w:val="24"/>
          <w:szCs w:val="24"/>
        </w:rPr>
        <w:t>i într-un loc special amenajat.</w:t>
      </w:r>
    </w:p>
    <w:p w:rsidR="00CD0FA2" w:rsidRDefault="006523EA" w:rsidP="00CD0FA2">
      <w:pPr>
        <w:ind w:firstLine="720"/>
        <w:jc w:val="center"/>
        <w:rPr>
          <w:rFonts w:ascii="Times New Roman" w:hAnsi="Times New Roman" w:cs="Times New Roman"/>
          <w:b/>
          <w:sz w:val="24"/>
          <w:szCs w:val="24"/>
        </w:rPr>
      </w:pPr>
      <w:r w:rsidRPr="00CD0FA2">
        <w:rPr>
          <w:rFonts w:ascii="Times New Roman" w:hAnsi="Times New Roman" w:cs="Times New Roman"/>
          <w:b/>
          <w:sz w:val="24"/>
          <w:szCs w:val="24"/>
        </w:rPr>
        <w:t>Capitolul VIII. Taxele pentru serviciile de salubritate</w:t>
      </w:r>
    </w:p>
    <w:p w:rsidR="00C74E99" w:rsidRPr="00CD0FA2" w:rsidRDefault="006523EA" w:rsidP="00CD0FA2">
      <w:pPr>
        <w:ind w:firstLine="720"/>
        <w:jc w:val="center"/>
        <w:rPr>
          <w:rFonts w:ascii="Times New Roman" w:hAnsi="Times New Roman" w:cs="Times New Roman"/>
          <w:b/>
          <w:sz w:val="24"/>
          <w:szCs w:val="24"/>
        </w:rPr>
      </w:pPr>
      <w:r w:rsidRPr="00EE20A7">
        <w:rPr>
          <w:rFonts w:ascii="Times New Roman" w:hAnsi="Times New Roman" w:cs="Times New Roman"/>
          <w:sz w:val="24"/>
          <w:szCs w:val="24"/>
        </w:rPr>
        <w:t xml:space="preserve">46. Mărimea taxelor pentru prestarea serviciilor de salubritate se aprobă de Consiliul local şi se stabilesc în contract şi urmăresc acoperirea consumurilor şi cheltuielilor privind prestarea acestui serviciu cu o rată rezonabilă necesară pentru asigurarea continuităţii activităţii serviciului. </w:t>
      </w:r>
    </w:p>
    <w:p w:rsidR="00C74E99" w:rsidRPr="00CD0FA2" w:rsidRDefault="006523EA" w:rsidP="00CD0FA2">
      <w:pPr>
        <w:ind w:firstLine="720"/>
        <w:jc w:val="center"/>
        <w:rPr>
          <w:rFonts w:ascii="Times New Roman" w:hAnsi="Times New Roman" w:cs="Times New Roman"/>
          <w:b/>
          <w:sz w:val="24"/>
          <w:szCs w:val="24"/>
        </w:rPr>
      </w:pPr>
      <w:r w:rsidRPr="00CD0FA2">
        <w:rPr>
          <w:rFonts w:ascii="Times New Roman" w:hAnsi="Times New Roman" w:cs="Times New Roman"/>
          <w:b/>
          <w:sz w:val="24"/>
          <w:szCs w:val="24"/>
        </w:rPr>
        <w:lastRenderedPageBreak/>
        <w:t>Capitolul IX. Colectarea deşeurilor voluminoase</w:t>
      </w:r>
    </w:p>
    <w:p w:rsidR="00C74E99"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47. Deşeurile voluminoase trebuiesc pregătite şi aşezate într-un loc unde poate ajunge transportul. Dacă acest lucru nu se poate îndeplini, spaţiul fiind limitat, obiectele vor fi depuse în momentul sosirii transportului în stradă, astfel încât să nu incomodeze circulaţia. </w:t>
      </w:r>
    </w:p>
    <w:p w:rsidR="00C74E99" w:rsidRDefault="006523EA" w:rsidP="00CD0FA2">
      <w:pPr>
        <w:ind w:firstLine="720"/>
        <w:jc w:val="both"/>
        <w:rPr>
          <w:rFonts w:ascii="Times New Roman" w:hAnsi="Times New Roman" w:cs="Times New Roman"/>
          <w:sz w:val="24"/>
          <w:szCs w:val="24"/>
        </w:rPr>
      </w:pPr>
      <w:r w:rsidRPr="00EE20A7">
        <w:rPr>
          <w:rFonts w:ascii="Times New Roman" w:hAnsi="Times New Roman" w:cs="Times New Roman"/>
          <w:sz w:val="24"/>
          <w:szCs w:val="24"/>
        </w:rPr>
        <w:t>Ridicarea obiectelor voluminoase trebuie solicitată în prealabil, specificându-se caracteristicile acestora.</w:t>
      </w:r>
    </w:p>
    <w:p w:rsidR="00C74E99" w:rsidRPr="00CD0FA2" w:rsidRDefault="006523EA" w:rsidP="00CD0FA2">
      <w:pPr>
        <w:ind w:firstLine="720"/>
        <w:jc w:val="center"/>
        <w:rPr>
          <w:rFonts w:ascii="Times New Roman" w:hAnsi="Times New Roman" w:cs="Times New Roman"/>
          <w:b/>
          <w:sz w:val="24"/>
          <w:szCs w:val="24"/>
        </w:rPr>
      </w:pPr>
      <w:r w:rsidRPr="00CD0FA2">
        <w:rPr>
          <w:rFonts w:ascii="Times New Roman" w:hAnsi="Times New Roman" w:cs="Times New Roman"/>
          <w:b/>
          <w:sz w:val="24"/>
          <w:szCs w:val="24"/>
        </w:rPr>
        <w:t>Capitolul X. Contravenţii, constatarea şi aplicarea sancţiunilor</w:t>
      </w:r>
    </w:p>
    <w:p w:rsidR="00C74E99"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48. Constituie încălcare a normelor de salubrizare şi colectarea deșeurilor următoarele fapte: a) aruncarea deşeurilor de orice tip pe spaţiile verzi, căile de comunicaţie, în locuri publice sau în alte locuri nepermise</w:t>
      </w:r>
      <w:proofErr w:type="gramStart"/>
      <w:r w:rsidRPr="00EE20A7">
        <w:rPr>
          <w:rFonts w:ascii="Times New Roman" w:hAnsi="Times New Roman" w:cs="Times New Roman"/>
          <w:sz w:val="24"/>
          <w:szCs w:val="24"/>
        </w:rPr>
        <w:t>;</w:t>
      </w:r>
      <w:proofErr w:type="gramEnd"/>
    </w:p>
    <w:p w:rsidR="00C74E99"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b) nerespectarea sistemului de gestionare a deşeurilor prevăzut de acest Regulament; </w:t>
      </w:r>
    </w:p>
    <w:p w:rsidR="005050D2"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c) necontractarea serviciului a colectării, transportului şi eliminării deşeurilor.</w:t>
      </w:r>
    </w:p>
    <w:p w:rsidR="005050D2"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d) Aruncarea deșeurilor de orice tip înafara limitelor permi</w:t>
      </w:r>
      <w:r w:rsidR="005050D2">
        <w:rPr>
          <w:rFonts w:ascii="Times New Roman" w:hAnsi="Times New Roman" w:cs="Times New Roman"/>
          <w:sz w:val="24"/>
          <w:szCs w:val="24"/>
        </w:rPr>
        <w:t>se la gunoiștea din localitate.</w:t>
      </w:r>
    </w:p>
    <w:p w:rsidR="005050D2" w:rsidRDefault="006523EA" w:rsidP="00CD0FA2">
      <w:pPr>
        <w:ind w:firstLine="720"/>
        <w:jc w:val="both"/>
        <w:rPr>
          <w:rFonts w:ascii="Times New Roman" w:hAnsi="Times New Roman" w:cs="Times New Roman"/>
          <w:sz w:val="24"/>
          <w:szCs w:val="24"/>
        </w:rPr>
      </w:pPr>
      <w:r w:rsidRPr="00EE20A7">
        <w:rPr>
          <w:rFonts w:ascii="Times New Roman" w:hAnsi="Times New Roman" w:cs="Times New Roman"/>
          <w:sz w:val="24"/>
          <w:szCs w:val="24"/>
        </w:rPr>
        <w:t>49. Constatarea şi sancţionarea încălcărilor normelor de salubrizare şi colectarea deşeurilor se face de către instituţiile abilitate prin lege prin persoanele împuternicite.</w:t>
      </w:r>
    </w:p>
    <w:p w:rsidR="005050D2" w:rsidRPr="00CD0FA2" w:rsidRDefault="006523EA" w:rsidP="00CD0FA2">
      <w:pPr>
        <w:ind w:firstLine="720"/>
        <w:jc w:val="center"/>
        <w:rPr>
          <w:rFonts w:ascii="Times New Roman" w:hAnsi="Times New Roman" w:cs="Times New Roman"/>
          <w:b/>
          <w:sz w:val="24"/>
          <w:szCs w:val="24"/>
        </w:rPr>
      </w:pPr>
      <w:r w:rsidRPr="00CD0FA2">
        <w:rPr>
          <w:rFonts w:ascii="Times New Roman" w:hAnsi="Times New Roman" w:cs="Times New Roman"/>
          <w:b/>
          <w:sz w:val="24"/>
          <w:szCs w:val="24"/>
        </w:rPr>
        <w:t>Capitolul XI. Dispoziţii finale</w:t>
      </w:r>
    </w:p>
    <w:p w:rsidR="005050D2"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50. Autorităţile administraţiei publice locale asigură funcționarea serviciului: </w:t>
      </w:r>
    </w:p>
    <w:p w:rsidR="005050D2"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a) funcţionare optimă, în condiţii de siguranţă, rentabilitate şi eficienţă economică;</w:t>
      </w:r>
    </w:p>
    <w:p w:rsidR="005050D2"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b) informarea şi consultarea cetăţenilor în vederea funcţionării serviciului de colectare a deşeului.</w:t>
      </w:r>
    </w:p>
    <w:p w:rsidR="005050D2"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c) stabilirea unui mecanism de sancţionare pentru nerespectarea prevederilor prezentului Regulament.</w:t>
      </w:r>
    </w:p>
    <w:p w:rsidR="00252BB3" w:rsidRPr="00EE20A7" w:rsidRDefault="006523EA" w:rsidP="00EE20A7">
      <w:pPr>
        <w:ind w:firstLine="720"/>
        <w:jc w:val="both"/>
        <w:rPr>
          <w:rFonts w:ascii="Times New Roman" w:hAnsi="Times New Roman" w:cs="Times New Roman"/>
          <w:sz w:val="24"/>
          <w:szCs w:val="24"/>
        </w:rPr>
      </w:pPr>
      <w:r w:rsidRPr="00EE20A7">
        <w:rPr>
          <w:rFonts w:ascii="Times New Roman" w:hAnsi="Times New Roman" w:cs="Times New Roman"/>
          <w:sz w:val="24"/>
          <w:szCs w:val="24"/>
        </w:rPr>
        <w:t xml:space="preserve"> 51. Prezentul regulament a fost aprobat de Consiliul </w:t>
      </w:r>
      <w:r w:rsidR="00E53281">
        <w:rPr>
          <w:rFonts w:ascii="Times New Roman" w:hAnsi="Times New Roman" w:cs="Times New Roman"/>
          <w:sz w:val="24"/>
          <w:szCs w:val="24"/>
        </w:rPr>
        <w:t>orășenesc Anenii Noi</w:t>
      </w:r>
      <w:r w:rsidRPr="00EE20A7">
        <w:rPr>
          <w:rFonts w:ascii="Times New Roman" w:hAnsi="Times New Roman" w:cs="Times New Roman"/>
          <w:sz w:val="24"/>
          <w:szCs w:val="24"/>
        </w:rPr>
        <w:t xml:space="preserve"> în şedinţa din </w:t>
      </w:r>
      <w:r w:rsidR="00E53281">
        <w:rPr>
          <w:rFonts w:ascii="Times New Roman" w:hAnsi="Times New Roman" w:cs="Times New Roman"/>
          <w:sz w:val="24"/>
          <w:szCs w:val="24"/>
        </w:rPr>
        <w:softHyphen/>
      </w:r>
      <w:r w:rsidR="00E53281">
        <w:rPr>
          <w:rFonts w:ascii="Times New Roman" w:hAnsi="Times New Roman" w:cs="Times New Roman"/>
          <w:sz w:val="24"/>
          <w:szCs w:val="24"/>
        </w:rPr>
        <w:softHyphen/>
      </w:r>
      <w:r w:rsidR="00E53281">
        <w:rPr>
          <w:rFonts w:ascii="Times New Roman" w:hAnsi="Times New Roman" w:cs="Times New Roman"/>
          <w:sz w:val="24"/>
          <w:szCs w:val="24"/>
        </w:rPr>
        <w:softHyphen/>
      </w:r>
      <w:r w:rsidR="00E53281">
        <w:rPr>
          <w:rFonts w:ascii="Times New Roman" w:hAnsi="Times New Roman" w:cs="Times New Roman"/>
          <w:sz w:val="24"/>
          <w:szCs w:val="24"/>
        </w:rPr>
        <w:softHyphen/>
      </w:r>
      <w:r w:rsidR="00E53281">
        <w:rPr>
          <w:rFonts w:ascii="Times New Roman" w:hAnsi="Times New Roman" w:cs="Times New Roman"/>
          <w:sz w:val="24"/>
          <w:szCs w:val="24"/>
        </w:rPr>
        <w:softHyphen/>
      </w:r>
      <w:r w:rsidR="00E53281">
        <w:rPr>
          <w:rFonts w:ascii="Times New Roman" w:hAnsi="Times New Roman" w:cs="Times New Roman"/>
          <w:sz w:val="24"/>
          <w:szCs w:val="24"/>
        </w:rPr>
        <w:softHyphen/>
        <w:t>___________</w:t>
      </w:r>
      <w:proofErr w:type="gramStart"/>
      <w:r w:rsidR="00E53281">
        <w:rPr>
          <w:rFonts w:ascii="Times New Roman" w:hAnsi="Times New Roman" w:cs="Times New Roman"/>
          <w:sz w:val="24"/>
          <w:szCs w:val="24"/>
        </w:rPr>
        <w:t>_</w:t>
      </w:r>
      <w:r w:rsidRPr="00EE20A7">
        <w:rPr>
          <w:rFonts w:ascii="Times New Roman" w:hAnsi="Times New Roman" w:cs="Times New Roman"/>
          <w:sz w:val="24"/>
          <w:szCs w:val="24"/>
        </w:rPr>
        <w:t xml:space="preserve"> ,</w:t>
      </w:r>
      <w:proofErr w:type="gramEnd"/>
      <w:r w:rsidRPr="00EE20A7">
        <w:rPr>
          <w:rFonts w:ascii="Times New Roman" w:hAnsi="Times New Roman" w:cs="Times New Roman"/>
          <w:sz w:val="24"/>
          <w:szCs w:val="24"/>
        </w:rPr>
        <w:t xml:space="preserve"> şi intră în vigoare la data adoptării lui. Orice modificări sau completări ale prezentului regulament ţin de competenţa Consiliul </w:t>
      </w:r>
      <w:r w:rsidR="00E53281">
        <w:rPr>
          <w:rFonts w:ascii="Times New Roman" w:hAnsi="Times New Roman" w:cs="Times New Roman"/>
          <w:sz w:val="24"/>
          <w:szCs w:val="24"/>
        </w:rPr>
        <w:t>orășebesc Anenii Noi.</w:t>
      </w:r>
    </w:p>
    <w:p w:rsidR="006523EA" w:rsidRPr="00EE20A7" w:rsidRDefault="006523EA" w:rsidP="00EE20A7">
      <w:pPr>
        <w:jc w:val="both"/>
        <w:rPr>
          <w:rFonts w:ascii="Times New Roman" w:hAnsi="Times New Roman" w:cs="Times New Roman"/>
          <w:sz w:val="24"/>
          <w:szCs w:val="24"/>
        </w:rPr>
      </w:pPr>
    </w:p>
    <w:p w:rsidR="006523EA" w:rsidRDefault="006523EA"/>
    <w:p w:rsidR="00252BB3" w:rsidRDefault="00252BB3" w:rsidP="00252BB3"/>
    <w:sectPr w:rsidR="00252B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BCC"/>
    <w:rsid w:val="00173098"/>
    <w:rsid w:val="00252BB3"/>
    <w:rsid w:val="005050D2"/>
    <w:rsid w:val="005D0014"/>
    <w:rsid w:val="006523EA"/>
    <w:rsid w:val="00A06A47"/>
    <w:rsid w:val="00BB5BCC"/>
    <w:rsid w:val="00C74E99"/>
    <w:rsid w:val="00CD0FA2"/>
    <w:rsid w:val="00CE785B"/>
    <w:rsid w:val="00E53281"/>
    <w:rsid w:val="00EA6A96"/>
    <w:rsid w:val="00EE2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83D37"/>
  <w15:chartTrackingRefBased/>
  <w15:docId w15:val="{1475AABC-1CE6-44B5-9238-F54D459DB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1441</TotalTime>
  <Pages>10</Pages>
  <Words>3381</Words>
  <Characters>19278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4</cp:revision>
  <dcterms:created xsi:type="dcterms:W3CDTF">2026-02-17T07:52:00Z</dcterms:created>
  <dcterms:modified xsi:type="dcterms:W3CDTF">2026-02-20T08:47:00Z</dcterms:modified>
</cp:coreProperties>
</file>