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48"/>
        <w:tblW w:w="0" w:type="dxa"/>
        <w:tblLayout w:type="fixed"/>
        <w:tblLook w:val="04A0" w:firstRow="1" w:lastRow="0" w:firstColumn="1" w:lastColumn="0" w:noHBand="0" w:noVBand="1"/>
      </w:tblPr>
      <w:tblGrid>
        <w:gridCol w:w="4534"/>
        <w:gridCol w:w="660"/>
        <w:gridCol w:w="758"/>
        <w:gridCol w:w="4716"/>
      </w:tblGrid>
      <w:tr w:rsidR="00234B9F" w:rsidTr="00234B9F">
        <w:trPr>
          <w:cantSplit/>
          <w:trHeight w:val="1418"/>
        </w:trPr>
        <w:tc>
          <w:tcPr>
            <w:tcW w:w="4534" w:type="dxa"/>
          </w:tcPr>
          <w:p w:rsidR="00234B9F" w:rsidRDefault="00234B9F">
            <w:pPr>
              <w:pStyle w:val="FR2"/>
              <w:tabs>
                <w:tab w:val="left" w:pos="-392"/>
              </w:tabs>
              <w:spacing w:before="0" w:line="240" w:lineRule="auto"/>
              <w:ind w:left="0"/>
              <w:rPr>
                <w:rFonts w:ascii="Times New Roman" w:hAnsi="Times New Roman"/>
                <w:b/>
                <w:sz w:val="25"/>
                <w:szCs w:val="25"/>
                <w:lang w:eastAsia="zh-CN"/>
              </w:rPr>
            </w:pPr>
          </w:p>
          <w:p w:rsidR="00234B9F" w:rsidRDefault="00234B9F">
            <w:pPr>
              <w:pStyle w:val="FR2"/>
              <w:tabs>
                <w:tab w:val="left" w:pos="-392"/>
              </w:tabs>
              <w:spacing w:before="0" w:line="240" w:lineRule="auto"/>
              <w:ind w:left="0" w:firstLine="601"/>
              <w:jc w:val="center"/>
              <w:rPr>
                <w:rFonts w:ascii="Times New Roman" w:hAnsi="Times New Roman"/>
                <w:b/>
                <w:sz w:val="25"/>
                <w:szCs w:val="25"/>
                <w:lang w:eastAsia="zh-CN"/>
              </w:rPr>
            </w:pPr>
          </w:p>
          <w:p w:rsidR="00234B9F" w:rsidRDefault="00234B9F">
            <w:pPr>
              <w:pStyle w:val="FR2"/>
              <w:tabs>
                <w:tab w:val="left" w:pos="-392"/>
              </w:tabs>
              <w:spacing w:before="0" w:line="240" w:lineRule="auto"/>
              <w:ind w:left="0"/>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234B9F" w:rsidRDefault="00234B9F">
            <w:pPr>
              <w:pStyle w:val="FR2"/>
              <w:tabs>
                <w:tab w:val="left" w:pos="-392"/>
              </w:tabs>
              <w:spacing w:before="0" w:line="240" w:lineRule="auto"/>
              <w:ind w:left="0"/>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234B9F" w:rsidRDefault="00234B9F">
            <w:pPr>
              <w:spacing w:after="0"/>
              <w:ind w:hanging="141"/>
              <w:jc w:val="center"/>
              <w:rPr>
                <w:rFonts w:eastAsia="Times New Roman"/>
                <w:b/>
                <w:lang w:val="zh-CN" w:eastAsia="zh-CN"/>
              </w:rPr>
            </w:pPr>
            <w:r>
              <w:rPr>
                <w:noProof/>
              </w:rPr>
              <w:drawing>
                <wp:inline distT="0" distB="0" distL="0" distR="0">
                  <wp:extent cx="75247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c>
          <w:tcPr>
            <w:tcW w:w="4716" w:type="dxa"/>
            <w:tcBorders>
              <w:top w:val="nil"/>
              <w:left w:val="single" w:sz="4" w:space="0" w:color="FFFFFF"/>
              <w:bottom w:val="nil"/>
              <w:right w:val="nil"/>
            </w:tcBorders>
          </w:tcPr>
          <w:p w:rsidR="00234B9F" w:rsidRDefault="00234B9F">
            <w:pPr>
              <w:pStyle w:val="FR2"/>
              <w:tabs>
                <w:tab w:val="left" w:pos="-392"/>
              </w:tabs>
              <w:spacing w:before="0" w:line="240" w:lineRule="auto"/>
              <w:ind w:left="0" w:firstLine="601"/>
              <w:jc w:val="center"/>
              <w:rPr>
                <w:rFonts w:ascii="Times New Roman" w:hAnsi="Times New Roman"/>
                <w:b/>
                <w:sz w:val="25"/>
                <w:szCs w:val="25"/>
                <w:lang w:val="ru-RU"/>
              </w:rPr>
            </w:pPr>
          </w:p>
          <w:p w:rsidR="00234B9F" w:rsidRDefault="00234B9F">
            <w:pPr>
              <w:pStyle w:val="FR2"/>
              <w:tabs>
                <w:tab w:val="left" w:pos="-392"/>
              </w:tabs>
              <w:spacing w:before="0" w:line="240" w:lineRule="auto"/>
              <w:ind w:left="0" w:firstLine="601"/>
              <w:jc w:val="center"/>
              <w:rPr>
                <w:rFonts w:ascii="Times New Roman" w:hAnsi="Times New Roman"/>
                <w:b/>
                <w:sz w:val="25"/>
                <w:szCs w:val="25"/>
                <w:lang w:val="ru-RU"/>
              </w:rPr>
            </w:pPr>
          </w:p>
          <w:p w:rsidR="00234B9F" w:rsidRDefault="00234B9F">
            <w:pPr>
              <w:pStyle w:val="FR2"/>
              <w:tabs>
                <w:tab w:val="left" w:pos="-392"/>
              </w:tabs>
              <w:spacing w:before="0" w:line="240" w:lineRule="auto"/>
              <w:ind w:left="0"/>
              <w:rPr>
                <w:rFonts w:ascii="Times New Roman" w:hAnsi="Times New Roman"/>
                <w:b/>
                <w:sz w:val="25"/>
                <w:szCs w:val="25"/>
                <w:lang w:val="ru-RU"/>
              </w:rPr>
            </w:pPr>
            <w:r>
              <w:rPr>
                <w:rFonts w:ascii="Times New Roman" w:hAnsi="Times New Roman"/>
                <w:b/>
                <w:sz w:val="25"/>
                <w:szCs w:val="25"/>
                <w:lang w:val="ru-RU"/>
              </w:rPr>
              <w:t xml:space="preserve">            ГОРОДСКОЙ СОВЕТ</w:t>
            </w:r>
          </w:p>
          <w:p w:rsidR="00234B9F" w:rsidRDefault="00234B9F">
            <w:pPr>
              <w:pStyle w:val="FR2"/>
              <w:tabs>
                <w:tab w:val="left" w:pos="-392"/>
              </w:tabs>
              <w:spacing w:before="0" w:line="240" w:lineRule="auto"/>
              <w:ind w:left="0"/>
              <w:rPr>
                <w:b/>
                <w:lang w:val="zh-CN" w:eastAsia="zh-CN"/>
              </w:rPr>
            </w:pPr>
            <w:r>
              <w:rPr>
                <w:rFonts w:ascii="Times New Roman" w:hAnsi="Times New Roman"/>
                <w:b/>
                <w:sz w:val="25"/>
                <w:szCs w:val="25"/>
                <w:lang w:val="ru-RU"/>
              </w:rPr>
              <w:t xml:space="preserve">                 АНЕНИЙ НОЙ</w:t>
            </w:r>
          </w:p>
        </w:tc>
      </w:tr>
      <w:tr w:rsidR="00234B9F" w:rsidTr="00234B9F">
        <w:trPr>
          <w:cantSplit/>
          <w:trHeight w:val="474"/>
        </w:trPr>
        <w:tc>
          <w:tcPr>
            <w:tcW w:w="4534" w:type="dxa"/>
            <w:tcBorders>
              <w:top w:val="nil"/>
              <w:left w:val="nil"/>
              <w:bottom w:val="nil"/>
              <w:right w:val="single" w:sz="4" w:space="0" w:color="FFFFFF"/>
            </w:tcBorders>
            <w:hideMark/>
          </w:tcPr>
          <w:p w:rsidR="00234B9F" w:rsidRDefault="00234B9F">
            <w:pPr>
              <w:pStyle w:val="1"/>
              <w:tabs>
                <w:tab w:val="left" w:pos="-392"/>
              </w:tabs>
              <w:spacing w:after="0" w:line="276" w:lineRule="auto"/>
              <w:jc w:val="center"/>
              <w:rPr>
                <w:rFonts w:ascii="Times New Roman" w:hAnsi="Times New Roman"/>
                <w:b w:val="0"/>
                <w:sz w:val="18"/>
                <w:szCs w:val="18"/>
                <w:lang w:val="zh-CN" w:eastAsia="zh-CN"/>
              </w:rPr>
            </w:pPr>
            <w:r>
              <w:rPr>
                <w:rFonts w:ascii="Times New Roman" w:hAnsi="Times New Roman"/>
                <w:b w:val="0"/>
                <w:sz w:val="18"/>
                <w:szCs w:val="18"/>
                <w:lang w:val="zh-CN" w:eastAsia="zh-CN"/>
              </w:rPr>
              <w:t>MD 6501 or. Anenii Noi, str. Suvorov, 6</w:t>
            </w:r>
          </w:p>
          <w:p w:rsidR="00234B9F" w:rsidRDefault="00234B9F">
            <w:pPr>
              <w:tabs>
                <w:tab w:val="left" w:pos="-675"/>
              </w:tabs>
              <w:spacing w:after="0"/>
              <w:rPr>
                <w:rFonts w:ascii="Times New Roman" w:eastAsia="Times New Roman" w:hAnsi="Times New Roman" w:cs="Times New Roman"/>
                <w:sz w:val="18"/>
                <w:szCs w:val="18"/>
                <w:lang w:val="en-US"/>
              </w:rPr>
            </w:pPr>
            <w:r>
              <w:rPr>
                <w:rFonts w:ascii="Times New Roman" w:hAnsi="Times New Roman" w:cs="Times New Roman"/>
                <w:sz w:val="18"/>
                <w:szCs w:val="18"/>
                <w:lang w:val="zh-CN" w:eastAsia="zh-CN"/>
              </w:rPr>
              <w:t xml:space="preserve"> tel/fax 026522108, </w:t>
            </w:r>
            <w:r>
              <w:rPr>
                <w:rFonts w:ascii="Times New Roman" w:hAnsi="Times New Roman" w:cs="Times New Roman"/>
                <w:sz w:val="18"/>
                <w:szCs w:val="18"/>
                <w:lang w:val="en-US"/>
              </w:rPr>
              <w:t>consiliulorasenesc@gmail.com</w:t>
            </w:r>
          </w:p>
        </w:tc>
        <w:tc>
          <w:tcPr>
            <w:tcW w:w="660" w:type="dxa"/>
            <w:tcBorders>
              <w:top w:val="nil"/>
              <w:left w:val="single" w:sz="4" w:space="0" w:color="FFFFFF"/>
              <w:bottom w:val="nil"/>
              <w:right w:val="nil"/>
            </w:tcBorders>
          </w:tcPr>
          <w:p w:rsidR="00234B9F" w:rsidRDefault="00234B9F">
            <w:pPr>
              <w:spacing w:after="0"/>
              <w:jc w:val="center"/>
              <w:rPr>
                <w:rFonts w:ascii="Times New Roman" w:eastAsia="Times New Roman" w:hAnsi="Times New Roman" w:cs="Times New Roman"/>
                <w:sz w:val="18"/>
                <w:szCs w:val="18"/>
                <w:lang w:val="en-US"/>
              </w:rPr>
            </w:pPr>
          </w:p>
        </w:tc>
        <w:tc>
          <w:tcPr>
            <w:tcW w:w="5474" w:type="dxa"/>
            <w:gridSpan w:val="2"/>
            <w:hideMark/>
          </w:tcPr>
          <w:p w:rsidR="00234B9F" w:rsidRDefault="00234B9F">
            <w:pPr>
              <w:pStyle w:val="1"/>
              <w:spacing w:after="0" w:line="276" w:lineRule="auto"/>
              <w:ind w:firstLine="142"/>
              <w:jc w:val="center"/>
              <w:rPr>
                <w:rFonts w:ascii="Times New Roman" w:hAnsi="Times New Roman"/>
                <w:b w:val="0"/>
                <w:sz w:val="18"/>
                <w:szCs w:val="18"/>
                <w:lang w:val="zh-CN" w:eastAsia="zh-CN"/>
              </w:rPr>
            </w:pPr>
            <w:r>
              <w:rPr>
                <w:rFonts w:ascii="Times New Roman" w:hAnsi="Times New Roman"/>
                <w:b w:val="0"/>
                <w:sz w:val="18"/>
                <w:szCs w:val="18"/>
                <w:lang w:val="zh-CN" w:eastAsia="zh-CN"/>
              </w:rPr>
              <w:t xml:space="preserve">MD </w:t>
            </w:r>
            <w:r>
              <w:rPr>
                <w:rFonts w:ascii="Times New Roman" w:hAnsi="Times New Roman"/>
                <w:b w:val="0"/>
                <w:sz w:val="18"/>
                <w:szCs w:val="18"/>
                <w:lang w:val="ru-RU"/>
              </w:rPr>
              <w:t>6501, г</w:t>
            </w:r>
            <w:r>
              <w:rPr>
                <w:rFonts w:ascii="Times New Roman" w:hAnsi="Times New Roman"/>
                <w:b w:val="0"/>
                <w:sz w:val="18"/>
                <w:szCs w:val="18"/>
                <w:lang w:val="zh-CN" w:eastAsia="zh-CN"/>
              </w:rPr>
              <w:t>.</w:t>
            </w:r>
            <w:proofErr w:type="spellStart"/>
            <w:r>
              <w:rPr>
                <w:rFonts w:ascii="Times New Roman" w:hAnsi="Times New Roman"/>
                <w:b w:val="0"/>
                <w:sz w:val="18"/>
                <w:szCs w:val="18"/>
                <w:lang w:val="ru-RU"/>
              </w:rPr>
              <w:t>Анений</w:t>
            </w:r>
            <w:proofErr w:type="spellEnd"/>
            <w:r>
              <w:rPr>
                <w:rFonts w:ascii="Times New Roman" w:hAnsi="Times New Roman"/>
                <w:b w:val="0"/>
                <w:sz w:val="18"/>
                <w:szCs w:val="18"/>
                <w:lang w:val="ru-RU"/>
              </w:rPr>
              <w:t xml:space="preserve"> Ной</w:t>
            </w:r>
            <w:r>
              <w:rPr>
                <w:rFonts w:ascii="Times New Roman" w:hAnsi="Times New Roman"/>
                <w:b w:val="0"/>
                <w:sz w:val="18"/>
                <w:szCs w:val="18"/>
                <w:lang w:val="zh-CN" w:eastAsia="zh-CN"/>
              </w:rPr>
              <w:t>, ул.</w:t>
            </w:r>
            <w:r>
              <w:rPr>
                <w:rFonts w:ascii="Times New Roman" w:hAnsi="Times New Roman"/>
                <w:b w:val="0"/>
                <w:sz w:val="18"/>
                <w:szCs w:val="18"/>
                <w:lang w:val="ru-RU"/>
              </w:rPr>
              <w:t>Суворов</w:t>
            </w:r>
            <w:r>
              <w:rPr>
                <w:rFonts w:ascii="Times New Roman" w:hAnsi="Times New Roman"/>
                <w:b w:val="0"/>
                <w:sz w:val="18"/>
                <w:szCs w:val="18"/>
                <w:lang w:val="zh-CN" w:eastAsia="zh-CN"/>
              </w:rPr>
              <w:t xml:space="preserve">, </w:t>
            </w:r>
            <w:r>
              <w:rPr>
                <w:rFonts w:ascii="Times New Roman" w:hAnsi="Times New Roman"/>
                <w:b w:val="0"/>
                <w:sz w:val="18"/>
                <w:szCs w:val="18"/>
                <w:lang w:val="ru-RU"/>
              </w:rPr>
              <w:t>6</w:t>
            </w:r>
          </w:p>
          <w:p w:rsidR="00234B9F" w:rsidRDefault="00234B9F">
            <w:pPr>
              <w:spacing w:after="0"/>
              <w:ind w:firstLine="142"/>
              <w:jc w:val="center"/>
              <w:rPr>
                <w:rFonts w:ascii="Times New Roman" w:eastAsia="Times New Roman" w:hAnsi="Times New Roman" w:cs="Times New Roman"/>
                <w:sz w:val="18"/>
                <w:szCs w:val="18"/>
              </w:rPr>
            </w:pPr>
            <w:r>
              <w:rPr>
                <w:rFonts w:ascii="Times New Roman" w:hAnsi="Times New Roman" w:cs="Times New Roman"/>
                <w:sz w:val="18"/>
                <w:szCs w:val="18"/>
                <w:lang w:val="zh-CN" w:eastAsia="zh-CN"/>
              </w:rPr>
              <w:t xml:space="preserve"> тел/факс </w:t>
            </w:r>
            <w:r>
              <w:rPr>
                <w:rFonts w:ascii="Times New Roman" w:hAnsi="Times New Roman" w:cs="Times New Roman"/>
                <w:sz w:val="18"/>
                <w:szCs w:val="18"/>
              </w:rPr>
              <w:t>026522108,</w:t>
            </w:r>
            <w:proofErr w:type="spellStart"/>
            <w:r>
              <w:rPr>
                <w:rFonts w:ascii="Times New Roman" w:hAnsi="Times New Roman" w:cs="Times New Roman"/>
                <w:sz w:val="18"/>
                <w:szCs w:val="18"/>
                <w:lang w:val="en-US"/>
              </w:rPr>
              <w:t>consiliulorasenesc</w:t>
            </w:r>
            <w:proofErr w:type="spellEnd"/>
            <w:r>
              <w:rPr>
                <w:rFonts w:ascii="Times New Roman" w:hAnsi="Times New Roman" w:cs="Times New Roman"/>
                <w:sz w:val="18"/>
                <w:szCs w:val="18"/>
              </w:rPr>
              <w:t>@</w:t>
            </w:r>
            <w:proofErr w:type="spellStart"/>
            <w:r>
              <w:rPr>
                <w:rFonts w:ascii="Times New Roman" w:hAnsi="Times New Roman" w:cs="Times New Roman"/>
                <w:sz w:val="18"/>
                <w:szCs w:val="18"/>
                <w:lang w:val="en-US"/>
              </w:rPr>
              <w:t>gmail</w:t>
            </w:r>
            <w:proofErr w:type="spellEnd"/>
            <w:r>
              <w:rPr>
                <w:rFonts w:ascii="Times New Roman" w:hAnsi="Times New Roman" w:cs="Times New Roman"/>
                <w:sz w:val="18"/>
                <w:szCs w:val="18"/>
              </w:rPr>
              <w:t>.</w:t>
            </w:r>
            <w:r>
              <w:rPr>
                <w:rFonts w:ascii="Times New Roman" w:hAnsi="Times New Roman" w:cs="Times New Roman"/>
                <w:sz w:val="18"/>
                <w:szCs w:val="18"/>
                <w:lang w:val="en-US"/>
              </w:rPr>
              <w:t>com</w:t>
            </w:r>
          </w:p>
        </w:tc>
      </w:tr>
    </w:tbl>
    <w:p w:rsidR="00234B9F" w:rsidRDefault="00234B9F" w:rsidP="00234B9F">
      <w:pPr>
        <w:spacing w:after="0"/>
        <w:rPr>
          <w:lang w:val="ro-RO"/>
        </w:rPr>
      </w:pPr>
      <w:r>
        <w:rPr>
          <w:noProof/>
        </w:rPr>
        <mc:AlternateContent>
          <mc:Choice Requires="wps">
            <w:drawing>
              <wp:anchor distT="4294967293" distB="4294967293" distL="114300" distR="114300" simplePos="0" relativeHeight="251658240" behindDoc="0" locked="0" layoutInCell="0" allowOverlap="1">
                <wp:simplePos x="0" y="0"/>
                <wp:positionH relativeFrom="column">
                  <wp:posOffset>-282575</wp:posOffset>
                </wp:positionH>
                <wp:positionV relativeFrom="paragraph">
                  <wp:posOffset>1471294</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E7F73B6" id="Прямая соединительная линия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25pt,115.85pt" to="497.3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BELXBb&#10;4gAAAAsBAAAPAAAAZHJzL2Rvd25yZXYueG1sTI9NS8NAEIbvgv9hGcFLaTdtY01jNkWKXjwU+nHQ&#10;2zY7JsHsbJrdNtFf7wiC3ubj4Z1nstVgG3HBzteOFEwnEQikwpmaSgWH/fM4AeGDJqMbR6jgEz2s&#10;8uurTKfG9bTFyy6UgkPIp1pBFUKbSumLCq32E9ci8e7ddVYHbrtSmk73HG4bOYuihbS6Jr5Q6RbX&#10;FRYfu7NVYLbeP62H5Gu+6V5Op9dk9NbvR0rd3gyPDyACDuEPhh99VoecnY7uTMaLRsE4ju8YVTCb&#10;T+9BMLFcxlwcfycyz+T/H/JvAAAA//8DAFBLAQItABQABgAIAAAAIQC2gziS/gAAAOEBAAATAAAA&#10;AAAAAAAAAAAAAAAAAABbQ29udGVudF9UeXBlc10ueG1sUEsBAi0AFAAGAAgAAAAhADj9If/WAAAA&#10;lAEAAAsAAAAAAAAAAAAAAAAALwEAAF9yZWxzLy5yZWxzUEsBAi0AFAAGAAgAAAAhAHAF9SgIAgAA&#10;0gMAAA4AAAAAAAAAAAAAAAAALgIAAGRycy9lMm9Eb2MueG1sUEsBAi0AFAAGAAgAAAAhAEQtcFvi&#10;AAAACwEAAA8AAAAAAAAAAAAAAAAAYgQAAGRycy9kb3ducmV2LnhtbFBLBQYAAAAABAAEAPMAAABx&#10;BQAAAAA=&#10;" o:allowincell="f" strokeweight="4.5pt">
                <v:stroke linestyle="thinThick"/>
                <o:lock v:ext="edit" shapetype="f"/>
              </v:line>
            </w:pict>
          </mc:Fallback>
        </mc:AlternateContent>
      </w:r>
    </w:p>
    <w:p w:rsidR="00234B9F" w:rsidRDefault="00234B9F" w:rsidP="00234B9F">
      <w:pPr>
        <w:tabs>
          <w:tab w:val="left" w:pos="3660"/>
          <w:tab w:val="center" w:pos="4677"/>
        </w:tabs>
        <w:spacing w:after="0" w:line="240"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p>
    <w:p w:rsidR="00234B9F" w:rsidRDefault="00234B9F" w:rsidP="00234B9F">
      <w:pPr>
        <w:tabs>
          <w:tab w:val="center" w:pos="4890"/>
          <w:tab w:val="left" w:pos="7020"/>
        </w:tabs>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ab/>
        <w:t>DECIZIE nr. 1/___</w:t>
      </w:r>
      <w:r>
        <w:rPr>
          <w:rFonts w:ascii="Times New Roman" w:hAnsi="Times New Roman" w:cs="Times New Roman"/>
          <w:b/>
          <w:sz w:val="24"/>
          <w:szCs w:val="24"/>
          <w:lang w:val="ro-RO"/>
        </w:rPr>
        <w:tab/>
      </w:r>
    </w:p>
    <w:p w:rsidR="00234B9F" w:rsidRDefault="00234B9F" w:rsidP="00234B9F">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 ___ ianuarie 2026</w:t>
      </w:r>
    </w:p>
    <w:p w:rsidR="00234B9F" w:rsidRDefault="00234B9F" w:rsidP="00234B9F">
      <w:pPr>
        <w:spacing w:after="0" w:line="240" w:lineRule="auto"/>
        <w:jc w:val="both"/>
        <w:rPr>
          <w:rFonts w:ascii="Times New Roman" w:hAnsi="Times New Roman" w:cs="Times New Roman"/>
          <w:b/>
          <w:sz w:val="24"/>
          <w:szCs w:val="24"/>
          <w:lang w:val="ro-RO"/>
        </w:rPr>
      </w:pPr>
    </w:p>
    <w:tbl>
      <w:tblPr>
        <w:tblStyle w:val="a4"/>
        <w:tblW w:w="0" w:type="auto"/>
        <w:tblInd w:w="0" w:type="dxa"/>
        <w:tblLook w:val="04A0" w:firstRow="1" w:lastRow="0" w:firstColumn="1" w:lastColumn="0" w:noHBand="0" w:noVBand="1"/>
      </w:tblPr>
      <w:tblGrid>
        <w:gridCol w:w="4928"/>
      </w:tblGrid>
      <w:tr w:rsidR="00234B9F" w:rsidTr="00234B9F">
        <w:trPr>
          <w:trHeight w:val="922"/>
        </w:trPr>
        <w:tc>
          <w:tcPr>
            <w:tcW w:w="4928" w:type="dxa"/>
            <w:tcBorders>
              <w:top w:val="nil"/>
              <w:left w:val="nil"/>
              <w:bottom w:val="nil"/>
              <w:right w:val="nil"/>
            </w:tcBorders>
          </w:tcPr>
          <w:p w:rsidR="00234B9F" w:rsidRDefault="00234B9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Cu privire la modificarea unor decizii</w:t>
            </w:r>
          </w:p>
          <w:p w:rsidR="00234B9F" w:rsidRDefault="00234B9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ale Consiliului orășenesc Anenii Noi</w:t>
            </w:r>
          </w:p>
          <w:p w:rsidR="00234B9F" w:rsidRDefault="00234B9F">
            <w:pPr>
              <w:spacing w:after="0" w:line="240" w:lineRule="auto"/>
              <w:jc w:val="both"/>
              <w:rPr>
                <w:rFonts w:ascii="Times New Roman" w:hAnsi="Times New Roman" w:cs="Times New Roman"/>
                <w:b/>
                <w:sz w:val="24"/>
                <w:szCs w:val="24"/>
                <w:lang w:val="ro-RO"/>
              </w:rPr>
            </w:pPr>
          </w:p>
        </w:tc>
      </w:tr>
    </w:tbl>
    <w:p w:rsidR="00234B9F" w:rsidRPr="00E7763C" w:rsidRDefault="00234B9F" w:rsidP="00234B9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E7763C">
        <w:rPr>
          <w:rFonts w:ascii="Times New Roman" w:hAnsi="Times New Roman" w:cs="Times New Roman"/>
          <w:sz w:val="24"/>
          <w:szCs w:val="24"/>
          <w:lang w:val="ro-RO"/>
        </w:rPr>
        <w:t>În temeiul art. 14 al Legii nr. 436/2006 privind administraţia publică locală cu modificările şi completările ulterioare; art. 62, 63 al Legii nr.100/2017 privind actele normative cu modifică</w:t>
      </w:r>
      <w:r w:rsidR="00E7763C" w:rsidRPr="00E7763C">
        <w:rPr>
          <w:rFonts w:ascii="Times New Roman" w:hAnsi="Times New Roman" w:cs="Times New Roman"/>
          <w:sz w:val="24"/>
          <w:szCs w:val="24"/>
          <w:lang w:val="ro-RO"/>
        </w:rPr>
        <w:t xml:space="preserve">rile şi completările ulterioare; în rezultatul autosesizării și pentru </w:t>
      </w:r>
      <w:proofErr w:type="spellStart"/>
      <w:r w:rsidR="00E7763C" w:rsidRPr="00E7763C">
        <w:rPr>
          <w:rFonts w:ascii="Times New Roman" w:hAnsi="Times New Roman" w:cs="Times New Roman"/>
          <w:sz w:val="24"/>
          <w:szCs w:val="24"/>
          <w:lang w:val="en-US"/>
        </w:rPr>
        <w:t>pentru</w:t>
      </w:r>
      <w:proofErr w:type="spellEnd"/>
      <w:r w:rsidR="00E7763C" w:rsidRPr="00E7763C">
        <w:rPr>
          <w:rFonts w:ascii="Times New Roman" w:hAnsi="Times New Roman" w:cs="Times New Roman"/>
          <w:sz w:val="24"/>
          <w:szCs w:val="24"/>
          <w:lang w:val="en-US"/>
        </w:rPr>
        <w:t xml:space="preserve"> a </w:t>
      </w:r>
      <w:proofErr w:type="spellStart"/>
      <w:r w:rsidR="00E7763C" w:rsidRPr="00E7763C">
        <w:rPr>
          <w:rFonts w:ascii="Times New Roman" w:hAnsi="Times New Roman" w:cs="Times New Roman"/>
          <w:sz w:val="24"/>
          <w:szCs w:val="24"/>
          <w:lang w:val="en-US"/>
        </w:rPr>
        <w:t>reflecta</w:t>
      </w:r>
      <w:proofErr w:type="spellEnd"/>
      <w:r w:rsidR="00E7763C" w:rsidRP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valoarea</w:t>
      </w:r>
      <w:proofErr w:type="spellEnd"/>
      <w:r w:rsidR="00E7763C" w:rsidRP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reală</w:t>
      </w:r>
      <w:proofErr w:type="spellEnd"/>
      <w:r w:rsidR="00E7763C" w:rsidRP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și</w:t>
      </w:r>
      <w:proofErr w:type="spellEnd"/>
      <w:r w:rsidR="00E7763C" w:rsidRP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actualizată</w:t>
      </w:r>
      <w:proofErr w:type="spellEnd"/>
      <w:r w:rsidR="00E7763C" w:rsidRPr="00E7763C">
        <w:rPr>
          <w:rFonts w:ascii="Times New Roman" w:hAnsi="Times New Roman" w:cs="Times New Roman"/>
          <w:sz w:val="24"/>
          <w:szCs w:val="24"/>
          <w:lang w:val="en-US"/>
        </w:rPr>
        <w:t xml:space="preserve"> a </w:t>
      </w:r>
      <w:proofErr w:type="spellStart"/>
      <w:r w:rsidR="00E7763C" w:rsidRPr="00E7763C">
        <w:rPr>
          <w:rFonts w:ascii="Times New Roman" w:hAnsi="Times New Roman" w:cs="Times New Roman"/>
          <w:sz w:val="24"/>
          <w:szCs w:val="24"/>
          <w:lang w:val="en-US"/>
        </w:rPr>
        <w:t>sistemului</w:t>
      </w:r>
      <w:proofErr w:type="spellEnd"/>
      <w:r w:rsidR="00E7763C" w:rsidRP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orășenesc</w:t>
      </w:r>
      <w:proofErr w:type="spellEnd"/>
      <w:r w:rsidR="00E7763C" w:rsidRPr="00E7763C">
        <w:rPr>
          <w:rFonts w:ascii="Times New Roman" w:hAnsi="Times New Roman" w:cs="Times New Roman"/>
          <w:sz w:val="24"/>
          <w:szCs w:val="24"/>
          <w:lang w:val="en-US"/>
        </w:rPr>
        <w:t xml:space="preserve"> de </w:t>
      </w:r>
      <w:proofErr w:type="spellStart"/>
      <w:r w:rsidR="00E7763C" w:rsidRPr="00E7763C">
        <w:rPr>
          <w:rFonts w:ascii="Times New Roman" w:hAnsi="Times New Roman" w:cs="Times New Roman"/>
          <w:sz w:val="24"/>
          <w:szCs w:val="24"/>
          <w:lang w:val="en-US"/>
        </w:rPr>
        <w:t>supraveghere</w:t>
      </w:r>
      <w:proofErr w:type="spellEnd"/>
      <w:r w:rsidR="00E7763C" w:rsidRPr="00E7763C">
        <w:rPr>
          <w:rFonts w:ascii="Times New Roman" w:hAnsi="Times New Roman" w:cs="Times New Roman"/>
          <w:sz w:val="24"/>
          <w:szCs w:val="24"/>
          <w:lang w:val="en-US"/>
        </w:rPr>
        <w:t xml:space="preserve"> video,</w:t>
      </w:r>
      <w:r w:rsidR="00E7763C">
        <w:rPr>
          <w:rFonts w:ascii="Times New Roman" w:hAnsi="Times New Roman" w:cs="Times New Roman"/>
          <w:sz w:val="24"/>
          <w:szCs w:val="24"/>
          <w:lang w:val="en-US"/>
        </w:rPr>
        <w:t xml:space="preserve"> </w:t>
      </w:r>
      <w:proofErr w:type="spellStart"/>
      <w:r w:rsidR="00E7763C">
        <w:rPr>
          <w:rFonts w:ascii="Times New Roman" w:hAnsi="Times New Roman" w:cs="Times New Roman"/>
          <w:sz w:val="24"/>
          <w:szCs w:val="24"/>
          <w:lang w:val="en-US"/>
        </w:rPr>
        <w:t>câ</w:t>
      </w:r>
      <w:r w:rsidR="00E7763C" w:rsidRPr="00E7763C">
        <w:rPr>
          <w:rFonts w:ascii="Times New Roman" w:hAnsi="Times New Roman" w:cs="Times New Roman"/>
          <w:sz w:val="24"/>
          <w:szCs w:val="24"/>
          <w:lang w:val="en-US"/>
        </w:rPr>
        <w:t>t</w:t>
      </w:r>
      <w:proofErr w:type="spellEnd"/>
      <w:r w:rsidR="00E7763C" w:rsidRPr="00E7763C">
        <w:rPr>
          <w:rFonts w:ascii="Times New Roman" w:hAnsi="Times New Roman" w:cs="Times New Roman"/>
          <w:sz w:val="24"/>
          <w:szCs w:val="24"/>
          <w:lang w:val="en-US"/>
        </w:rPr>
        <w:t xml:space="preserve"> </w:t>
      </w:r>
      <w:proofErr w:type="spellStart"/>
      <w:r w:rsidR="00E7763C">
        <w:rPr>
          <w:rFonts w:ascii="Times New Roman" w:hAnsi="Times New Roman" w:cs="Times New Roman"/>
          <w:sz w:val="24"/>
          <w:szCs w:val="24"/>
          <w:lang w:val="en-US"/>
        </w:rPr>
        <w:t>și</w:t>
      </w:r>
      <w:proofErr w:type="spellEnd"/>
      <w:r w:rsid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excutarea</w:t>
      </w:r>
      <w:proofErr w:type="spellEnd"/>
      <w:r w:rsidR="00E7763C" w:rsidRPr="00E7763C">
        <w:rPr>
          <w:rFonts w:ascii="Times New Roman" w:hAnsi="Times New Roman" w:cs="Times New Roman"/>
          <w:sz w:val="24"/>
          <w:szCs w:val="24"/>
          <w:lang w:val="en-US"/>
        </w:rPr>
        <w:t xml:space="preserve"> </w:t>
      </w:r>
      <w:proofErr w:type="spellStart"/>
      <w:r w:rsidR="00E7763C" w:rsidRPr="00E7763C">
        <w:rPr>
          <w:rFonts w:ascii="Times New Roman" w:hAnsi="Times New Roman" w:cs="Times New Roman"/>
          <w:sz w:val="24"/>
          <w:szCs w:val="24"/>
          <w:lang w:val="en-US"/>
        </w:rPr>
        <w:t>ulterioară</w:t>
      </w:r>
      <w:proofErr w:type="spellEnd"/>
      <w:r w:rsidR="00E7763C" w:rsidRPr="00E7763C">
        <w:rPr>
          <w:rFonts w:ascii="Times New Roman" w:hAnsi="Times New Roman" w:cs="Times New Roman"/>
          <w:sz w:val="24"/>
          <w:szCs w:val="24"/>
          <w:lang w:val="en-US"/>
        </w:rPr>
        <w:t xml:space="preserve"> a </w:t>
      </w:r>
      <w:proofErr w:type="spellStart"/>
      <w:r w:rsidR="00E7763C" w:rsidRPr="00E7763C">
        <w:rPr>
          <w:rFonts w:ascii="Times New Roman" w:hAnsi="Times New Roman" w:cs="Times New Roman"/>
          <w:sz w:val="24"/>
          <w:szCs w:val="24"/>
          <w:lang w:val="en-US"/>
        </w:rPr>
        <w:t>deciziei</w:t>
      </w:r>
      <w:proofErr w:type="spellEnd"/>
      <w:r w:rsidR="00E7763C" w:rsidRPr="00E7763C">
        <w:rPr>
          <w:rFonts w:ascii="Times New Roman" w:hAnsi="Times New Roman" w:cs="Times New Roman"/>
          <w:sz w:val="24"/>
          <w:szCs w:val="24"/>
          <w:lang w:val="en-US"/>
        </w:rPr>
        <w:t xml:space="preserve"> de </w:t>
      </w:r>
      <w:proofErr w:type="spellStart"/>
      <w:r w:rsidR="00E7763C" w:rsidRPr="00E7763C">
        <w:rPr>
          <w:rFonts w:ascii="Times New Roman" w:hAnsi="Times New Roman" w:cs="Times New Roman"/>
          <w:sz w:val="24"/>
          <w:szCs w:val="24"/>
          <w:lang w:val="en-US"/>
        </w:rPr>
        <w:t>transmitere</w:t>
      </w:r>
      <w:proofErr w:type="spellEnd"/>
      <w:r w:rsidR="00E7763C">
        <w:rPr>
          <w:rFonts w:ascii="Times New Roman" w:hAnsi="Times New Roman" w:cs="Times New Roman"/>
          <w:sz w:val="24"/>
          <w:szCs w:val="24"/>
          <w:lang w:val="en-US"/>
        </w:rPr>
        <w:t xml:space="preserve"> a </w:t>
      </w:r>
      <w:proofErr w:type="spellStart"/>
      <w:r w:rsidR="00E7763C">
        <w:rPr>
          <w:rFonts w:ascii="Times New Roman" w:hAnsi="Times New Roman" w:cs="Times New Roman"/>
          <w:sz w:val="24"/>
          <w:szCs w:val="24"/>
          <w:lang w:val="en-US"/>
        </w:rPr>
        <w:t>bunului</w:t>
      </w:r>
      <w:proofErr w:type="spellEnd"/>
      <w:r w:rsidR="00E7763C" w:rsidRPr="00E7763C">
        <w:rPr>
          <w:rFonts w:ascii="Times New Roman" w:hAnsi="Times New Roman" w:cs="Times New Roman"/>
          <w:sz w:val="24"/>
          <w:szCs w:val="24"/>
          <w:lang w:val="en-US"/>
        </w:rPr>
        <w:t xml:space="preserve">, </w:t>
      </w:r>
      <w:r w:rsidRPr="00E7763C">
        <w:rPr>
          <w:rFonts w:ascii="Times New Roman" w:hAnsi="Times New Roman" w:cs="Times New Roman"/>
          <w:sz w:val="24"/>
          <w:szCs w:val="24"/>
          <w:lang w:val="ro-RO"/>
        </w:rPr>
        <w:t xml:space="preserve"> Consiliul orăşenesc Anenii Noi, </w:t>
      </w:r>
    </w:p>
    <w:p w:rsidR="00234B9F" w:rsidRDefault="00234B9F" w:rsidP="00234B9F">
      <w:pPr>
        <w:spacing w:after="0" w:line="240" w:lineRule="auto"/>
        <w:jc w:val="both"/>
        <w:rPr>
          <w:rFonts w:ascii="Times New Roman" w:hAnsi="Times New Roman" w:cs="Times New Roman"/>
          <w:sz w:val="24"/>
          <w:szCs w:val="24"/>
          <w:lang w:val="ro-RO"/>
        </w:rPr>
      </w:pPr>
    </w:p>
    <w:p w:rsidR="00234B9F" w:rsidRDefault="00234B9F" w:rsidP="00234B9F">
      <w:pPr>
        <w:spacing w:after="0"/>
        <w:ind w:firstLine="709"/>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DECIDE:</w:t>
      </w:r>
    </w:p>
    <w:p w:rsidR="00234B9F" w:rsidRDefault="00234B9F" w:rsidP="00234B9F">
      <w:pPr>
        <w:spacing w:after="0"/>
        <w:ind w:firstLine="709"/>
        <w:jc w:val="both"/>
        <w:rPr>
          <w:rFonts w:ascii="Times New Roman" w:hAnsi="Times New Roman" w:cs="Times New Roman"/>
          <w:b/>
          <w:sz w:val="24"/>
          <w:szCs w:val="24"/>
          <w:lang w:val="ro-RO"/>
        </w:rPr>
      </w:pPr>
    </w:p>
    <w:p w:rsidR="00A71269" w:rsidRDefault="005A579E" w:rsidP="005A579E">
      <w:pPr>
        <w:spacing w:after="0"/>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rPr>
        <w:tab/>
      </w:r>
    </w:p>
    <w:p w:rsidR="00033EFB" w:rsidRPr="00870348" w:rsidRDefault="00033EFB" w:rsidP="00870348">
      <w:pPr>
        <w:spacing w:after="0"/>
        <w:rPr>
          <w:rFonts w:ascii="Times New Roman" w:eastAsia="Times New Roman" w:hAnsi="Times New Roman" w:cs="Times New Roman"/>
          <w:sz w:val="24"/>
          <w:szCs w:val="24"/>
          <w:lang w:val="ro-RO"/>
        </w:rPr>
      </w:pPr>
      <w:r>
        <w:rPr>
          <w:rFonts w:ascii="Times New Roman" w:hAnsi="Times New Roman" w:cs="Times New Roman"/>
          <w:b/>
          <w:sz w:val="24"/>
          <w:szCs w:val="24"/>
          <w:lang w:val="ro-RO"/>
        </w:rPr>
        <w:tab/>
        <w:t xml:space="preserve">3. </w:t>
      </w:r>
      <w:r w:rsidRPr="00033EFB">
        <w:rPr>
          <w:rFonts w:ascii="Times New Roman" w:hAnsi="Times New Roman" w:cs="Times New Roman"/>
          <w:sz w:val="24"/>
          <w:szCs w:val="24"/>
          <w:lang w:val="ro-RO"/>
        </w:rPr>
        <w:t>Se modifică și se aprobă în redacție nouă anexa nr. 5</w:t>
      </w:r>
      <w:r>
        <w:rPr>
          <w:rFonts w:ascii="Times New Roman" w:hAnsi="Times New Roman" w:cs="Times New Roman"/>
          <w:b/>
          <w:sz w:val="24"/>
          <w:szCs w:val="24"/>
          <w:lang w:val="ro-RO"/>
        </w:rPr>
        <w:t xml:space="preserve"> - </w:t>
      </w:r>
      <w:r w:rsidRPr="00033EFB">
        <w:rPr>
          <w:rFonts w:ascii="Times New Roman" w:eastAsia="Times New Roman" w:hAnsi="Times New Roman" w:cs="Times New Roman"/>
          <w:b/>
          <w:i/>
          <w:sz w:val="24"/>
          <w:szCs w:val="24"/>
          <w:lang w:val="ro-RO"/>
        </w:rPr>
        <w:t>Nomenclatorul tarifelor pentru serviciile prestate contra plată de către</w:t>
      </w:r>
      <w:r w:rsidR="00DC568C">
        <w:rPr>
          <w:rFonts w:ascii="Times New Roman" w:eastAsia="Times New Roman" w:hAnsi="Times New Roman" w:cs="Times New Roman"/>
          <w:b/>
          <w:i/>
          <w:sz w:val="24"/>
          <w:szCs w:val="24"/>
          <w:lang w:val="ro-RO"/>
        </w:rPr>
        <w:t xml:space="preserve"> </w:t>
      </w:r>
      <w:r w:rsidRPr="00033EFB">
        <w:rPr>
          <w:rFonts w:ascii="Times New Roman" w:eastAsia="Times New Roman" w:hAnsi="Times New Roman" w:cs="Times New Roman"/>
          <w:b/>
          <w:i/>
          <w:sz w:val="24"/>
          <w:szCs w:val="24"/>
          <w:lang w:val="ro-RO"/>
        </w:rPr>
        <w:t>instituţiile bugetare (primăria) finanţate din bugetul local pe anul 2026</w:t>
      </w:r>
      <w:r w:rsidR="00870348">
        <w:rPr>
          <w:rFonts w:ascii="Times New Roman" w:eastAsia="Times New Roman" w:hAnsi="Times New Roman" w:cs="Times New Roman"/>
          <w:b/>
          <w:i/>
          <w:sz w:val="24"/>
          <w:szCs w:val="24"/>
          <w:lang w:val="ro-RO"/>
        </w:rPr>
        <w:t>,</w:t>
      </w:r>
      <w:r>
        <w:rPr>
          <w:rFonts w:ascii="Times New Roman" w:eastAsia="Times New Roman" w:hAnsi="Times New Roman" w:cs="Times New Roman"/>
          <w:b/>
          <w:sz w:val="24"/>
          <w:szCs w:val="24"/>
          <w:lang w:val="ro-RO"/>
        </w:rPr>
        <w:t xml:space="preserve"> </w:t>
      </w:r>
      <w:r w:rsidRPr="00870348">
        <w:rPr>
          <w:rFonts w:ascii="Times New Roman" w:hAnsi="Times New Roman" w:cs="Times New Roman"/>
          <w:sz w:val="24"/>
          <w:szCs w:val="24"/>
          <w:lang w:val="ro-RO"/>
        </w:rPr>
        <w:t>la Decizia Consiliului orășenesc Anenii Noi nr. 9/3 din 04.12.2025</w:t>
      </w:r>
      <w:r>
        <w:rPr>
          <w:rFonts w:ascii="Times New Roman" w:hAnsi="Times New Roman" w:cs="Times New Roman"/>
          <w:b/>
          <w:sz w:val="24"/>
          <w:szCs w:val="24"/>
          <w:lang w:val="ro-RO"/>
        </w:rPr>
        <w:t xml:space="preserve"> ”Cu privire la aprobarea bug</w:t>
      </w:r>
      <w:r w:rsidR="00870348">
        <w:rPr>
          <w:rFonts w:ascii="Times New Roman" w:hAnsi="Times New Roman" w:cs="Times New Roman"/>
          <w:b/>
          <w:sz w:val="24"/>
          <w:szCs w:val="24"/>
          <w:lang w:val="ro-RO"/>
        </w:rPr>
        <w:t>etului Primăriei or. Anenii Noi</w:t>
      </w:r>
      <w:r>
        <w:rPr>
          <w:rFonts w:ascii="Times New Roman" w:hAnsi="Times New Roman" w:cs="Times New Roman"/>
          <w:b/>
          <w:sz w:val="24"/>
          <w:szCs w:val="24"/>
          <w:lang w:val="ro-RO"/>
        </w:rPr>
        <w:t xml:space="preserve"> pentru anul</w:t>
      </w:r>
      <w:r w:rsidR="00870348">
        <w:rPr>
          <w:rFonts w:ascii="Times New Roman" w:hAnsi="Times New Roman" w:cs="Times New Roman"/>
          <w:b/>
          <w:sz w:val="24"/>
          <w:szCs w:val="24"/>
          <w:lang w:val="ro-RO"/>
        </w:rPr>
        <w:t xml:space="preserve"> </w:t>
      </w:r>
      <w:r>
        <w:rPr>
          <w:rFonts w:ascii="Times New Roman" w:hAnsi="Times New Roman" w:cs="Times New Roman"/>
          <w:b/>
          <w:sz w:val="24"/>
          <w:szCs w:val="24"/>
          <w:lang w:val="ro-RO"/>
        </w:rPr>
        <w:t>2026 în lectura II –a”</w:t>
      </w:r>
      <w:r w:rsidR="00870348">
        <w:rPr>
          <w:rFonts w:ascii="Times New Roman" w:hAnsi="Times New Roman" w:cs="Times New Roman"/>
          <w:b/>
          <w:sz w:val="24"/>
          <w:szCs w:val="24"/>
          <w:lang w:val="ro-RO"/>
        </w:rPr>
        <w:t xml:space="preserve">, </w:t>
      </w:r>
      <w:r w:rsidR="00870348" w:rsidRPr="00870348">
        <w:rPr>
          <w:rFonts w:ascii="Times New Roman" w:hAnsi="Times New Roman" w:cs="Times New Roman"/>
          <w:sz w:val="24"/>
          <w:szCs w:val="24"/>
          <w:lang w:val="ro-RO"/>
        </w:rPr>
        <w:t>conform anexei nr. 1 la prezenta Decizie.</w:t>
      </w:r>
    </w:p>
    <w:p w:rsidR="00234B9F" w:rsidRDefault="00E7763C" w:rsidP="00870348">
      <w:pPr>
        <w:spacing w:after="0"/>
        <w:ind w:firstLine="708"/>
        <w:jc w:val="both"/>
        <w:rPr>
          <w:rFonts w:ascii="Times New Roman" w:hAnsi="Times New Roman" w:cs="Times New Roman"/>
          <w:b/>
          <w:sz w:val="24"/>
          <w:szCs w:val="24"/>
          <w:lang w:val="ro-RO"/>
        </w:rPr>
      </w:pPr>
      <w:r>
        <w:rPr>
          <w:rFonts w:ascii="Times New Roman" w:hAnsi="Times New Roman" w:cs="Times New Roman"/>
          <w:sz w:val="24"/>
          <w:szCs w:val="24"/>
          <w:lang w:val="ro-RO"/>
        </w:rPr>
        <w:t>2</w:t>
      </w:r>
      <w:r w:rsidR="00234B9F">
        <w:rPr>
          <w:rFonts w:ascii="Times New Roman" w:hAnsi="Times New Roman" w:cs="Times New Roman"/>
          <w:sz w:val="24"/>
          <w:szCs w:val="24"/>
          <w:lang w:val="ro-RO"/>
        </w:rPr>
        <w:t>.Prezenta decizie se aduce la cunoştinţă publică prin plasarea în RSAL, pagina web a instituţiei.</w:t>
      </w:r>
    </w:p>
    <w:p w:rsidR="00234B9F" w:rsidRDefault="00E7763C" w:rsidP="00234B9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3</w:t>
      </w:r>
      <w:r w:rsidR="00234B9F">
        <w:rPr>
          <w:rFonts w:ascii="Times New Roman" w:hAnsi="Times New Roman" w:cs="Times New Roman"/>
          <w:sz w:val="24"/>
          <w:szCs w:val="24"/>
          <w:lang w:val="ro-RO"/>
        </w:rPr>
        <w:t>. Prezenta decizie, poate fi notificată autorității publice emitente de OTC al Cancelariei de Stat în termen de 30 de zile de la data includerii actului în Registrul de stat al actelor locale.</w:t>
      </w:r>
    </w:p>
    <w:p w:rsidR="00234B9F" w:rsidRDefault="00E7763C" w:rsidP="00234B9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 4</w:t>
      </w:r>
      <w:r w:rsidR="00234B9F">
        <w:rPr>
          <w:rFonts w:ascii="Times New Roman" w:eastAsia="Times New Roman" w:hAnsi="Times New Roman" w:cs="Times New Roman"/>
          <w:sz w:val="24"/>
          <w:szCs w:val="24"/>
          <w:lang w:val="ro-RO"/>
        </w:rPr>
        <w:t>. Prezenta decizie, poate fi contestată de persoana interesată, prin intermediul Judecătoriei Căuşeni, sediul Anenii Noi (or. Anenii Noi, str. Marțișor nr. 15), în termen de 30 de zile de la comunicare.</w:t>
      </w:r>
    </w:p>
    <w:p w:rsidR="00234B9F" w:rsidRDefault="00E7763C" w:rsidP="00234B9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 5</w:t>
      </w:r>
      <w:r w:rsidR="00234B9F">
        <w:rPr>
          <w:rFonts w:ascii="Times New Roman" w:eastAsia="Times New Roman" w:hAnsi="Times New Roman" w:cs="Times New Roman"/>
          <w:sz w:val="24"/>
          <w:szCs w:val="24"/>
          <w:lang w:val="ro-RO"/>
        </w:rPr>
        <w:t>. Controlul asupra executării prezentei decizii se atribuie dlui Maţarin A., primar.</w:t>
      </w:r>
    </w:p>
    <w:p w:rsidR="00234B9F" w:rsidRDefault="00234B9F" w:rsidP="00234B9F">
      <w:pPr>
        <w:spacing w:after="0" w:line="240" w:lineRule="auto"/>
        <w:rPr>
          <w:rFonts w:ascii="Times New Roman" w:eastAsia="Times New Roman" w:hAnsi="Times New Roman" w:cs="Times New Roman"/>
          <w:sz w:val="24"/>
          <w:szCs w:val="24"/>
          <w:lang w:val="ro-RO"/>
        </w:rPr>
      </w:pPr>
    </w:p>
    <w:p w:rsidR="00234B9F" w:rsidRDefault="00234B9F" w:rsidP="00234B9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234B9F" w:rsidRDefault="00234B9F" w:rsidP="00234B9F">
      <w:pPr>
        <w:spacing w:after="0" w:line="240" w:lineRule="auto"/>
        <w:rPr>
          <w:rFonts w:ascii="Times New Roman" w:hAnsi="Times New Roman" w:cs="Times New Roman"/>
          <w:b/>
          <w:sz w:val="24"/>
          <w:szCs w:val="24"/>
          <w:lang w:val="ro-RO"/>
        </w:rPr>
      </w:pPr>
    </w:p>
    <w:p w:rsidR="00234B9F" w:rsidRDefault="00234B9F" w:rsidP="00234B9F">
      <w:pPr>
        <w:spacing w:after="0" w:line="240" w:lineRule="auto"/>
        <w:rPr>
          <w:rFonts w:ascii="Times New Roman" w:hAnsi="Times New Roman" w:cs="Times New Roman"/>
          <w:b/>
          <w:sz w:val="24"/>
          <w:szCs w:val="24"/>
          <w:lang w:val="ro-RO"/>
        </w:rPr>
      </w:pPr>
    </w:p>
    <w:p w:rsidR="00234B9F" w:rsidRDefault="00234B9F" w:rsidP="00234B9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Contrasemnează: </w:t>
      </w:r>
    </w:p>
    <w:p w:rsidR="00234B9F" w:rsidRDefault="00234B9F" w:rsidP="00234B9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234B9F" w:rsidRDefault="00234B9F" w:rsidP="00234B9F">
      <w:pPr>
        <w:spacing w:after="0" w:line="240" w:lineRule="auto"/>
        <w:rPr>
          <w:rFonts w:ascii="Times New Roman" w:hAnsi="Times New Roman" w:cs="Times New Roman"/>
          <w:sz w:val="20"/>
          <w:szCs w:val="20"/>
          <w:lang w:val="ro-RO"/>
        </w:rPr>
      </w:pPr>
    </w:p>
    <w:p w:rsidR="00234B9F" w:rsidRDefault="00234B9F" w:rsidP="00234B9F">
      <w:pPr>
        <w:spacing w:after="0" w:line="240" w:lineRule="auto"/>
        <w:rPr>
          <w:rFonts w:ascii="Times New Roman" w:hAnsi="Times New Roman" w:cs="Times New Roman"/>
          <w:sz w:val="20"/>
          <w:szCs w:val="20"/>
          <w:lang w:val="ro-RO"/>
        </w:rPr>
      </w:pPr>
    </w:p>
    <w:p w:rsidR="00234B9F" w:rsidRDefault="00234B9F" w:rsidP="00234B9F">
      <w:pPr>
        <w:spacing w:after="0" w:line="240" w:lineRule="auto"/>
        <w:rPr>
          <w:rFonts w:ascii="Times New Roman" w:hAnsi="Times New Roman" w:cs="Times New Roman"/>
          <w:sz w:val="20"/>
          <w:szCs w:val="20"/>
          <w:lang w:val="ro-RO"/>
        </w:rPr>
      </w:pPr>
    </w:p>
    <w:p w:rsidR="00234B9F" w:rsidRDefault="00234B9F" w:rsidP="00234B9F">
      <w:pPr>
        <w:spacing w:after="0" w:line="240" w:lineRule="auto"/>
        <w:rPr>
          <w:rFonts w:ascii="Times New Roman" w:hAnsi="Times New Roman" w:cs="Times New Roman"/>
          <w:sz w:val="24"/>
          <w:szCs w:val="24"/>
          <w:lang w:val="ro-RO"/>
        </w:rPr>
      </w:pPr>
    </w:p>
    <w:p w:rsidR="00234B9F" w:rsidRDefault="00E7763C" w:rsidP="00234B9F">
      <w:pPr>
        <w:jc w:val="center"/>
        <w:rPr>
          <w:rFonts w:ascii="Times New Roman" w:hAnsi="Times New Roman" w:cs="Times New Roman"/>
          <w:sz w:val="20"/>
          <w:szCs w:val="20"/>
          <w:lang w:val="ro-RO"/>
        </w:rPr>
      </w:pPr>
      <w:r>
        <w:rPr>
          <w:rFonts w:ascii="Times New Roman" w:hAnsi="Times New Roman" w:cs="Times New Roman"/>
          <w:sz w:val="20"/>
          <w:szCs w:val="20"/>
          <w:lang w:val="ro-RO"/>
        </w:rPr>
        <w:t xml:space="preserve">Votat: pro - </w:t>
      </w:r>
      <w:r w:rsidR="00234B9F">
        <w:rPr>
          <w:rFonts w:ascii="Times New Roman" w:hAnsi="Times New Roman" w:cs="Times New Roman"/>
          <w:sz w:val="20"/>
          <w:szCs w:val="20"/>
          <w:lang w:val="ro-RO"/>
        </w:rPr>
        <w:t xml:space="preserve"> , contra -0 , abţinut –0</w:t>
      </w:r>
    </w:p>
    <w:p w:rsidR="005A579E" w:rsidRDefault="005A579E" w:rsidP="00234B9F">
      <w:pPr>
        <w:jc w:val="center"/>
        <w:rPr>
          <w:rFonts w:ascii="Times New Roman" w:hAnsi="Times New Roman" w:cs="Times New Roman"/>
          <w:sz w:val="20"/>
          <w:szCs w:val="20"/>
          <w:lang w:val="ro-RO"/>
        </w:rPr>
      </w:pPr>
    </w:p>
    <w:p w:rsidR="005A579E" w:rsidRDefault="005A579E" w:rsidP="00234B9F">
      <w:pPr>
        <w:jc w:val="center"/>
        <w:rPr>
          <w:rFonts w:ascii="Times New Roman" w:hAnsi="Times New Roman" w:cs="Times New Roman"/>
          <w:sz w:val="20"/>
          <w:szCs w:val="20"/>
          <w:lang w:val="ro-RO"/>
        </w:rPr>
      </w:pPr>
    </w:p>
    <w:p w:rsidR="005A579E" w:rsidRDefault="005A579E" w:rsidP="00234B9F">
      <w:pPr>
        <w:jc w:val="center"/>
        <w:rPr>
          <w:rFonts w:ascii="Times New Roman" w:hAnsi="Times New Roman" w:cs="Times New Roman"/>
          <w:sz w:val="20"/>
          <w:szCs w:val="20"/>
          <w:lang w:val="ro-RO"/>
        </w:rPr>
      </w:pPr>
    </w:p>
    <w:p w:rsidR="005A579E" w:rsidRDefault="005A579E" w:rsidP="00234B9F">
      <w:pPr>
        <w:jc w:val="center"/>
        <w:rPr>
          <w:rFonts w:ascii="Times New Roman" w:hAnsi="Times New Roman" w:cs="Times New Roman"/>
          <w:sz w:val="20"/>
          <w:szCs w:val="20"/>
          <w:lang w:val="ro-RO"/>
        </w:rPr>
      </w:pPr>
    </w:p>
    <w:p w:rsidR="005A579E" w:rsidRDefault="005A579E" w:rsidP="00234B9F">
      <w:pPr>
        <w:jc w:val="center"/>
        <w:rPr>
          <w:rFonts w:ascii="Times New Roman" w:hAnsi="Times New Roman" w:cs="Times New Roman"/>
          <w:sz w:val="20"/>
          <w:szCs w:val="20"/>
          <w:lang w:val="ro-RO"/>
        </w:rPr>
      </w:pPr>
    </w:p>
    <w:p w:rsidR="005A579E" w:rsidRDefault="005A579E" w:rsidP="00234B9F">
      <w:pPr>
        <w:jc w:val="center"/>
        <w:rPr>
          <w:rFonts w:ascii="Times New Roman" w:hAnsi="Times New Roman" w:cs="Times New Roman"/>
          <w:sz w:val="20"/>
          <w:szCs w:val="20"/>
          <w:lang w:val="ro-RO"/>
        </w:rPr>
      </w:pPr>
    </w:p>
    <w:p w:rsidR="00870348" w:rsidRDefault="00870348" w:rsidP="00870348">
      <w:pPr>
        <w:autoSpaceDN/>
        <w:spacing w:after="0" w:line="240" w:lineRule="auto"/>
        <w:jc w:val="right"/>
        <w:rPr>
          <w:rFonts w:ascii="Times New Roman" w:eastAsia="Times New Roman" w:hAnsi="Times New Roman" w:cs="Times New Roman"/>
          <w:sz w:val="18"/>
          <w:szCs w:val="18"/>
          <w:lang w:val="ro-RO"/>
        </w:rPr>
      </w:pPr>
    </w:p>
    <w:p w:rsidR="00870348" w:rsidRPr="00870348" w:rsidRDefault="00870348" w:rsidP="00870348">
      <w:pPr>
        <w:autoSpaceDN/>
        <w:spacing w:after="0" w:line="240" w:lineRule="auto"/>
        <w:jc w:val="right"/>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Anexa nr.1</w:t>
      </w:r>
    </w:p>
    <w:p w:rsidR="00870348" w:rsidRPr="00870348" w:rsidRDefault="00870348" w:rsidP="00870348">
      <w:pPr>
        <w:autoSpaceDN/>
        <w:spacing w:after="0" w:line="240" w:lineRule="auto"/>
        <w:jc w:val="right"/>
        <w:rPr>
          <w:rFonts w:ascii="Times New Roman" w:eastAsia="Times New Roman" w:hAnsi="Times New Roman" w:cs="Times New Roman"/>
          <w:sz w:val="18"/>
          <w:szCs w:val="18"/>
          <w:lang w:val="ro-RO"/>
        </w:rPr>
      </w:pPr>
      <w:r w:rsidRPr="00870348">
        <w:rPr>
          <w:rFonts w:ascii="Times New Roman" w:eastAsia="Times New Roman" w:hAnsi="Times New Roman" w:cs="Times New Roman"/>
          <w:sz w:val="18"/>
          <w:szCs w:val="18"/>
          <w:lang w:val="ro-RO"/>
        </w:rPr>
        <w:t xml:space="preserve">la decizia Consiliului local </w:t>
      </w:r>
    </w:p>
    <w:p w:rsidR="00870348" w:rsidRPr="00870348" w:rsidRDefault="00870348" w:rsidP="00870348">
      <w:pPr>
        <w:autoSpaceDN/>
        <w:spacing w:after="0" w:line="240" w:lineRule="auto"/>
        <w:jc w:val="right"/>
        <w:rPr>
          <w:rFonts w:ascii="Times New Roman" w:eastAsia="Times New Roman" w:hAnsi="Times New Roman" w:cs="Times New Roman"/>
          <w:sz w:val="18"/>
          <w:szCs w:val="18"/>
          <w:lang w:val="ro-RO"/>
        </w:rPr>
      </w:pPr>
      <w:r w:rsidRPr="00870348">
        <w:rPr>
          <w:rFonts w:ascii="Times New Roman" w:eastAsia="Times New Roman" w:hAnsi="Times New Roman" w:cs="Times New Roman"/>
          <w:sz w:val="18"/>
          <w:szCs w:val="18"/>
          <w:lang w:val="ro-RO"/>
        </w:rPr>
        <w:t xml:space="preserve">nr. </w:t>
      </w:r>
      <w:r>
        <w:rPr>
          <w:rFonts w:ascii="Times New Roman" w:eastAsia="Times New Roman" w:hAnsi="Times New Roman" w:cs="Times New Roman"/>
          <w:sz w:val="18"/>
          <w:szCs w:val="18"/>
          <w:lang w:val="ro-RO"/>
        </w:rPr>
        <w:t>_____</w:t>
      </w:r>
      <w:r w:rsidRPr="00870348">
        <w:rPr>
          <w:rFonts w:ascii="Times New Roman" w:eastAsia="Times New Roman" w:hAnsi="Times New Roman" w:cs="Times New Roman"/>
          <w:sz w:val="18"/>
          <w:szCs w:val="18"/>
          <w:lang w:val="ro-RO"/>
        </w:rPr>
        <w:t xml:space="preserve"> din </w:t>
      </w:r>
      <w:r>
        <w:rPr>
          <w:rFonts w:ascii="Times New Roman" w:eastAsia="Times New Roman" w:hAnsi="Times New Roman" w:cs="Times New Roman"/>
          <w:sz w:val="18"/>
          <w:szCs w:val="18"/>
          <w:lang w:val="ro-RO"/>
        </w:rPr>
        <w:t>________2026</w:t>
      </w:r>
    </w:p>
    <w:p w:rsidR="00870348" w:rsidRPr="00870348" w:rsidRDefault="00870348" w:rsidP="00870348">
      <w:pPr>
        <w:autoSpaceDN/>
        <w:spacing w:after="0" w:line="240" w:lineRule="auto"/>
        <w:ind w:firstLine="708"/>
        <w:jc w:val="right"/>
        <w:rPr>
          <w:rFonts w:ascii="Times New Roman" w:eastAsia="Times New Roman" w:hAnsi="Times New Roman" w:cs="Times New Roman"/>
          <w:b/>
          <w:sz w:val="20"/>
          <w:szCs w:val="20"/>
          <w:lang w:val="ro-RO"/>
        </w:rPr>
      </w:pPr>
    </w:p>
    <w:p w:rsidR="00870348" w:rsidRPr="00870348" w:rsidRDefault="00870348" w:rsidP="00870348">
      <w:pPr>
        <w:autoSpaceDN/>
        <w:spacing w:after="0" w:line="240" w:lineRule="auto"/>
        <w:jc w:val="center"/>
        <w:rPr>
          <w:rFonts w:ascii="Times New Roman" w:eastAsia="Times New Roman" w:hAnsi="Times New Roman" w:cs="Times New Roman"/>
          <w:b/>
          <w:sz w:val="24"/>
          <w:szCs w:val="24"/>
          <w:lang w:val="ro-RO"/>
        </w:rPr>
      </w:pPr>
      <w:r w:rsidRPr="00870348">
        <w:rPr>
          <w:rFonts w:ascii="Times New Roman" w:eastAsia="Times New Roman" w:hAnsi="Times New Roman" w:cs="Times New Roman"/>
          <w:b/>
          <w:sz w:val="24"/>
          <w:szCs w:val="24"/>
          <w:lang w:val="ro-RO"/>
        </w:rPr>
        <w:t>Nomenclatorul tarifelor pentru serviciile prestate contra plată de către</w:t>
      </w:r>
    </w:p>
    <w:p w:rsidR="00870348" w:rsidRPr="00870348" w:rsidRDefault="00870348" w:rsidP="00870348">
      <w:pPr>
        <w:autoSpaceDN/>
        <w:spacing w:after="0" w:line="240" w:lineRule="auto"/>
        <w:jc w:val="center"/>
        <w:rPr>
          <w:rFonts w:ascii="Times New Roman" w:eastAsia="Times New Roman" w:hAnsi="Times New Roman" w:cs="Times New Roman"/>
          <w:b/>
          <w:sz w:val="24"/>
          <w:szCs w:val="24"/>
          <w:lang w:val="ro-RO"/>
        </w:rPr>
      </w:pPr>
      <w:r w:rsidRPr="00870348">
        <w:rPr>
          <w:rFonts w:ascii="Times New Roman" w:eastAsia="Times New Roman" w:hAnsi="Times New Roman" w:cs="Times New Roman"/>
          <w:b/>
          <w:sz w:val="24"/>
          <w:szCs w:val="24"/>
          <w:lang w:val="ro-RO"/>
        </w:rPr>
        <w:t>instituţiile bugetare (primăria) finanţate din bugetul local pe anul 2026</w:t>
      </w:r>
    </w:p>
    <w:tbl>
      <w:tblPr>
        <w:tblW w:w="10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0"/>
        <w:gridCol w:w="7938"/>
        <w:gridCol w:w="1417"/>
      </w:tblGrid>
      <w:tr w:rsidR="00870348" w:rsidRPr="00870348" w:rsidTr="00870348">
        <w:trPr>
          <w:trHeight w:val="27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b/>
                <w:sz w:val="24"/>
                <w:szCs w:val="24"/>
                <w:lang w:val="ro-RO" w:eastAsia="en-US"/>
              </w:rPr>
            </w:pPr>
            <w:r w:rsidRPr="00870348">
              <w:rPr>
                <w:rFonts w:ascii="Times New Roman" w:eastAsia="Times New Roman" w:hAnsi="Times New Roman" w:cs="Times New Roman"/>
                <w:b/>
                <w:sz w:val="24"/>
                <w:szCs w:val="24"/>
                <w:lang w:val="ro-RO" w:eastAsia="en-US"/>
              </w:rPr>
              <w:t>nr.d/o</w:t>
            </w:r>
          </w:p>
        </w:tc>
        <w:tc>
          <w:tcPr>
            <w:tcW w:w="880"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b/>
                <w:sz w:val="24"/>
                <w:szCs w:val="24"/>
                <w:lang w:val="ro-RO" w:eastAsia="en-US"/>
              </w:rPr>
            </w:pPr>
            <w:r w:rsidRPr="00870348">
              <w:rPr>
                <w:rFonts w:ascii="Times New Roman" w:eastAsia="Times New Roman" w:hAnsi="Times New Roman" w:cs="Times New Roman"/>
                <w:b/>
                <w:sz w:val="24"/>
                <w:szCs w:val="24"/>
                <w:lang w:val="ro-RO" w:eastAsia="en-US"/>
              </w:rPr>
              <w:t>Codul Eco (K6)</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tabs>
                <w:tab w:val="left" w:pos="1914"/>
              </w:tabs>
              <w:autoSpaceDN/>
              <w:spacing w:after="0"/>
              <w:jc w:val="center"/>
              <w:rPr>
                <w:rFonts w:ascii="Times New Roman" w:eastAsia="Times New Roman" w:hAnsi="Times New Roman" w:cs="Times New Roman"/>
                <w:b/>
                <w:sz w:val="24"/>
                <w:szCs w:val="24"/>
                <w:lang w:val="ro-RO" w:eastAsia="en-US"/>
              </w:rPr>
            </w:pPr>
            <w:r w:rsidRPr="00870348">
              <w:rPr>
                <w:rFonts w:ascii="Times New Roman" w:eastAsia="Times New Roman" w:hAnsi="Times New Roman" w:cs="Times New Roman"/>
                <w:b/>
                <w:sz w:val="24"/>
                <w:szCs w:val="24"/>
                <w:lang w:val="ro-RO" w:eastAsia="en-US"/>
              </w:rPr>
              <w:t>Instituția, denumirea serviciilor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b/>
                <w:sz w:val="24"/>
                <w:szCs w:val="24"/>
                <w:lang w:val="ro-RO" w:eastAsia="en-US"/>
              </w:rPr>
            </w:pPr>
            <w:r w:rsidRPr="00870348">
              <w:rPr>
                <w:rFonts w:ascii="Times New Roman" w:eastAsia="Times New Roman" w:hAnsi="Times New Roman" w:cs="Times New Roman"/>
                <w:b/>
                <w:sz w:val="24"/>
                <w:szCs w:val="24"/>
                <w:lang w:val="ro-RO" w:eastAsia="en-US"/>
              </w:rPr>
              <w:t>Costul serv. (lei)</w:t>
            </w:r>
          </w:p>
        </w:tc>
      </w:tr>
      <w:tr w:rsidR="00870348" w:rsidRPr="00870348" w:rsidTr="00870348">
        <w:trPr>
          <w:trHeight w:val="783"/>
        </w:trPr>
        <w:tc>
          <w:tcPr>
            <w:tcW w:w="567"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contextualSpacing/>
              <w:rPr>
                <w:rFonts w:ascii="Times New Roman" w:eastAsia="Times New Roman" w:hAnsi="Times New Roman" w:cs="Times New Roman"/>
                <w:sz w:val="24"/>
                <w:szCs w:val="24"/>
                <w:lang w:val="ro-RO" w:eastAsia="en-US"/>
              </w:rPr>
            </w:pPr>
            <w:r w:rsidRPr="00870348">
              <w:rPr>
                <w:rFonts w:ascii="Times New Roman" w:eastAsia="Times New Roman" w:hAnsi="Times New Roman" w:cs="Times New Roman"/>
                <w:sz w:val="24"/>
                <w:szCs w:val="24"/>
                <w:lang w:val="ro-RO" w:eastAsia="en-US"/>
              </w:rPr>
              <w:t>1</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142215</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bCs/>
                <w:color w:val="000000"/>
                <w:lang w:val="en-US" w:eastAsia="en-US"/>
              </w:rPr>
            </w:pPr>
            <w:r w:rsidRPr="00870348">
              <w:rPr>
                <w:rFonts w:ascii="Times New Roman" w:eastAsia="Times New Roman" w:hAnsi="Times New Roman" w:cs="Times New Roman"/>
                <w:lang w:val="ro-RO" w:eastAsia="en-US"/>
              </w:rPr>
              <w:t xml:space="preserve">Plata </w:t>
            </w:r>
            <w:proofErr w:type="spellStart"/>
            <w:r w:rsidRPr="00870348">
              <w:rPr>
                <w:rFonts w:ascii="Times New Roman" w:eastAsia="Times New Roman" w:hAnsi="Times New Roman" w:cs="Times New Roman"/>
                <w:bCs/>
                <w:color w:val="000000"/>
                <w:lang w:val="en-US" w:eastAsia="en-US"/>
              </w:rPr>
              <w:t>percepută</w:t>
            </w:r>
            <w:proofErr w:type="spellEnd"/>
            <w:r w:rsidRPr="00870348">
              <w:rPr>
                <w:rFonts w:ascii="Times New Roman" w:eastAsia="Times New Roman" w:hAnsi="Times New Roman" w:cs="Times New Roman"/>
                <w:bCs/>
                <w:color w:val="000000"/>
                <w:lang w:val="en-US" w:eastAsia="en-US"/>
              </w:rPr>
              <w:t xml:space="preserve"> la </w:t>
            </w:r>
            <w:proofErr w:type="spellStart"/>
            <w:r w:rsidRPr="00870348">
              <w:rPr>
                <w:rFonts w:ascii="Times New Roman" w:eastAsia="Times New Roman" w:hAnsi="Times New Roman" w:cs="Times New Roman"/>
                <w:bCs/>
                <w:color w:val="000000"/>
                <w:lang w:val="en-US" w:eastAsia="en-US"/>
              </w:rPr>
              <w:t>eliberarea</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actelor</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permisive</w:t>
            </w:r>
            <w:proofErr w:type="spellEnd"/>
            <w:r w:rsidRPr="00870348">
              <w:rPr>
                <w:rFonts w:ascii="Times New Roman" w:eastAsia="Times New Roman" w:hAnsi="Times New Roman" w:cs="Times New Roman"/>
                <w:bCs/>
                <w:color w:val="000000"/>
                <w:lang w:val="en-US" w:eastAsia="en-US"/>
              </w:rPr>
              <w:t xml:space="preserve"> (CUI,CUP, AC, ADD), </w:t>
            </w:r>
            <w:proofErr w:type="spellStart"/>
            <w:r w:rsidRPr="00870348">
              <w:rPr>
                <w:rFonts w:ascii="Times New Roman" w:eastAsia="Times New Roman" w:hAnsi="Times New Roman" w:cs="Times New Roman"/>
                <w:bCs/>
                <w:color w:val="000000"/>
                <w:lang w:val="en-US" w:eastAsia="en-US"/>
              </w:rPr>
              <w:t>calculată</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în</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baza</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Regulamentului</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aprobat</w:t>
            </w:r>
            <w:proofErr w:type="spellEnd"/>
            <w:r w:rsidRPr="00870348">
              <w:rPr>
                <w:rFonts w:ascii="Times New Roman" w:eastAsia="Times New Roman" w:hAnsi="Times New Roman" w:cs="Times New Roman"/>
                <w:bCs/>
                <w:color w:val="000000"/>
                <w:lang w:val="en-US" w:eastAsia="en-US"/>
              </w:rPr>
              <w:t xml:space="preserve"> </w:t>
            </w:r>
            <w:proofErr w:type="spellStart"/>
            <w:r w:rsidRPr="00870348">
              <w:rPr>
                <w:rFonts w:ascii="Times New Roman" w:eastAsia="Times New Roman" w:hAnsi="Times New Roman" w:cs="Times New Roman"/>
                <w:bCs/>
                <w:color w:val="000000"/>
                <w:lang w:val="en-US" w:eastAsia="en-US"/>
              </w:rPr>
              <w:t>prin</w:t>
            </w:r>
            <w:proofErr w:type="spellEnd"/>
            <w:r w:rsidRPr="00870348">
              <w:rPr>
                <w:rFonts w:ascii="Times New Roman" w:eastAsia="Times New Roman" w:hAnsi="Times New Roman" w:cs="Times New Roman"/>
                <w:bCs/>
                <w:color w:val="000000"/>
                <w:lang w:val="en-US" w:eastAsia="en-US"/>
              </w:rPr>
              <w:t xml:space="preserve"> HG </w:t>
            </w:r>
            <w:proofErr w:type="spellStart"/>
            <w:r w:rsidRPr="00870348">
              <w:rPr>
                <w:rFonts w:ascii="Times New Roman" w:eastAsia="Times New Roman" w:hAnsi="Times New Roman" w:cs="Times New Roman"/>
                <w:bCs/>
                <w:color w:val="000000"/>
                <w:lang w:val="en-US" w:eastAsia="en-US"/>
              </w:rPr>
              <w:t>nr</w:t>
            </w:r>
            <w:proofErr w:type="spellEnd"/>
            <w:r w:rsidRPr="00870348">
              <w:rPr>
                <w:rFonts w:ascii="Times New Roman" w:eastAsia="Times New Roman" w:hAnsi="Times New Roman" w:cs="Times New Roman"/>
                <w:bCs/>
                <w:color w:val="000000"/>
                <w:lang w:val="en-US" w:eastAsia="en-US"/>
              </w:rPr>
              <w:t xml:space="preserve">. </w:t>
            </w:r>
            <w:r w:rsidRPr="00870348">
              <w:rPr>
                <w:rFonts w:ascii="Times New Roman" w:eastAsia="Times New Roman" w:hAnsi="Times New Roman" w:cs="Times New Roman"/>
                <w:bCs/>
                <w:lang w:val="en-US" w:eastAsia="en-US"/>
              </w:rPr>
              <w:t>578 din 21.08.2024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conform tabelului anexat</w:t>
            </w:r>
          </w:p>
        </w:tc>
      </w:tr>
      <w:tr w:rsidR="00870348" w:rsidRPr="00870348" w:rsidTr="00870348">
        <w:trPr>
          <w:trHeight w:val="783"/>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ro-RO" w:eastAsia="en-US"/>
              </w:rPr>
            </w:pPr>
            <w:r w:rsidRPr="00870348">
              <w:rPr>
                <w:rFonts w:ascii="Times New Roman" w:eastAsia="Times New Roman" w:hAnsi="Times New Roman" w:cs="Times New Roman"/>
                <w:sz w:val="24"/>
                <w:szCs w:val="24"/>
                <w:lang w:val="ro-RO" w:eastAsia="en-US"/>
              </w:rPr>
              <w:t>2</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line="240" w:lineRule="auto"/>
              <w:jc w:val="center"/>
              <w:rPr>
                <w:rFonts w:ascii="Times New Roman" w:eastAsia="Times New Roman" w:hAnsi="Times New Roman" w:cs="Times New Roman"/>
                <w:b/>
                <w:lang w:val="ro-RO" w:eastAsia="en-US"/>
              </w:rPr>
            </w:pPr>
            <w:r w:rsidRPr="00870348">
              <w:rPr>
                <w:rFonts w:ascii="Times New Roman" w:eastAsia="Times New Roman" w:hAnsi="Times New Roman" w:cs="Times New Roman"/>
                <w:b/>
                <w:lang w:val="ro-RO" w:eastAsia="en-US"/>
              </w:rPr>
              <w:t>Plata percepută pentru elaborarea și eliberarea Certificatului pentru edificarea construcției</w:t>
            </w:r>
          </w:p>
          <w:p w:rsidR="00870348" w:rsidRPr="00870348" w:rsidRDefault="00870348" w:rsidP="00870348">
            <w:pPr>
              <w:tabs>
                <w:tab w:val="left" w:pos="210"/>
              </w:tabs>
              <w:autoSpaceDN/>
              <w:spacing w:after="0" w:line="240" w:lineRule="auto"/>
              <w:jc w:val="center"/>
              <w:rPr>
                <w:rFonts w:ascii="Times New Roman" w:eastAsia="Times New Roman" w:hAnsi="Times New Roman" w:cs="Times New Roman"/>
                <w:sz w:val="24"/>
                <w:szCs w:val="24"/>
                <w:lang w:val="en-US" w:eastAsia="en-US"/>
              </w:rPr>
            </w:pPr>
          </w:p>
          <w:p w:rsidR="00870348" w:rsidRPr="00870348" w:rsidRDefault="00870348" w:rsidP="00870348">
            <w:pPr>
              <w:tabs>
                <w:tab w:val="left" w:pos="210"/>
              </w:tabs>
              <w:autoSpaceDN/>
              <w:spacing w:after="0" w:line="240" w:lineRule="auto"/>
              <w:rPr>
                <w:rFonts w:ascii="Times New Roman" w:eastAsia="Times New Roman" w:hAnsi="Times New Roman" w:cs="Times New Roman"/>
                <w:color w:val="333333"/>
                <w:sz w:val="24"/>
                <w:szCs w:val="24"/>
                <w:shd w:val="clear" w:color="auto" w:fill="FFFFFF"/>
                <w:lang w:val="ro-RO"/>
              </w:rPr>
            </w:pPr>
            <w:r w:rsidRPr="00870348">
              <w:rPr>
                <w:rFonts w:ascii="Times New Roman" w:eastAsia="Times New Roman" w:hAnsi="Times New Roman" w:cs="Times New Roman"/>
                <w:sz w:val="24"/>
                <w:szCs w:val="24"/>
                <w:lang w:val="en-US" w:eastAsia="en-US"/>
              </w:rPr>
              <w:t xml:space="preserve">- </w:t>
            </w:r>
            <w:r w:rsidRPr="00870348">
              <w:rPr>
                <w:rFonts w:ascii="Times New Roman" w:eastAsia="Times New Roman" w:hAnsi="Times New Roman" w:cs="Times New Roman"/>
                <w:color w:val="333333"/>
                <w:sz w:val="24"/>
                <w:szCs w:val="24"/>
                <w:shd w:val="clear" w:color="auto" w:fill="FFFFFF"/>
                <w:lang w:val="ro-RO"/>
              </w:rPr>
              <w:t>Pentru casele individuale cu cel mult două etaje, cu anexele gospodărești, din teritoriul intravilan al localităților (or. Anenii Noi, s. Ruseni, s. Beriozchi,  s. Socoleni, s. Albinița, s. Hîrbovățul Nou), executate după anul 1996.</w:t>
            </w: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tabs>
                <w:tab w:val="left" w:pos="210"/>
              </w:tabs>
              <w:autoSpaceDN/>
              <w:spacing w:after="0" w:line="240" w:lineRule="auto"/>
              <w:rPr>
                <w:rFonts w:ascii="Times New Roman" w:eastAsia="Times New Roman" w:hAnsi="Times New Roman" w:cs="Times New Roman"/>
                <w:color w:val="333333"/>
                <w:sz w:val="24"/>
                <w:szCs w:val="24"/>
                <w:shd w:val="clear" w:color="auto" w:fill="FFFFFF"/>
                <w:lang w:val="ro-RO"/>
              </w:rPr>
            </w:pPr>
            <w:r w:rsidRPr="00870348">
              <w:rPr>
                <w:rFonts w:ascii="Times New Roman" w:eastAsia="Times New Roman" w:hAnsi="Times New Roman" w:cs="Times New Roman"/>
                <w:color w:val="333333"/>
                <w:sz w:val="24"/>
                <w:szCs w:val="24"/>
                <w:shd w:val="clear" w:color="auto" w:fill="FFFFFF"/>
                <w:lang w:val="ro-RO"/>
              </w:rPr>
              <w:t>- Pentru anexele gospodărești care pot constitui obiect independent al înregistrării de stat în Registrul bunurilor imobile, situate în limitele terenului   pe care sunt amplasate casele individuale înregistrate, din teritoriul intravilan al localităților, executate după anul 1996.</w:t>
            </w:r>
          </w:p>
          <w:p w:rsidR="00870348" w:rsidRPr="00870348" w:rsidRDefault="00870348" w:rsidP="00870348">
            <w:pPr>
              <w:tabs>
                <w:tab w:val="left" w:pos="210"/>
              </w:tabs>
              <w:autoSpaceDN/>
              <w:spacing w:after="0" w:line="240" w:lineRule="auto"/>
              <w:rPr>
                <w:rFonts w:ascii="Times New Roman" w:eastAsia="Times New Roman" w:hAnsi="Times New Roman" w:cs="Times New Roman"/>
                <w:color w:val="333333"/>
                <w:sz w:val="24"/>
                <w:szCs w:val="24"/>
                <w:shd w:val="clear" w:color="auto" w:fill="FFFFFF"/>
                <w:lang w:val="ro-RO"/>
              </w:rPr>
            </w:pPr>
          </w:p>
          <w:p w:rsidR="00870348" w:rsidRPr="00870348" w:rsidRDefault="00870348" w:rsidP="00870348">
            <w:pPr>
              <w:tabs>
                <w:tab w:val="left" w:pos="210"/>
              </w:tabs>
              <w:autoSpaceDN/>
              <w:spacing w:after="0" w:line="240" w:lineRule="auto"/>
              <w:rPr>
                <w:rFonts w:ascii="Times New Roman" w:eastAsia="Times New Roman" w:hAnsi="Times New Roman" w:cs="Times New Roman"/>
                <w:color w:val="333333"/>
                <w:sz w:val="24"/>
                <w:szCs w:val="24"/>
                <w:shd w:val="clear" w:color="auto" w:fill="FFFFFF"/>
                <w:lang w:val="ro-RO"/>
              </w:rPr>
            </w:pPr>
            <w:r w:rsidRPr="00870348">
              <w:rPr>
                <w:rFonts w:ascii="Times New Roman" w:eastAsia="Times New Roman" w:hAnsi="Times New Roman" w:cs="Times New Roman"/>
                <w:lang w:val="en-US" w:eastAsia="en-US"/>
              </w:rPr>
              <w:t xml:space="preserve">- </w:t>
            </w:r>
            <w:r w:rsidRPr="00870348">
              <w:rPr>
                <w:rFonts w:ascii="Times New Roman" w:eastAsia="Times New Roman" w:hAnsi="Times New Roman" w:cs="Times New Roman"/>
                <w:color w:val="333333"/>
                <w:sz w:val="24"/>
                <w:szCs w:val="24"/>
                <w:shd w:val="clear" w:color="auto" w:fill="FFFFFF"/>
                <w:lang w:val="ro-RO"/>
              </w:rPr>
              <w:t>Pentru casele de vacanță cu cel mult două etaje, cu anexele gospodărești</w:t>
            </w:r>
            <w:proofErr w:type="gramStart"/>
            <w:r w:rsidRPr="00870348">
              <w:rPr>
                <w:rFonts w:ascii="Times New Roman" w:eastAsia="Times New Roman" w:hAnsi="Times New Roman" w:cs="Times New Roman"/>
                <w:color w:val="333333"/>
                <w:sz w:val="24"/>
                <w:szCs w:val="24"/>
                <w:shd w:val="clear" w:color="auto" w:fill="FFFFFF"/>
                <w:lang w:val="ro-RO"/>
              </w:rPr>
              <w:t>,construite</w:t>
            </w:r>
            <w:proofErr w:type="gramEnd"/>
            <w:r w:rsidRPr="00870348">
              <w:rPr>
                <w:rFonts w:ascii="Times New Roman" w:eastAsia="Times New Roman" w:hAnsi="Times New Roman" w:cs="Times New Roman"/>
                <w:color w:val="333333"/>
                <w:sz w:val="24"/>
                <w:szCs w:val="24"/>
                <w:shd w:val="clear" w:color="auto" w:fill="FFFFFF"/>
                <w:lang w:val="ro-RO"/>
              </w:rPr>
              <w:t xml:space="preserve"> pe terenurile întovărășirilor pomicole.</w:t>
            </w:r>
          </w:p>
          <w:p w:rsidR="00870348" w:rsidRPr="00870348" w:rsidRDefault="00870348" w:rsidP="00870348">
            <w:pPr>
              <w:tabs>
                <w:tab w:val="left" w:pos="210"/>
              </w:tabs>
              <w:autoSpaceDN/>
              <w:spacing w:after="0" w:line="240" w:lineRule="auto"/>
              <w:rPr>
                <w:rFonts w:ascii="Times New Roman" w:eastAsia="Times New Roman" w:hAnsi="Times New Roman" w:cs="Times New Roman"/>
                <w:color w:val="333333"/>
                <w:sz w:val="24"/>
                <w:szCs w:val="24"/>
                <w:shd w:val="clear" w:color="auto" w:fill="FFFFFF"/>
                <w:lang w:val="ro-RO"/>
              </w:rPr>
            </w:pPr>
          </w:p>
          <w:p w:rsidR="00870348" w:rsidRPr="00870348" w:rsidRDefault="00870348" w:rsidP="00870348">
            <w:pPr>
              <w:tabs>
                <w:tab w:val="left" w:pos="210"/>
              </w:tabs>
              <w:autoSpaceDN/>
              <w:spacing w:after="0" w:line="240" w:lineRule="auto"/>
              <w:rPr>
                <w:rFonts w:ascii="Times New Roman" w:eastAsia="Times New Roman" w:hAnsi="Times New Roman" w:cs="Times New Roman"/>
                <w:color w:val="333333"/>
                <w:sz w:val="24"/>
                <w:szCs w:val="24"/>
                <w:shd w:val="clear" w:color="auto" w:fill="FFFFFF"/>
                <w:lang w:val="ro-RO"/>
              </w:rPr>
            </w:pPr>
            <w:r w:rsidRPr="00870348">
              <w:rPr>
                <w:rFonts w:ascii="Times New Roman" w:eastAsia="Times New Roman" w:hAnsi="Times New Roman" w:cs="Times New Roman"/>
                <w:color w:val="333333"/>
                <w:sz w:val="24"/>
                <w:szCs w:val="24"/>
                <w:shd w:val="clear" w:color="auto" w:fill="FFFFFF"/>
                <w:lang w:val="ro-RO"/>
              </w:rPr>
              <w:t xml:space="preserve">- Pentru anexele gospodărești, situate pe terenurile întovărășirilor pomicole </w:t>
            </w:r>
            <w:r w:rsidRPr="00870348">
              <w:rPr>
                <w:rFonts w:ascii="Times New Roman" w:eastAsia="Times New Roman" w:hAnsi="Times New Roman" w:cs="Times New Roman"/>
                <w:color w:val="333333"/>
                <w:sz w:val="20"/>
                <w:szCs w:val="20"/>
                <w:shd w:val="clear" w:color="auto" w:fill="FFFFFF"/>
                <w:lang w:val="ro-RO"/>
              </w:rPr>
              <w:t>în limitele terenului pe care sunt amplasate</w:t>
            </w:r>
            <w:r w:rsidRPr="00870348">
              <w:rPr>
                <w:rFonts w:ascii="Georgia" w:eastAsia="Times New Roman" w:hAnsi="Georgia" w:cs="Times New Roman"/>
                <w:color w:val="333333"/>
                <w:sz w:val="20"/>
                <w:szCs w:val="20"/>
                <w:shd w:val="clear" w:color="auto" w:fill="FFFFFF"/>
                <w:lang w:val="ro-RO"/>
              </w:rPr>
              <w:t xml:space="preserve"> casele de vacanță înregistrate</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5000 lei</w:t>
            </w: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2500 lei</w:t>
            </w: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1000 lei</w:t>
            </w: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500 lei</w:t>
            </w:r>
          </w:p>
        </w:tc>
      </w:tr>
      <w:tr w:rsidR="00870348" w:rsidRPr="005A579E" w:rsidTr="00870348">
        <w:trPr>
          <w:trHeight w:val="272"/>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ro-RO" w:eastAsia="en-US"/>
              </w:rPr>
            </w:pPr>
            <w:r w:rsidRPr="00870348">
              <w:rPr>
                <w:rFonts w:ascii="Times New Roman" w:eastAsia="Times New Roman" w:hAnsi="Times New Roman" w:cs="Times New Roman"/>
                <w:sz w:val="24"/>
                <w:szCs w:val="24"/>
                <w:lang w:val="ro-RO" w:eastAsia="en-US"/>
              </w:rPr>
              <w:t>3</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142320</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Tariful de bază pentru chiria anuală a unui metru pătrat de spaţiu acordat de instituţiile publice situate în or. Anenii Noi şi satele din componenţa Primăriei - Ruseni, Socoleni, Albiniţa, Beriozchi, Hîrbovăţul Nou.</w:t>
            </w: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   (</w:t>
            </w:r>
            <w:r w:rsidRPr="00870348">
              <w:rPr>
                <w:rFonts w:ascii="Times New Roman" w:eastAsia="Times New Roman" w:hAnsi="Times New Roman" w:cs="Times New Roman"/>
                <w:i/>
                <w:lang w:val="ro-RO" w:eastAsia="en-US"/>
              </w:rPr>
              <w:t>Cuantumul minim al chiriei se determină conform formulei aprobate de legile bugetare anuale.)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line="240" w:lineRule="auto"/>
              <w:rPr>
                <w:rFonts w:ascii="Times New Roman" w:eastAsia="Times New Roman" w:hAnsi="Times New Roman" w:cs="Times New Roman"/>
                <w:lang w:val="ro-RO" w:eastAsia="en-US"/>
              </w:rPr>
            </w:pPr>
          </w:p>
        </w:tc>
      </w:tr>
      <w:tr w:rsidR="00870348" w:rsidRPr="00870348" w:rsidTr="00870348">
        <w:trPr>
          <w:trHeight w:val="272"/>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ro-RO" w:eastAsia="en-US"/>
              </w:rPr>
            </w:pPr>
            <w:r w:rsidRPr="00870348">
              <w:rPr>
                <w:rFonts w:ascii="Times New Roman" w:eastAsia="Times New Roman" w:hAnsi="Times New Roman" w:cs="Times New Roman"/>
                <w:sz w:val="24"/>
                <w:szCs w:val="24"/>
                <w:lang w:val="ro-RO" w:eastAsia="en-US"/>
              </w:rPr>
              <w:t>4</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142320</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Incasările pentru serviciile comunale prestate de instituţiile publice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Conform costului efectiv</w:t>
            </w:r>
          </w:p>
        </w:tc>
      </w:tr>
      <w:tr w:rsidR="00870348" w:rsidRPr="00870348" w:rsidTr="00870348">
        <w:trPr>
          <w:trHeight w:val="291"/>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ro-RO" w:eastAsia="en-US"/>
              </w:rPr>
            </w:pPr>
            <w:r w:rsidRPr="00870348">
              <w:rPr>
                <w:rFonts w:ascii="Times New Roman" w:eastAsia="Times New Roman" w:hAnsi="Times New Roman" w:cs="Times New Roman"/>
                <w:sz w:val="24"/>
                <w:szCs w:val="24"/>
                <w:lang w:val="ro-RO" w:eastAsia="en-US"/>
              </w:rPr>
              <w:t>5</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145142</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Plata pentru înregistrarea contractelor de arendă a terenurilor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lang w:val="en-US"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6</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145142</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Plata pentru înregistrarea modificărilor în contractul de arendă existent, valabil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lang w:val="en-US"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7</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pentru înregistrarea contractelor de locațiune</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lang w:val="en-US" w:eastAsia="en-US"/>
              </w:rPr>
              <w:t>30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8</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eastAsia="en-US"/>
              </w:rPr>
              <w:t>145142</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pentru eliberarea extraselor din registrul contractelor de arendă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9</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eastAsia="en-US"/>
              </w:rPr>
              <w:t>145142</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Plata pentru eliberarea extraselor din registrul deținătorilor de teren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10</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145142</w:t>
            </w: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pentru eliberarea extraselor din Cadastrul Funciar</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11</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eastAsia="en-US"/>
              </w:rPr>
            </w:pPr>
            <w:r w:rsidRPr="00870348">
              <w:rPr>
                <w:rFonts w:ascii="Times New Roman" w:eastAsia="Times New Roman" w:hAnsi="Times New Roman" w:cs="Times New Roman"/>
                <w:lang w:val="ro-RO" w:eastAsia="en-US"/>
              </w:rPr>
              <w:t>145142</w:t>
            </w: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pentru eliberarea extraselor din registrul de evidenţă a gospodăriilor  populației</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12</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en-US" w:eastAsia="en-US"/>
              </w:rPr>
            </w:pPr>
            <w:r w:rsidRPr="00870348">
              <w:rPr>
                <w:rFonts w:ascii="Times New Roman" w:eastAsia="Times New Roman" w:hAnsi="Times New Roman" w:cs="Times New Roman"/>
                <w:lang w:val="ro-RO" w:eastAsia="en-US"/>
              </w:rPr>
              <w:t xml:space="preserve">Plata pentru eliberarea extraselor </w:t>
            </w:r>
            <w:r w:rsidRPr="00870348">
              <w:rPr>
                <w:rFonts w:ascii="Georgia" w:eastAsia="Times New Roman" w:hAnsi="Georgia" w:cs="Times New Roman"/>
                <w:color w:val="333333"/>
                <w:sz w:val="20"/>
                <w:szCs w:val="20"/>
                <w:shd w:val="clear" w:color="auto" w:fill="FFFFFF"/>
                <w:lang w:val="en-US"/>
              </w:rPr>
              <w:t xml:space="preserve"> de </w:t>
            </w:r>
            <w:proofErr w:type="spellStart"/>
            <w:r w:rsidRPr="00870348">
              <w:rPr>
                <w:rFonts w:ascii="Georgia" w:eastAsia="Times New Roman" w:hAnsi="Georgia" w:cs="Times New Roman"/>
                <w:color w:val="333333"/>
                <w:sz w:val="20"/>
                <w:szCs w:val="20"/>
                <w:shd w:val="clear" w:color="auto" w:fill="FFFFFF"/>
                <w:lang w:val="en-US"/>
              </w:rPr>
              <w:t>pe</w:t>
            </w:r>
            <w:proofErr w:type="spellEnd"/>
            <w:r w:rsidRPr="00870348">
              <w:rPr>
                <w:rFonts w:ascii="Georgia" w:eastAsia="Times New Roman" w:hAnsi="Georgia" w:cs="Times New Roman"/>
                <w:color w:val="333333"/>
                <w:sz w:val="20"/>
                <w:szCs w:val="20"/>
                <w:shd w:val="clear" w:color="auto" w:fill="FFFFFF"/>
                <w:lang w:val="en-US"/>
              </w:rPr>
              <w:t xml:space="preserve"> </w:t>
            </w:r>
            <w:proofErr w:type="spellStart"/>
            <w:r w:rsidRPr="00870348">
              <w:rPr>
                <w:rFonts w:ascii="Georgia" w:eastAsia="Times New Roman" w:hAnsi="Georgia" w:cs="Times New Roman"/>
                <w:color w:val="333333"/>
                <w:sz w:val="20"/>
                <w:szCs w:val="20"/>
                <w:shd w:val="clear" w:color="auto" w:fill="FFFFFF"/>
                <w:lang w:val="en-US"/>
              </w:rPr>
              <w:t>actele</w:t>
            </w:r>
            <w:proofErr w:type="spellEnd"/>
            <w:r w:rsidRPr="00870348">
              <w:rPr>
                <w:rFonts w:ascii="Georgia" w:eastAsia="Times New Roman" w:hAnsi="Georgia" w:cs="Times New Roman"/>
                <w:color w:val="333333"/>
                <w:sz w:val="20"/>
                <w:szCs w:val="20"/>
                <w:shd w:val="clear" w:color="auto" w:fill="FFFFFF"/>
                <w:lang w:val="en-US"/>
              </w:rPr>
              <w:t xml:space="preserve"> din </w:t>
            </w:r>
            <w:proofErr w:type="spellStart"/>
            <w:r w:rsidRPr="00870348">
              <w:rPr>
                <w:rFonts w:ascii="Georgia" w:eastAsia="Times New Roman" w:hAnsi="Georgia" w:cs="Times New Roman"/>
                <w:color w:val="333333"/>
                <w:sz w:val="20"/>
                <w:szCs w:val="20"/>
                <w:shd w:val="clear" w:color="auto" w:fill="FFFFFF"/>
                <w:lang w:val="en-US"/>
              </w:rPr>
              <w:t>arhiva</w:t>
            </w:r>
            <w:proofErr w:type="spellEnd"/>
            <w:r w:rsidRPr="00870348">
              <w:rPr>
                <w:rFonts w:ascii="Georgia" w:eastAsia="Times New Roman" w:hAnsi="Georgia" w:cs="Times New Roman"/>
                <w:color w:val="333333"/>
                <w:sz w:val="20"/>
                <w:szCs w:val="20"/>
                <w:shd w:val="clear" w:color="auto" w:fill="FFFFFF"/>
                <w:lang w:val="en-US"/>
              </w:rPr>
              <w:t xml:space="preserve"> </w:t>
            </w:r>
            <w:proofErr w:type="spellStart"/>
            <w:r w:rsidRPr="00870348">
              <w:rPr>
                <w:rFonts w:ascii="Georgia" w:eastAsia="Times New Roman" w:hAnsi="Georgia" w:cs="Times New Roman"/>
                <w:color w:val="333333"/>
                <w:sz w:val="20"/>
                <w:szCs w:val="20"/>
                <w:shd w:val="clear" w:color="auto" w:fill="FFFFFF"/>
                <w:lang w:val="en-US"/>
              </w:rPr>
              <w:t>Consiliului</w:t>
            </w:r>
            <w:proofErr w:type="spellEnd"/>
            <w:r w:rsidRPr="00870348">
              <w:rPr>
                <w:rFonts w:ascii="Georgia" w:eastAsia="Times New Roman" w:hAnsi="Georgia" w:cs="Times New Roman"/>
                <w:color w:val="333333"/>
                <w:sz w:val="20"/>
                <w:szCs w:val="20"/>
                <w:shd w:val="clear" w:color="auto" w:fill="FFFFFF"/>
                <w:lang w:val="en-US"/>
              </w:rPr>
              <w:t xml:space="preserve"> local</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13</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Plata pentru eliberarea  </w:t>
            </w:r>
            <w:proofErr w:type="spellStart"/>
            <w:r w:rsidRPr="00870348">
              <w:rPr>
                <w:rFonts w:ascii="Georgia" w:eastAsia="Times New Roman" w:hAnsi="Georgia" w:cs="Times New Roman"/>
                <w:color w:val="333333"/>
                <w:sz w:val="20"/>
                <w:szCs w:val="20"/>
                <w:shd w:val="clear" w:color="auto" w:fill="FFFFFF"/>
                <w:lang w:val="en-US"/>
              </w:rPr>
              <w:t>copiilor</w:t>
            </w:r>
            <w:proofErr w:type="spellEnd"/>
            <w:r w:rsidRPr="00870348">
              <w:rPr>
                <w:rFonts w:ascii="Georgia" w:eastAsia="Times New Roman" w:hAnsi="Georgia" w:cs="Times New Roman"/>
                <w:color w:val="333333"/>
                <w:sz w:val="20"/>
                <w:szCs w:val="20"/>
                <w:shd w:val="clear" w:color="auto" w:fill="FFFFFF"/>
                <w:lang w:val="en-US"/>
              </w:rPr>
              <w:t xml:space="preserve"> de </w:t>
            </w:r>
            <w:proofErr w:type="spellStart"/>
            <w:r w:rsidRPr="00870348">
              <w:rPr>
                <w:rFonts w:ascii="Georgia" w:eastAsia="Times New Roman" w:hAnsi="Georgia" w:cs="Times New Roman"/>
                <w:color w:val="333333"/>
                <w:sz w:val="20"/>
                <w:szCs w:val="20"/>
                <w:shd w:val="clear" w:color="auto" w:fill="FFFFFF"/>
                <w:lang w:val="en-US"/>
              </w:rPr>
              <w:t>pe</w:t>
            </w:r>
            <w:proofErr w:type="spellEnd"/>
            <w:r w:rsidRPr="00870348">
              <w:rPr>
                <w:rFonts w:ascii="Georgia" w:eastAsia="Times New Roman" w:hAnsi="Georgia" w:cs="Times New Roman"/>
                <w:color w:val="333333"/>
                <w:sz w:val="20"/>
                <w:szCs w:val="20"/>
                <w:shd w:val="clear" w:color="auto" w:fill="FFFFFF"/>
                <w:lang w:val="en-US"/>
              </w:rPr>
              <w:t xml:space="preserve"> </w:t>
            </w:r>
            <w:proofErr w:type="spellStart"/>
            <w:r w:rsidRPr="00870348">
              <w:rPr>
                <w:rFonts w:ascii="Georgia" w:eastAsia="Times New Roman" w:hAnsi="Georgia" w:cs="Times New Roman"/>
                <w:color w:val="333333"/>
                <w:sz w:val="20"/>
                <w:szCs w:val="20"/>
                <w:shd w:val="clear" w:color="auto" w:fill="FFFFFF"/>
                <w:lang w:val="en-US"/>
              </w:rPr>
              <w:t>actele</w:t>
            </w:r>
            <w:proofErr w:type="spellEnd"/>
            <w:r w:rsidRPr="00870348">
              <w:rPr>
                <w:rFonts w:ascii="Georgia" w:eastAsia="Times New Roman" w:hAnsi="Georgia" w:cs="Times New Roman"/>
                <w:color w:val="333333"/>
                <w:sz w:val="20"/>
                <w:szCs w:val="20"/>
                <w:shd w:val="clear" w:color="auto" w:fill="FFFFFF"/>
                <w:lang w:val="en-US"/>
              </w:rPr>
              <w:t xml:space="preserve"> din </w:t>
            </w:r>
            <w:proofErr w:type="spellStart"/>
            <w:r w:rsidRPr="00870348">
              <w:rPr>
                <w:rFonts w:ascii="Georgia" w:eastAsia="Times New Roman" w:hAnsi="Georgia" w:cs="Times New Roman"/>
                <w:color w:val="333333"/>
                <w:sz w:val="20"/>
                <w:szCs w:val="20"/>
                <w:shd w:val="clear" w:color="auto" w:fill="FFFFFF"/>
                <w:lang w:val="en-US"/>
              </w:rPr>
              <w:t>arhiva</w:t>
            </w:r>
            <w:proofErr w:type="spellEnd"/>
            <w:r w:rsidRPr="00870348">
              <w:rPr>
                <w:rFonts w:ascii="Georgia" w:eastAsia="Times New Roman" w:hAnsi="Georgia" w:cs="Times New Roman"/>
                <w:color w:val="333333"/>
                <w:sz w:val="20"/>
                <w:szCs w:val="20"/>
                <w:shd w:val="clear" w:color="auto" w:fill="FFFFFF"/>
                <w:lang w:val="en-US"/>
              </w:rPr>
              <w:t xml:space="preserve"> </w:t>
            </w:r>
            <w:proofErr w:type="spellStart"/>
            <w:r w:rsidRPr="00870348">
              <w:rPr>
                <w:rFonts w:ascii="Georgia" w:eastAsia="Times New Roman" w:hAnsi="Georgia" w:cs="Times New Roman"/>
                <w:color w:val="333333"/>
                <w:sz w:val="20"/>
                <w:szCs w:val="20"/>
                <w:shd w:val="clear" w:color="auto" w:fill="FFFFFF"/>
                <w:lang w:val="en-US"/>
              </w:rPr>
              <w:t>Consiliului</w:t>
            </w:r>
            <w:proofErr w:type="spellEnd"/>
            <w:r w:rsidRPr="00870348">
              <w:rPr>
                <w:rFonts w:ascii="Georgia" w:eastAsia="Times New Roman" w:hAnsi="Georgia" w:cs="Times New Roman"/>
                <w:color w:val="333333"/>
                <w:sz w:val="20"/>
                <w:szCs w:val="20"/>
                <w:shd w:val="clear" w:color="auto" w:fill="FFFFFF"/>
                <w:lang w:val="en-US"/>
              </w:rPr>
              <w:t xml:space="preserve"> local</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25</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14</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142320</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pentru chiria Sălii de şedinţe pentru o ora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100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15</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142320</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pentru chiria Sălii Căminului cultural s. Ruseni pentru o zi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600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16</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142320</w:t>
            </w: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color w:val="FF0000"/>
                <w:lang w:val="ro-RO" w:eastAsia="en-US"/>
              </w:rPr>
            </w:pPr>
            <w:r w:rsidRPr="00870348">
              <w:rPr>
                <w:rFonts w:ascii="Times New Roman" w:eastAsia="Times New Roman" w:hAnsi="Times New Roman" w:cs="Times New Roman"/>
                <w:lang w:val="ro-RO" w:eastAsia="en-US"/>
              </w:rPr>
              <w:t>Plata pentru eliberarea certificatelor cadastrale</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100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17</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145142</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Eliberarea: certificatelor şi adeverinţelor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30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18</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Taxa pentru eliberarea notificării de comerț</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100</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19</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Taxa de participare la licitație</w:t>
            </w: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               - Pentru persoane fizice</w:t>
            </w: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lastRenderedPageBreak/>
              <w:t xml:space="preserve">               - Pentru persoane juridice</w:t>
            </w: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w:t>
            </w:r>
            <w:proofErr w:type="spellStart"/>
            <w:r w:rsidRPr="00870348">
              <w:rPr>
                <w:rFonts w:ascii="Times New Roman" w:eastAsia="Times New Roman" w:hAnsi="Times New Roman" w:cs="Times New Roman"/>
                <w:sz w:val="20"/>
                <w:szCs w:val="20"/>
                <w:lang w:val="en-US"/>
              </w:rPr>
              <w:t>Pentru</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unele</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bunuri</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supuse</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licitației</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Consiliul</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orășenesc</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poate</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stabili</w:t>
            </w:r>
            <w:proofErr w:type="spellEnd"/>
            <w:r w:rsidRPr="00870348">
              <w:rPr>
                <w:rFonts w:ascii="Times New Roman" w:eastAsia="Times New Roman" w:hAnsi="Times New Roman" w:cs="Times New Roman"/>
                <w:sz w:val="20"/>
                <w:szCs w:val="20"/>
                <w:lang w:val="en-US"/>
              </w:rPr>
              <w:t xml:space="preserve"> o </w:t>
            </w:r>
            <w:proofErr w:type="spellStart"/>
            <w:r w:rsidRPr="00870348">
              <w:rPr>
                <w:rFonts w:ascii="Times New Roman" w:eastAsia="Times New Roman" w:hAnsi="Times New Roman" w:cs="Times New Roman"/>
                <w:sz w:val="20"/>
                <w:szCs w:val="20"/>
                <w:lang w:val="en-US"/>
              </w:rPr>
              <w:t>taxă</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specială</w:t>
            </w:r>
            <w:proofErr w:type="spellEnd"/>
            <w:r w:rsidRPr="00870348">
              <w:rPr>
                <w:rFonts w:ascii="Times New Roman" w:eastAsia="Times New Roman" w:hAnsi="Times New Roman" w:cs="Times New Roman"/>
                <w:sz w:val="20"/>
                <w:szCs w:val="20"/>
                <w:lang w:val="en-US"/>
              </w:rPr>
              <w:t xml:space="preserve"> de </w:t>
            </w:r>
            <w:proofErr w:type="spellStart"/>
            <w:r w:rsidRPr="00870348">
              <w:rPr>
                <w:rFonts w:ascii="Times New Roman" w:eastAsia="Times New Roman" w:hAnsi="Times New Roman" w:cs="Times New Roman"/>
                <w:sz w:val="20"/>
                <w:szCs w:val="20"/>
                <w:lang w:val="en-US"/>
              </w:rPr>
              <w:t>participare</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prin</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decizie</w:t>
            </w:r>
            <w:proofErr w:type="spellEnd"/>
            <w:r w:rsidRPr="00870348">
              <w:rPr>
                <w:rFonts w:ascii="Times New Roman" w:eastAsia="Times New Roman" w:hAnsi="Times New Roman" w:cs="Times New Roman"/>
                <w:sz w:val="20"/>
                <w:szCs w:val="20"/>
                <w:lang w:val="en-US"/>
              </w:rPr>
              <w:t xml:space="preserve"> </w:t>
            </w:r>
            <w:proofErr w:type="spellStart"/>
            <w:r w:rsidRPr="00870348">
              <w:rPr>
                <w:rFonts w:ascii="Times New Roman" w:eastAsia="Times New Roman" w:hAnsi="Times New Roman" w:cs="Times New Roman"/>
                <w:sz w:val="20"/>
                <w:szCs w:val="20"/>
                <w:lang w:val="en-US"/>
              </w:rPr>
              <w:t>separată</w:t>
            </w:r>
            <w:proofErr w:type="spellEnd"/>
            <w:r w:rsidRPr="00870348">
              <w:rPr>
                <w:rFonts w:ascii="Times New Roman" w:eastAsia="Times New Roman" w:hAnsi="Times New Roman" w:cs="Times New Roman"/>
                <w:sz w:val="20"/>
                <w:szCs w:val="20"/>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600 lei </w:t>
            </w:r>
          </w:p>
          <w:p w:rsidR="00870348" w:rsidRPr="00870348" w:rsidRDefault="00870348" w:rsidP="00870348">
            <w:pPr>
              <w:autoSpaceDN/>
              <w:spacing w:after="0"/>
              <w:rPr>
                <w:rFonts w:ascii="Times New Roman" w:eastAsia="Times New Roman" w:hAnsi="Times New Roman" w:cs="Times New Roman"/>
                <w:sz w:val="20"/>
                <w:szCs w:val="20"/>
                <w:lang w:val="en-US"/>
              </w:rPr>
            </w:pPr>
            <w:r w:rsidRPr="00870348">
              <w:rPr>
                <w:rFonts w:ascii="Times New Roman" w:eastAsia="Times New Roman" w:hAnsi="Times New Roman" w:cs="Times New Roman"/>
                <w:lang w:val="ro-RO" w:eastAsia="en-US"/>
              </w:rPr>
              <w:lastRenderedPageBreak/>
              <w:t xml:space="preserve">1200 lei  </w:t>
            </w:r>
          </w:p>
          <w:p w:rsidR="00870348" w:rsidRPr="00870348" w:rsidRDefault="00870348" w:rsidP="00870348">
            <w:pPr>
              <w:autoSpaceDN/>
              <w:spacing w:after="0"/>
              <w:rPr>
                <w:rFonts w:ascii="Times New Roman" w:eastAsia="Times New Roman" w:hAnsi="Times New Roman" w:cs="Times New Roman"/>
                <w:sz w:val="20"/>
                <w:szCs w:val="20"/>
                <w:lang w:val="en-US"/>
              </w:rPr>
            </w:pP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20</w:t>
            </w:r>
          </w:p>
        </w:tc>
        <w:tc>
          <w:tcPr>
            <w:tcW w:w="880"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lang w:val="ro-RO" w:eastAsia="en-US"/>
              </w:rPr>
            </w:pPr>
          </w:p>
        </w:tc>
        <w:tc>
          <w:tcPr>
            <w:tcW w:w="7938"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rPr>
                <w:rFonts w:ascii="Times New Roman" w:eastAsia="Times New Roman" w:hAnsi="Times New Roman" w:cs="Times New Roman"/>
                <w:b/>
                <w:lang w:val="ro-RO" w:eastAsia="en-US"/>
              </w:rPr>
            </w:pPr>
            <w:r w:rsidRPr="00870348">
              <w:rPr>
                <w:rFonts w:ascii="Times New Roman" w:eastAsia="Times New Roman" w:hAnsi="Times New Roman" w:cs="Times New Roman"/>
                <w:b/>
                <w:lang w:val="ro-RO" w:eastAsia="en-US"/>
              </w:rPr>
              <w:t>Eliberarea procurilor</w:t>
            </w:r>
          </w:p>
          <w:p w:rsidR="00870348" w:rsidRPr="00870348" w:rsidRDefault="00870348" w:rsidP="00870348">
            <w:pPr>
              <w:autoSpaceDN/>
              <w:spacing w:after="0"/>
              <w:rPr>
                <w:rFonts w:ascii="Times New Roman" w:eastAsia="Times New Roman" w:hAnsi="Times New Roman" w:cs="Times New Roman"/>
                <w:color w:val="333333"/>
                <w:sz w:val="24"/>
                <w:szCs w:val="24"/>
                <w:shd w:val="clear" w:color="auto" w:fill="FFFFFF"/>
                <w:lang w:val="en-US"/>
              </w:rPr>
            </w:pPr>
            <w:r w:rsidRPr="00870348">
              <w:rPr>
                <w:rFonts w:ascii="Times New Roman" w:eastAsia="Times New Roman" w:hAnsi="Times New Roman" w:cs="Times New Roman"/>
                <w:lang w:val="ro-RO" w:eastAsia="en-US"/>
              </w:rPr>
              <w:t>1</w:t>
            </w:r>
            <w:r w:rsidRPr="00870348">
              <w:rPr>
                <w:rFonts w:ascii="Times New Roman" w:eastAsia="Times New Roman" w:hAnsi="Times New Roman" w:cs="Times New Roman"/>
                <w:sz w:val="24"/>
                <w:szCs w:val="24"/>
                <w:lang w:val="ro-RO" w:eastAsia="en-US"/>
              </w:rPr>
              <w:t xml:space="preserve">. pentru </w:t>
            </w:r>
            <w:proofErr w:type="spellStart"/>
            <w:r w:rsidRPr="00870348">
              <w:rPr>
                <w:rFonts w:ascii="Times New Roman" w:eastAsia="Times New Roman" w:hAnsi="Times New Roman" w:cs="Times New Roman"/>
                <w:color w:val="333333"/>
                <w:sz w:val="24"/>
                <w:szCs w:val="24"/>
                <w:shd w:val="clear" w:color="auto" w:fill="FFFFFF"/>
                <w:lang w:val="en-US"/>
              </w:rPr>
              <w:t>primirea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mijloacelor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bănești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repartizate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acționarilor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fondurilor</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investiții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nemutuale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în</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proces</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lichidare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silită</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fondurilor</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investiții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privatizare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în</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proces</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lichidare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silită</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primirea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sumelor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indexate</w:t>
            </w:r>
            <w:proofErr w:type="spellEnd"/>
            <w:r w:rsidRPr="00870348">
              <w:rPr>
                <w:rFonts w:ascii="Times New Roman" w:eastAsia="Times New Roman" w:hAnsi="Times New Roman" w:cs="Times New Roman"/>
                <w:color w:val="333333"/>
                <w:sz w:val="24"/>
                <w:szCs w:val="24"/>
                <w:shd w:val="clear" w:color="auto" w:fill="FFFFFF"/>
                <w:lang w:val="en-US"/>
              </w:rPr>
              <w:t xml:space="preserve"> la </w:t>
            </w:r>
            <w:proofErr w:type="spellStart"/>
            <w:r w:rsidRPr="00870348">
              <w:rPr>
                <w:rFonts w:ascii="Times New Roman" w:eastAsia="Times New Roman" w:hAnsi="Times New Roman" w:cs="Times New Roman"/>
                <w:color w:val="333333"/>
                <w:sz w:val="24"/>
                <w:szCs w:val="24"/>
                <w:shd w:val="clear" w:color="auto" w:fill="FFFFFF"/>
                <w:lang w:val="en-US"/>
              </w:rPr>
              <w:t>depunerile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bănești</w:t>
            </w:r>
            <w:proofErr w:type="spellEnd"/>
            <w:r w:rsidRPr="00870348">
              <w:rPr>
                <w:rFonts w:ascii="Times New Roman" w:eastAsia="Times New Roman" w:hAnsi="Times New Roman" w:cs="Times New Roman"/>
                <w:color w:val="333333"/>
                <w:sz w:val="24"/>
                <w:szCs w:val="24"/>
                <w:shd w:val="clear" w:color="auto" w:fill="FFFFFF"/>
                <w:lang w:val="en-US"/>
              </w:rPr>
              <w:t xml:space="preserve"> ale </w:t>
            </w:r>
            <w:proofErr w:type="spellStart"/>
            <w:r w:rsidRPr="00870348">
              <w:rPr>
                <w:rFonts w:ascii="Times New Roman" w:eastAsia="Times New Roman" w:hAnsi="Times New Roman" w:cs="Times New Roman"/>
                <w:color w:val="333333"/>
                <w:sz w:val="24"/>
                <w:szCs w:val="24"/>
                <w:shd w:val="clear" w:color="auto" w:fill="FFFFFF"/>
                <w:lang w:val="en-US"/>
              </w:rPr>
              <w:t>cetățenilor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în</w:t>
            </w:r>
            <w:proofErr w:type="spellEnd"/>
            <w:r w:rsidRPr="00870348">
              <w:rPr>
                <w:rFonts w:ascii="Times New Roman" w:eastAsia="Times New Roman" w:hAnsi="Times New Roman" w:cs="Times New Roman"/>
                <w:color w:val="333333"/>
                <w:sz w:val="24"/>
                <w:szCs w:val="24"/>
                <w:shd w:val="clear" w:color="auto" w:fill="FFFFFF"/>
                <w:lang w:val="en-US"/>
              </w:rPr>
              <w:t xml:space="preserve"> „Banca de </w:t>
            </w:r>
            <w:proofErr w:type="spellStart"/>
            <w:r w:rsidRPr="00870348">
              <w:rPr>
                <w:rFonts w:ascii="Times New Roman" w:eastAsia="Times New Roman" w:hAnsi="Times New Roman" w:cs="Times New Roman"/>
                <w:color w:val="333333"/>
                <w:sz w:val="24"/>
                <w:szCs w:val="24"/>
                <w:shd w:val="clear" w:color="auto" w:fill="FFFFFF"/>
                <w:lang w:val="en-US"/>
              </w:rPr>
              <w:t>Economii</w:t>
            </w:r>
            <w:proofErr w:type="spellEnd"/>
            <w:r w:rsidRPr="00870348">
              <w:rPr>
                <w:rFonts w:ascii="Times New Roman" w:eastAsia="Times New Roman" w:hAnsi="Times New Roman" w:cs="Times New Roman"/>
                <w:color w:val="333333"/>
                <w:sz w:val="24"/>
                <w:szCs w:val="24"/>
                <w:shd w:val="clear" w:color="auto" w:fill="FFFFFF"/>
                <w:lang w:val="en-US"/>
              </w:rPr>
              <w:t xml:space="preserve">” S.A., </w:t>
            </w:r>
            <w:proofErr w:type="spellStart"/>
            <w:r w:rsidRPr="00870348">
              <w:rPr>
                <w:rFonts w:ascii="Times New Roman" w:eastAsia="Times New Roman" w:hAnsi="Times New Roman" w:cs="Times New Roman"/>
                <w:color w:val="333333"/>
                <w:sz w:val="24"/>
                <w:szCs w:val="24"/>
                <w:shd w:val="clear" w:color="auto" w:fill="FFFFFF"/>
                <w:lang w:val="en-US"/>
              </w:rPr>
              <w:t>în</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proces</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lichidare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silită</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precum</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dreptul</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înregistrare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transmitere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în</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folosință</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înstrăinare</w:t>
            </w:r>
            <w:proofErr w:type="spellEnd"/>
            <w:r w:rsidRPr="00870348">
              <w:rPr>
                <w:rFonts w:ascii="Times New Roman" w:eastAsia="Times New Roman" w:hAnsi="Times New Roman" w:cs="Times New Roman"/>
                <w:color w:val="333333"/>
                <w:sz w:val="24"/>
                <w:szCs w:val="24"/>
                <w:shd w:val="clear" w:color="auto" w:fill="FFFFFF"/>
                <w:lang w:val="en-US"/>
              </w:rPr>
              <w:t xml:space="preserve"> a </w:t>
            </w:r>
            <w:proofErr w:type="spellStart"/>
            <w:r w:rsidRPr="00870348">
              <w:rPr>
                <w:rFonts w:ascii="Times New Roman" w:eastAsia="Times New Roman" w:hAnsi="Times New Roman" w:cs="Times New Roman"/>
                <w:color w:val="333333"/>
                <w:sz w:val="24"/>
                <w:szCs w:val="24"/>
                <w:shd w:val="clear" w:color="auto" w:fill="FFFFFF"/>
                <w:lang w:val="en-US"/>
              </w:rPr>
              <w:t>dreptului</w:t>
            </w:r>
            <w:proofErr w:type="spellEnd"/>
            <w:r w:rsidRPr="00870348">
              <w:rPr>
                <w:rFonts w:ascii="Times New Roman" w:eastAsia="Times New Roman" w:hAnsi="Times New Roman" w:cs="Times New Roman"/>
                <w:color w:val="333333"/>
                <w:sz w:val="24"/>
                <w:szCs w:val="24"/>
                <w:shd w:val="clear" w:color="auto" w:fill="FFFFFF"/>
                <w:lang w:val="en-US"/>
              </w:rPr>
              <w:t xml:space="preserve"> de </w:t>
            </w:r>
            <w:proofErr w:type="spellStart"/>
            <w:r w:rsidRPr="00870348">
              <w:rPr>
                <w:rFonts w:ascii="Times New Roman" w:eastAsia="Times New Roman" w:hAnsi="Times New Roman" w:cs="Times New Roman"/>
                <w:color w:val="333333"/>
                <w:sz w:val="24"/>
                <w:szCs w:val="24"/>
                <w:shd w:val="clear" w:color="auto" w:fill="FFFFFF"/>
                <w:lang w:val="en-US"/>
              </w:rPr>
              <w:t>proprietate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asupra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cotelor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valorice</w:t>
            </w:r>
            <w:proofErr w:type="spellEnd"/>
            <w:r w:rsidRPr="00870348">
              <w:rPr>
                <w:rFonts w:ascii="Times New Roman" w:eastAsia="Times New Roman" w:hAnsi="Times New Roman" w:cs="Times New Roman"/>
                <w:color w:val="333333"/>
                <w:sz w:val="24"/>
                <w:szCs w:val="24"/>
                <w:shd w:val="clear" w:color="auto" w:fill="FFFFFF"/>
                <w:lang w:val="en-US"/>
              </w:rPr>
              <w:t xml:space="preserve"> din </w:t>
            </w:r>
            <w:proofErr w:type="spellStart"/>
            <w:r w:rsidRPr="00870348">
              <w:rPr>
                <w:rFonts w:ascii="Times New Roman" w:eastAsia="Times New Roman" w:hAnsi="Times New Roman" w:cs="Times New Roman"/>
                <w:color w:val="333333"/>
                <w:sz w:val="24"/>
                <w:szCs w:val="24"/>
                <w:shd w:val="clear" w:color="auto" w:fill="FFFFFF"/>
                <w:lang w:val="en-US"/>
              </w:rPr>
              <w:t>bunurile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întreprinderilor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agricole</w:t>
            </w:r>
            <w:proofErr w:type="spellEnd"/>
          </w:p>
          <w:p w:rsidR="00870348" w:rsidRPr="00870348" w:rsidRDefault="00870348" w:rsidP="00870348">
            <w:pPr>
              <w:autoSpaceDN/>
              <w:spacing w:after="0"/>
              <w:rPr>
                <w:rFonts w:ascii="Times New Roman" w:eastAsia="Times New Roman" w:hAnsi="Times New Roman" w:cs="Times New Roman"/>
                <w:color w:val="333333"/>
                <w:sz w:val="24"/>
                <w:szCs w:val="24"/>
                <w:shd w:val="clear" w:color="auto" w:fill="FFFFFF"/>
                <w:lang w:val="en-US"/>
              </w:rPr>
            </w:pPr>
          </w:p>
          <w:p w:rsidR="00870348" w:rsidRPr="00870348" w:rsidRDefault="00870348" w:rsidP="00870348">
            <w:pPr>
              <w:autoSpaceDN/>
              <w:spacing w:after="0"/>
              <w:rPr>
                <w:rFonts w:ascii="Times New Roman" w:eastAsia="Times New Roman" w:hAnsi="Times New Roman" w:cs="Times New Roman"/>
                <w:color w:val="333333"/>
                <w:sz w:val="24"/>
                <w:szCs w:val="24"/>
                <w:shd w:val="clear" w:color="auto" w:fill="FFFFFF"/>
                <w:lang w:val="en-US"/>
              </w:rPr>
            </w:pPr>
            <w:r w:rsidRPr="00870348">
              <w:rPr>
                <w:rFonts w:ascii="Times New Roman" w:eastAsia="Times New Roman" w:hAnsi="Times New Roman" w:cs="Times New Roman"/>
                <w:color w:val="333333"/>
                <w:sz w:val="24"/>
                <w:szCs w:val="24"/>
                <w:shd w:val="clear" w:color="auto" w:fill="FFFFFF"/>
                <w:lang w:val="en-US"/>
              </w:rPr>
              <w:t xml:space="preserve">2.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reprezentarea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titularului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depunerea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cererii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a </w:t>
            </w:r>
            <w:proofErr w:type="spellStart"/>
            <w:r w:rsidRPr="00870348">
              <w:rPr>
                <w:rFonts w:ascii="Times New Roman" w:eastAsia="Times New Roman" w:hAnsi="Times New Roman" w:cs="Times New Roman"/>
                <w:color w:val="333333"/>
                <w:sz w:val="24"/>
                <w:szCs w:val="24"/>
                <w:shd w:val="clear" w:color="auto" w:fill="FFFFFF"/>
                <w:lang w:val="en-US"/>
              </w:rPr>
              <w:t>actelor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necesare</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stabilirea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reexaminarea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recalcularea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pensiei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precum</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a </w:t>
            </w:r>
            <w:proofErr w:type="spellStart"/>
            <w:r w:rsidRPr="00870348">
              <w:rPr>
                <w:rFonts w:ascii="Times New Roman" w:eastAsia="Times New Roman" w:hAnsi="Times New Roman" w:cs="Times New Roman"/>
                <w:color w:val="333333"/>
                <w:sz w:val="24"/>
                <w:szCs w:val="24"/>
                <w:shd w:val="clear" w:color="auto" w:fill="FFFFFF"/>
                <w:lang w:val="en-US"/>
              </w:rPr>
              <w:t>alocațiilor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indemnizațiilor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stabilirea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și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plata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compensațiilor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persoanelor</w:t>
            </w:r>
            <w:proofErr w:type="spellEnd"/>
            <w:r w:rsidRPr="00870348">
              <w:rPr>
                <w:rFonts w:ascii="Times New Roman" w:eastAsia="Times New Roman" w:hAnsi="Times New Roman" w:cs="Times New Roman"/>
                <w:color w:val="333333"/>
                <w:sz w:val="24"/>
                <w:szCs w:val="24"/>
                <w:shd w:val="clear" w:color="auto" w:fill="FFFFFF"/>
                <w:lang w:val="en-US"/>
              </w:rPr>
              <w:t xml:space="preserve"> cu </w:t>
            </w:r>
            <w:proofErr w:type="spellStart"/>
            <w:r w:rsidRPr="00870348">
              <w:rPr>
                <w:rFonts w:ascii="Times New Roman" w:eastAsia="Times New Roman" w:hAnsi="Times New Roman" w:cs="Times New Roman"/>
                <w:color w:val="333333"/>
                <w:sz w:val="24"/>
                <w:szCs w:val="24"/>
                <w:shd w:val="clear" w:color="auto" w:fill="FFFFFF"/>
                <w:lang w:val="en-US"/>
              </w:rPr>
              <w:t>dizabilități</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pentru</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primirea</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pensiilor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alocațiilor</w:t>
            </w:r>
            <w:proofErr w:type="spellEnd"/>
            <w:r w:rsidRPr="00870348">
              <w:rPr>
                <w:rFonts w:ascii="Times New Roman" w:eastAsia="Times New Roman" w:hAnsi="Times New Roman" w:cs="Times New Roman"/>
                <w:color w:val="333333"/>
                <w:sz w:val="24"/>
                <w:szCs w:val="24"/>
                <w:shd w:val="clear" w:color="auto" w:fill="FFFFFF"/>
                <w:lang w:val="en-US"/>
              </w:rPr>
              <w:t xml:space="preserve">. </w:t>
            </w:r>
            <w:proofErr w:type="spellStart"/>
            <w:r w:rsidRPr="00870348">
              <w:rPr>
                <w:rFonts w:ascii="Times New Roman" w:eastAsia="Times New Roman" w:hAnsi="Times New Roman" w:cs="Times New Roman"/>
                <w:color w:val="333333"/>
                <w:sz w:val="24"/>
                <w:szCs w:val="24"/>
                <w:shd w:val="clear" w:color="auto" w:fill="FFFFFF"/>
                <w:lang w:val="en-US"/>
              </w:rPr>
              <w:t>indemnizațiilor</w:t>
            </w:r>
            <w:proofErr w:type="spellEnd"/>
            <w:r w:rsidRPr="00870348">
              <w:rPr>
                <w:rFonts w:ascii="Times New Roman" w:eastAsia="Times New Roman" w:hAnsi="Times New Roman" w:cs="Times New Roman"/>
                <w:color w:val="333333"/>
                <w:sz w:val="24"/>
                <w:szCs w:val="24"/>
                <w:shd w:val="clear" w:color="auto" w:fill="FFFFFF"/>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50 lei</w:t>
            </w: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p>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gratuit</w:t>
            </w:r>
          </w:p>
        </w:tc>
      </w:tr>
      <w:tr w:rsidR="00870348" w:rsidRPr="00870348" w:rsidTr="00870348">
        <w:trPr>
          <w:trHeight w:val="214"/>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21</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145142</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 xml:space="preserve">Eliberarea adeverinţelor pentru asistentă socială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gratuit</w:t>
            </w:r>
          </w:p>
        </w:tc>
      </w:tr>
      <w:tr w:rsidR="00870348" w:rsidRPr="005A579E" w:rsidTr="00870348">
        <w:trPr>
          <w:trHeight w:val="214"/>
        </w:trPr>
        <w:tc>
          <w:tcPr>
            <w:tcW w:w="10802" w:type="dxa"/>
            <w:gridSpan w:val="4"/>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b/>
                <w:lang w:val="ro-RO" w:eastAsia="en-US"/>
              </w:rPr>
              <w:t>Grădiniţele finanţate din bugetul local</w:t>
            </w:r>
            <w:r w:rsidRPr="00870348">
              <w:rPr>
                <w:rFonts w:ascii="Times New Roman" w:eastAsia="Times New Roman" w:hAnsi="Times New Roman" w:cs="Times New Roman"/>
                <w:lang w:val="ro-RO" w:eastAsia="en-US"/>
              </w:rPr>
              <w:t>:</w:t>
            </w:r>
          </w:p>
        </w:tc>
      </w:tr>
      <w:tr w:rsidR="00870348" w:rsidRPr="005A579E" w:rsidTr="00870348">
        <w:trPr>
          <w:trHeight w:val="975"/>
        </w:trPr>
        <w:tc>
          <w:tcPr>
            <w:tcW w:w="567" w:type="dxa"/>
            <w:tcBorders>
              <w:top w:val="single" w:sz="4" w:space="0" w:color="000000"/>
              <w:left w:val="single" w:sz="4" w:space="0" w:color="000000"/>
              <w:bottom w:val="single" w:sz="4" w:space="0" w:color="000000"/>
              <w:right w:val="single" w:sz="4" w:space="0" w:color="000000"/>
            </w:tcBorders>
          </w:tcPr>
          <w:p w:rsidR="00870348" w:rsidRPr="00870348" w:rsidRDefault="00870348" w:rsidP="00870348">
            <w:pPr>
              <w:autoSpaceDN/>
              <w:spacing w:after="0"/>
              <w:contextualSpacing/>
              <w:rPr>
                <w:rFonts w:ascii="Times New Roman" w:eastAsia="Times New Roman" w:hAnsi="Times New Roman" w:cs="Times New Roman"/>
                <w:sz w:val="24"/>
                <w:szCs w:val="24"/>
                <w:lang w:val="en-US" w:eastAsia="en-US"/>
              </w:rPr>
            </w:pPr>
            <w:r w:rsidRPr="00870348">
              <w:rPr>
                <w:rFonts w:ascii="Times New Roman" w:eastAsia="Times New Roman" w:hAnsi="Times New Roman" w:cs="Times New Roman"/>
                <w:sz w:val="24"/>
                <w:szCs w:val="24"/>
                <w:lang w:val="en-US" w:eastAsia="en-US"/>
              </w:rPr>
              <w:t>22</w:t>
            </w:r>
          </w:p>
        </w:tc>
        <w:tc>
          <w:tcPr>
            <w:tcW w:w="880"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142310</w:t>
            </w:r>
          </w:p>
        </w:tc>
        <w:tc>
          <w:tcPr>
            <w:tcW w:w="7938" w:type="dxa"/>
            <w:tcBorders>
              <w:top w:val="single" w:sz="4" w:space="0" w:color="000000"/>
              <w:left w:val="single" w:sz="4" w:space="0" w:color="000000"/>
              <w:bottom w:val="single" w:sz="4" w:space="0" w:color="000000"/>
              <w:right w:val="single" w:sz="4" w:space="0" w:color="000000"/>
            </w:tcBorders>
            <w:hideMark/>
          </w:tcPr>
          <w:p w:rsidR="00870348" w:rsidRPr="00870348" w:rsidRDefault="00870348" w:rsidP="00870348">
            <w:pPr>
              <w:autoSpaceDN/>
              <w:spacing w:after="0"/>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Plata părinţilor pentru alimentarea copiilor de vârstă preşcolară (lei/copii/zi)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70348" w:rsidRPr="00870348" w:rsidRDefault="00870348" w:rsidP="00870348">
            <w:pPr>
              <w:autoSpaceDN/>
              <w:spacing w:after="0"/>
              <w:rPr>
                <w:rFonts w:ascii="Times New Roman" w:eastAsia="Times New Roman" w:hAnsi="Times New Roman" w:cs="Times New Roman"/>
                <w:sz w:val="20"/>
                <w:szCs w:val="20"/>
                <w:lang w:val="ro-RO" w:eastAsia="en-US"/>
              </w:rPr>
            </w:pPr>
            <w:r w:rsidRPr="00870348">
              <w:rPr>
                <w:rFonts w:ascii="Times New Roman" w:eastAsia="Times New Roman" w:hAnsi="Times New Roman" w:cs="Times New Roman"/>
                <w:sz w:val="20"/>
                <w:szCs w:val="20"/>
                <w:lang w:val="ro-RO" w:eastAsia="en-US"/>
              </w:rPr>
              <w:t xml:space="preserve">Conform ordinelor Min. Ed.Culturii şi Cercetării </w:t>
            </w:r>
          </w:p>
        </w:tc>
      </w:tr>
    </w:tbl>
    <w:p w:rsidR="00870348" w:rsidRDefault="00870348" w:rsidP="00870348">
      <w:pPr>
        <w:autoSpaceDN/>
        <w:spacing w:after="0" w:line="240" w:lineRule="auto"/>
        <w:rPr>
          <w:rFonts w:ascii="Times New Roman" w:eastAsia="Times New Roman" w:hAnsi="Times New Roman" w:cs="Times New Roman"/>
          <w:b/>
          <w:sz w:val="24"/>
          <w:szCs w:val="24"/>
          <w:lang w:val="ro-RO"/>
        </w:rPr>
      </w:pPr>
    </w:p>
    <w:p w:rsidR="00870348" w:rsidRPr="00870348" w:rsidRDefault="00870348" w:rsidP="00870348">
      <w:pPr>
        <w:autoSpaceDN/>
        <w:spacing w:after="0" w:line="240" w:lineRule="auto"/>
        <w:rPr>
          <w:rFonts w:ascii="Times New Roman" w:eastAsia="Times New Roman" w:hAnsi="Times New Roman" w:cs="Times New Roman"/>
          <w:b/>
          <w:sz w:val="24"/>
          <w:szCs w:val="24"/>
          <w:lang w:val="ro-RO"/>
        </w:rPr>
      </w:pPr>
      <w:r w:rsidRPr="00870348">
        <w:rPr>
          <w:rFonts w:ascii="Times New Roman" w:eastAsia="Times New Roman" w:hAnsi="Times New Roman" w:cs="Times New Roman"/>
          <w:b/>
          <w:sz w:val="24"/>
          <w:szCs w:val="24"/>
          <w:lang w:val="ro-RO"/>
        </w:rPr>
        <w:t>Secretara Consiliului orăşenesc                                                                                   R. Melnic</w:t>
      </w:r>
    </w:p>
    <w:p w:rsidR="00870348" w:rsidRPr="00870348" w:rsidRDefault="00870348" w:rsidP="00870348">
      <w:pPr>
        <w:autoSpaceDN/>
        <w:spacing w:after="0" w:line="240" w:lineRule="auto"/>
        <w:jc w:val="right"/>
        <w:rPr>
          <w:rFonts w:ascii="Times New Roman" w:eastAsia="Times New Roman" w:hAnsi="Times New Roman" w:cs="Times New Roman"/>
          <w:b/>
          <w:sz w:val="16"/>
          <w:szCs w:val="16"/>
          <w:lang w:val="ro-RO"/>
        </w:rPr>
      </w:pPr>
    </w:p>
    <w:p w:rsidR="00870348" w:rsidRPr="00870348" w:rsidRDefault="00870348" w:rsidP="00870348">
      <w:pPr>
        <w:autoSpaceDN/>
        <w:spacing w:after="0" w:line="240" w:lineRule="auto"/>
        <w:jc w:val="right"/>
        <w:rPr>
          <w:rFonts w:ascii="Times New Roman" w:eastAsia="Times New Roman" w:hAnsi="Times New Roman" w:cs="Times New Roman"/>
          <w:b/>
          <w:sz w:val="16"/>
          <w:szCs w:val="16"/>
          <w:lang w:val="ro-RO"/>
        </w:rPr>
      </w:pPr>
      <w:r w:rsidRPr="00870348">
        <w:rPr>
          <w:rFonts w:ascii="Times New Roman" w:eastAsia="Times New Roman" w:hAnsi="Times New Roman" w:cs="Times New Roman"/>
          <w:b/>
          <w:sz w:val="16"/>
          <w:szCs w:val="16"/>
          <w:lang w:val="ro-RO"/>
        </w:rPr>
        <w:t>Tabel nr. 1</w:t>
      </w:r>
    </w:p>
    <w:p w:rsidR="00870348" w:rsidRPr="00870348" w:rsidRDefault="00870348" w:rsidP="00870348">
      <w:pPr>
        <w:autoSpaceDN/>
        <w:spacing w:after="0" w:line="240" w:lineRule="auto"/>
        <w:jc w:val="center"/>
        <w:rPr>
          <w:rFonts w:ascii="Times New Roman" w:eastAsia="Times New Roman" w:hAnsi="Times New Roman" w:cs="Times New Roman"/>
          <w:b/>
          <w:lang w:val="ro-RO"/>
        </w:rPr>
      </w:pPr>
      <w:r w:rsidRPr="00870348">
        <w:rPr>
          <w:rFonts w:ascii="Times New Roman" w:eastAsia="Times New Roman" w:hAnsi="Times New Roman" w:cs="Times New Roman"/>
          <w:b/>
          <w:lang w:val="ro-RO"/>
        </w:rPr>
        <w:t>Plăţile</w:t>
      </w:r>
    </w:p>
    <w:p w:rsidR="00870348" w:rsidRPr="00870348" w:rsidRDefault="00870348" w:rsidP="00870348">
      <w:pPr>
        <w:autoSpaceDN/>
        <w:spacing w:after="0" w:line="240" w:lineRule="auto"/>
        <w:jc w:val="center"/>
        <w:rPr>
          <w:rFonts w:ascii="Times New Roman" w:eastAsia="Times New Roman" w:hAnsi="Times New Roman" w:cs="Times New Roman"/>
          <w:b/>
          <w:lang w:val="ro-RO"/>
        </w:rPr>
      </w:pPr>
      <w:r w:rsidRPr="00870348">
        <w:rPr>
          <w:rFonts w:ascii="Times New Roman" w:eastAsia="Times New Roman" w:hAnsi="Times New Roman" w:cs="Times New Roman"/>
          <w:b/>
          <w:lang w:val="ro-RO"/>
        </w:rPr>
        <w:t>percepute pentru eliberarea Certificatului de Urbanism pentru Proiectare, Certificatului de Urbanism Informativ, a Autorizaţiei de Construire şi de Desfiinţare</w:t>
      </w:r>
    </w:p>
    <w:p w:rsidR="00870348" w:rsidRPr="00870348" w:rsidRDefault="00870348" w:rsidP="00870348">
      <w:pPr>
        <w:autoSpaceDN/>
        <w:spacing w:after="0" w:line="240" w:lineRule="auto"/>
        <w:jc w:val="right"/>
        <w:rPr>
          <w:rFonts w:ascii="Times New Roman" w:eastAsia="Times New Roman" w:hAnsi="Times New Roman" w:cs="Times New Roman"/>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733"/>
        <w:gridCol w:w="3245"/>
      </w:tblGrid>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numPr>
                <w:ilvl w:val="0"/>
                <w:numId w:val="2"/>
              </w:numPr>
              <w:autoSpaceDN/>
              <w:spacing w:after="0" w:line="240" w:lineRule="auto"/>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Case </w:t>
            </w:r>
            <w:proofErr w:type="spellStart"/>
            <w:r w:rsidRPr="00870348">
              <w:rPr>
                <w:rFonts w:ascii="Times New Roman" w:eastAsia="Times New Roman" w:hAnsi="Times New Roman" w:cs="Times New Roman"/>
                <w:b/>
                <w:bCs/>
                <w:color w:val="000000"/>
                <w:lang w:val="en-US" w:eastAsia="en-US"/>
              </w:rPr>
              <w:t>individuale</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locuit</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2 </w:t>
            </w:r>
            <w:proofErr w:type="spellStart"/>
            <w:r w:rsidRPr="00870348">
              <w:rPr>
                <w:rFonts w:ascii="Times New Roman" w:eastAsia="Times New Roman" w:hAnsi="Times New Roman" w:cs="Times New Roman"/>
                <w:b/>
                <w:bCs/>
                <w:color w:val="000000"/>
                <w:lang w:val="en-US" w:eastAsia="en-US"/>
              </w:rPr>
              <w:t>etaje</w:t>
            </w:r>
            <w:proofErr w:type="spellEnd"/>
            <w:r w:rsidRPr="00870348">
              <w:rPr>
                <w:rFonts w:ascii="Times New Roman" w:eastAsia="Times New Roman" w:hAnsi="Times New Roman" w:cs="Times New Roman"/>
                <w:b/>
                <w:bCs/>
                <w:color w:val="000000"/>
                <w:lang w:val="en-US" w:eastAsia="en-US"/>
              </w:rPr>
              <w:t xml:space="preserve">, cu </w:t>
            </w:r>
            <w:proofErr w:type="spellStart"/>
            <w:r w:rsidRPr="00870348">
              <w:rPr>
                <w:rFonts w:ascii="Times New Roman" w:eastAsia="Times New Roman" w:hAnsi="Times New Roman" w:cs="Times New Roman"/>
                <w:b/>
                <w:bCs/>
                <w:color w:val="000000"/>
                <w:lang w:val="en-US" w:eastAsia="en-US"/>
              </w:rPr>
              <w:t>suprafața</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200m.p, </w:t>
            </w:r>
            <w:proofErr w:type="spellStart"/>
            <w:r w:rsidRPr="00870348">
              <w:rPr>
                <w:rFonts w:ascii="Times New Roman" w:eastAsia="Times New Roman" w:hAnsi="Times New Roman" w:cs="Times New Roman"/>
                <w:b/>
                <w:bCs/>
                <w:color w:val="000000"/>
                <w:lang w:val="en-US" w:eastAsia="en-US"/>
              </w:rPr>
              <w:t>pentru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una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două</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famil</w:t>
            </w:r>
            <w:r w:rsidRPr="00870348">
              <w:rPr>
                <w:rFonts w:ascii="Times New Roman" w:eastAsia="Times New Roman" w:hAnsi="Times New Roman" w:cs="Times New Roman"/>
                <w:color w:val="000000"/>
                <w:lang w:val="en-US" w:eastAsia="en-US"/>
              </w:rPr>
              <w:t>ii</w:t>
            </w:r>
            <w:proofErr w:type="spellEnd"/>
            <w:r w:rsidRPr="00870348">
              <w:rPr>
                <w:rFonts w:ascii="Times New Roman" w:eastAsia="Times New Roman" w:hAnsi="Times New Roman" w:cs="Times New Roman"/>
                <w:b/>
                <w:bCs/>
                <w:color w:val="000000"/>
                <w:lang w:val="en-US" w:eastAsia="en-US"/>
              </w:rPr>
              <w:t>:</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34"/>
              <w:jc w:val="both"/>
              <w:rPr>
                <w:rFonts w:ascii="Times New Roman" w:eastAsia="Times New Roman" w:hAnsi="Times New Roman" w:cs="Times New Roman"/>
                <w:lang w:val="ro-RO"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338.00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110"/>
              <w:jc w:val="both"/>
              <w:rPr>
                <w:rFonts w:ascii="Times New Roman" w:eastAsia="Times New Roman" w:hAnsi="Times New Roman" w:cs="Times New Roman"/>
                <w:lang w:val="ro-RO"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Informativ</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11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253.00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3.</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firstLineChars="50" w:firstLine="110"/>
              <w:jc w:val="both"/>
              <w:rPr>
                <w:rFonts w:ascii="Times New Roman" w:eastAsia="Times New Roman" w:hAnsi="Times New Roman" w:cs="Times New Roman"/>
                <w:b/>
                <w:color w:val="FF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b/>
                <w:lang w:val="en-US" w:eastAsia="en-US"/>
              </w:rPr>
              <w:t>506.00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4.</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firstLineChars="50" w:firstLine="11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Desfiinţare</w:t>
            </w:r>
            <w:proofErr w:type="spellEnd"/>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A) Case de </w:t>
            </w:r>
            <w:proofErr w:type="spellStart"/>
            <w:r w:rsidRPr="00870348">
              <w:rPr>
                <w:rFonts w:ascii="Times New Roman" w:eastAsia="Times New Roman" w:hAnsi="Times New Roman" w:cs="Times New Roman"/>
                <w:color w:val="000000"/>
                <w:lang w:val="en-US" w:eastAsia="en-US"/>
              </w:rPr>
              <w:t>locuit</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individuale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B)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C)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295.00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760.00 lei</w:t>
            </w:r>
          </w:p>
          <w:p w:rsidR="00870348" w:rsidRPr="00870348" w:rsidRDefault="00870348" w:rsidP="00870348">
            <w:pPr>
              <w:autoSpaceDN/>
              <w:spacing w:after="0"/>
              <w:jc w:val="center"/>
              <w:rPr>
                <w:rFonts w:ascii="Times New Roman" w:eastAsia="Times New Roman" w:hAnsi="Times New Roman" w:cs="Times New Roman"/>
                <w:lang w:val="ro-RO" w:eastAsia="en-US"/>
              </w:rPr>
            </w:pPr>
            <w:r w:rsidRPr="00870348">
              <w:rPr>
                <w:rFonts w:ascii="Times New Roman" w:eastAsia="Times New Roman" w:hAnsi="Times New Roman" w:cs="Times New Roman"/>
                <w:b/>
                <w:lang w:val="en-US" w:eastAsia="en-US"/>
              </w:rPr>
              <w:t>760.00 lei</w:t>
            </w:r>
          </w:p>
        </w:tc>
      </w:tr>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center"/>
              <w:rPr>
                <w:rFonts w:ascii="Times New Roman" w:eastAsia="Times New Roman" w:hAnsi="Times New Roman" w:cs="Times New Roman"/>
                <w:b/>
                <w:lang w:val="en-US" w:eastAsia="en-US"/>
              </w:rPr>
            </w:pPr>
            <w:proofErr w:type="spellStart"/>
            <w:r w:rsidRPr="00870348">
              <w:rPr>
                <w:rFonts w:ascii="Times New Roman" w:eastAsia="Times New Roman" w:hAnsi="Times New Roman" w:cs="Times New Roman"/>
                <w:b/>
                <w:bCs/>
                <w:lang w:val="en-US" w:eastAsia="en-US"/>
              </w:rPr>
              <w:t>Rețele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inginerești</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în</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limitele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unui</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teren</w:t>
            </w:r>
            <w:proofErr w:type="spellEnd"/>
            <w:r w:rsidRPr="00870348">
              <w:rPr>
                <w:rFonts w:ascii="Times New Roman" w:eastAsia="Times New Roman" w:hAnsi="Times New Roman" w:cs="Times New Roman"/>
                <w:b/>
                <w:bCs/>
                <w:lang w:val="en-US" w:eastAsia="en-US"/>
              </w:rPr>
              <w:t>:</w:t>
            </w:r>
            <w:r w:rsidRPr="00870348">
              <w:rPr>
                <w:rFonts w:ascii="Times New Roman" w:eastAsia="Times New Roman" w:hAnsi="Times New Roman" w:cs="Times New Roman"/>
                <w:lang w:val="en-US" w:eastAsia="en-US"/>
              </w:rPr>
              <w:t xml:space="preserve"> </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5.</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Proiactare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b/>
                <w:color w:val="FF0000"/>
                <w:lang w:val="en-US" w:eastAsia="en-US"/>
              </w:rPr>
            </w:pPr>
            <w:r w:rsidRPr="00870348">
              <w:rPr>
                <w:rFonts w:ascii="Times New Roman" w:eastAsia="Times New Roman" w:hAnsi="Times New Roman" w:cs="Times New Roman"/>
                <w:color w:val="000000"/>
                <w:lang w:val="en-US" w:eastAsia="en-US"/>
              </w:rPr>
              <w:t xml:space="preserve">      A) Case de </w:t>
            </w:r>
            <w:proofErr w:type="spellStart"/>
            <w:r w:rsidRPr="00870348">
              <w:rPr>
                <w:rFonts w:ascii="Times New Roman" w:eastAsia="Times New Roman" w:hAnsi="Times New Roman" w:cs="Times New Roman"/>
                <w:color w:val="000000"/>
                <w:lang w:val="en-US" w:eastAsia="en-US"/>
              </w:rPr>
              <w:t>locuit</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individuale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B)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b/>
                <w:color w:val="FF0000"/>
                <w:lang w:val="en-US" w:eastAsia="en-US"/>
              </w:rPr>
            </w:pPr>
            <w:r w:rsidRPr="00870348">
              <w:rPr>
                <w:rFonts w:ascii="Times New Roman" w:eastAsia="Times New Roman" w:hAnsi="Times New Roman" w:cs="Times New Roman"/>
                <w:color w:val="000000"/>
                <w:lang w:val="en-US" w:eastAsia="en-US"/>
              </w:rPr>
              <w:t xml:space="preserve">      C)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337.00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760.00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760.00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6.</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A) Case de </w:t>
            </w:r>
            <w:proofErr w:type="spellStart"/>
            <w:r w:rsidRPr="00870348">
              <w:rPr>
                <w:rFonts w:ascii="Times New Roman" w:eastAsia="Times New Roman" w:hAnsi="Times New Roman" w:cs="Times New Roman"/>
                <w:color w:val="000000"/>
                <w:lang w:val="en-US" w:eastAsia="en-US"/>
              </w:rPr>
              <w:t>locuit</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individuale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B)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b/>
                <w:color w:val="FF0000"/>
                <w:lang w:val="en-US" w:eastAsia="en-US"/>
              </w:rPr>
            </w:pPr>
            <w:r w:rsidRPr="00870348">
              <w:rPr>
                <w:rFonts w:ascii="Times New Roman" w:eastAsia="Times New Roman" w:hAnsi="Times New Roman" w:cs="Times New Roman"/>
                <w:color w:val="000000"/>
                <w:lang w:val="en-US" w:eastAsia="en-US"/>
              </w:rPr>
              <w:t xml:space="preserve">      C)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both"/>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506.00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843.00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843.00 lei</w:t>
            </w:r>
          </w:p>
        </w:tc>
      </w:tr>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center"/>
              <w:rPr>
                <w:rFonts w:ascii="Times New Roman" w:eastAsia="Times New Roman" w:hAnsi="Times New Roman" w:cs="Times New Roman"/>
                <w:b/>
                <w:lang w:val="en-US" w:eastAsia="en-US"/>
              </w:rPr>
            </w:pPr>
            <w:proofErr w:type="spellStart"/>
            <w:r w:rsidRPr="00870348">
              <w:rPr>
                <w:rFonts w:ascii="Times New Roman" w:eastAsia="Times New Roman" w:hAnsi="Times New Roman" w:cs="Times New Roman"/>
                <w:b/>
                <w:bCs/>
                <w:lang w:val="en-US" w:eastAsia="en-US"/>
              </w:rPr>
              <w:t>Lucrări</w:t>
            </w:r>
            <w:proofErr w:type="spellEnd"/>
            <w:r w:rsidRPr="00870348">
              <w:rPr>
                <w:rFonts w:ascii="Times New Roman" w:eastAsia="Times New Roman" w:hAnsi="Times New Roman" w:cs="Times New Roman"/>
                <w:b/>
                <w:bCs/>
                <w:lang w:val="en-US" w:eastAsia="en-US"/>
              </w:rPr>
              <w:t xml:space="preserve"> de </w:t>
            </w:r>
            <w:proofErr w:type="spellStart"/>
            <w:r w:rsidRPr="00870348">
              <w:rPr>
                <w:rFonts w:ascii="Times New Roman" w:eastAsia="Times New Roman" w:hAnsi="Times New Roman" w:cs="Times New Roman"/>
                <w:b/>
                <w:bCs/>
                <w:lang w:val="en-US" w:eastAsia="en-US"/>
              </w:rPr>
              <w:t>reconstruire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și</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reparație</w:t>
            </w:r>
            <w:proofErr w:type="spellEnd"/>
            <w:r w:rsidRPr="00870348">
              <w:rPr>
                <w:rFonts w:ascii="Times New Roman" w:eastAsia="Times New Roman" w:hAnsi="Times New Roman" w:cs="Times New Roman"/>
                <w:b/>
                <w:bCs/>
                <w:lang w:val="en-US" w:eastAsia="en-US"/>
              </w:rPr>
              <w:t>:</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7.</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A) Case de </w:t>
            </w:r>
            <w:proofErr w:type="spellStart"/>
            <w:r w:rsidRPr="00870348">
              <w:rPr>
                <w:rFonts w:ascii="Times New Roman" w:eastAsia="Times New Roman" w:hAnsi="Times New Roman" w:cs="Times New Roman"/>
                <w:color w:val="000000"/>
                <w:lang w:val="en-US" w:eastAsia="en-US"/>
              </w:rPr>
              <w:t>locuit</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individuale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B)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b/>
                <w:color w:val="FF0000"/>
                <w:lang w:val="en-US" w:eastAsia="en-US"/>
              </w:rPr>
            </w:pPr>
            <w:r w:rsidRPr="00870348">
              <w:rPr>
                <w:rFonts w:ascii="Times New Roman" w:eastAsia="Times New Roman" w:hAnsi="Times New Roman" w:cs="Times New Roman"/>
                <w:color w:val="000000"/>
                <w:lang w:val="en-US" w:eastAsia="en-US"/>
              </w:rPr>
              <w:t xml:space="preserve">        C)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337.00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760.00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760.00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8.</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A) Case de </w:t>
            </w:r>
            <w:proofErr w:type="spellStart"/>
            <w:r w:rsidRPr="00870348">
              <w:rPr>
                <w:rFonts w:ascii="Times New Roman" w:eastAsia="Times New Roman" w:hAnsi="Times New Roman" w:cs="Times New Roman"/>
                <w:color w:val="000000"/>
                <w:lang w:val="en-US" w:eastAsia="en-US"/>
              </w:rPr>
              <w:t>locuit</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individuale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B)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b/>
                <w:color w:val="FF0000"/>
                <w:lang w:val="en-US" w:eastAsia="en-US"/>
              </w:rPr>
            </w:pPr>
            <w:r w:rsidRPr="00870348">
              <w:rPr>
                <w:rFonts w:ascii="Times New Roman" w:eastAsia="Times New Roman" w:hAnsi="Times New Roman" w:cs="Times New Roman"/>
                <w:color w:val="000000"/>
                <w:lang w:val="en-US" w:eastAsia="en-US"/>
              </w:rPr>
              <w:lastRenderedPageBreak/>
              <w:t xml:space="preserve">        C)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506.00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843.00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lastRenderedPageBreak/>
              <w:t>843.00 lei</w:t>
            </w:r>
          </w:p>
        </w:tc>
      </w:tr>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b/>
                <w:bCs/>
                <w:lang w:val="en-US" w:eastAsia="en-US"/>
              </w:rPr>
            </w:pPr>
            <w:r w:rsidRPr="00870348">
              <w:rPr>
                <w:rFonts w:ascii="Times New Roman" w:eastAsia="Times New Roman" w:hAnsi="Times New Roman" w:cs="Times New Roman"/>
                <w:b/>
                <w:bCs/>
                <w:lang w:val="en-US" w:eastAsia="en-US"/>
              </w:rPr>
              <w:lastRenderedPageBreak/>
              <w:t xml:space="preserve">IV. </w:t>
            </w:r>
            <w:proofErr w:type="spellStart"/>
            <w:r w:rsidRPr="00870348">
              <w:rPr>
                <w:rFonts w:ascii="Times New Roman" w:eastAsia="Times New Roman" w:hAnsi="Times New Roman" w:cs="Times New Roman"/>
                <w:b/>
                <w:bCs/>
                <w:lang w:val="en-US" w:eastAsia="en-US"/>
              </w:rPr>
              <w:t>Blocuri</w:t>
            </w:r>
            <w:proofErr w:type="spellEnd"/>
            <w:r w:rsidRPr="00870348">
              <w:rPr>
                <w:rFonts w:ascii="Times New Roman" w:eastAsia="Times New Roman" w:hAnsi="Times New Roman" w:cs="Times New Roman"/>
                <w:b/>
                <w:bCs/>
                <w:lang w:val="en-US" w:eastAsia="en-US"/>
              </w:rPr>
              <w:t xml:space="preserve"> locative cu </w:t>
            </w:r>
            <w:proofErr w:type="spellStart"/>
            <w:r w:rsidRPr="00870348">
              <w:rPr>
                <w:rFonts w:ascii="Times New Roman" w:eastAsia="Times New Roman" w:hAnsi="Times New Roman" w:cs="Times New Roman"/>
                <w:b/>
                <w:bCs/>
                <w:lang w:val="en-US" w:eastAsia="en-US"/>
              </w:rPr>
              <w:t>înălțimea</w:t>
            </w:r>
            <w:proofErr w:type="spellEnd"/>
            <w:r w:rsidRPr="00870348">
              <w:rPr>
                <w:rFonts w:ascii="Times New Roman" w:eastAsia="Times New Roman" w:hAnsi="Times New Roman" w:cs="Times New Roman"/>
                <w:b/>
                <w:bCs/>
                <w:lang w:val="en-US" w:eastAsia="en-US"/>
              </w:rPr>
              <w:t xml:space="preserve"> de </w:t>
            </w:r>
            <w:proofErr w:type="spellStart"/>
            <w:r w:rsidRPr="00870348">
              <w:rPr>
                <w:rFonts w:ascii="Times New Roman" w:eastAsia="Times New Roman" w:hAnsi="Times New Roman" w:cs="Times New Roman"/>
                <w:b/>
                <w:bCs/>
                <w:lang w:val="en-US" w:eastAsia="en-US"/>
              </w:rPr>
              <w:t>până</w:t>
            </w:r>
            <w:proofErr w:type="spellEnd"/>
            <w:r w:rsidRPr="00870348">
              <w:rPr>
                <w:rFonts w:ascii="Times New Roman" w:eastAsia="Times New Roman" w:hAnsi="Times New Roman" w:cs="Times New Roman"/>
                <w:b/>
                <w:bCs/>
                <w:lang w:val="en-US" w:eastAsia="en-US"/>
              </w:rPr>
              <w:t xml:space="preserve"> la 5 </w:t>
            </w:r>
            <w:proofErr w:type="spellStart"/>
            <w:r w:rsidRPr="00870348">
              <w:rPr>
                <w:rFonts w:ascii="Times New Roman" w:eastAsia="Times New Roman" w:hAnsi="Times New Roman" w:cs="Times New Roman"/>
                <w:b/>
                <w:bCs/>
                <w:lang w:val="en-US" w:eastAsia="en-US"/>
              </w:rPr>
              <w:t>etaje</w:t>
            </w:r>
            <w:proofErr w:type="spellEnd"/>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9.</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525"/>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o </w:t>
            </w:r>
            <w:proofErr w:type="spellStart"/>
            <w:r w:rsidRPr="00870348">
              <w:rPr>
                <w:rFonts w:ascii="Times New Roman" w:eastAsia="Times New Roman" w:hAnsi="Times New Roman" w:cs="Times New Roman"/>
                <w:b/>
                <w:bCs/>
                <w:color w:val="000000"/>
                <w:lang w:val="en-US" w:eastAsia="en-US"/>
              </w:rPr>
              <w:t>scară</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15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1043.00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1160.00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10.</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525"/>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doua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30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1138.00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1265.00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11.</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525"/>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trei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45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1233.00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1370.00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12.</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525"/>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patru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60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1328.00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1475.00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13.</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525"/>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patru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şi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w:t>
            </w:r>
            <w:proofErr w:type="spellEnd"/>
            <w:r w:rsidRPr="00870348">
              <w:rPr>
                <w:rFonts w:ascii="Times New Roman" w:eastAsia="Times New Roman" w:hAnsi="Times New Roman" w:cs="Times New Roman"/>
                <w:b/>
                <w:bCs/>
                <w:color w:val="000000"/>
                <w:lang w:val="en-US" w:eastAsia="en-US"/>
              </w:rPr>
              <w:t xml:space="preserve"> de 60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color w:val="000000"/>
                <w:lang w:val="en-US" w:eastAsia="en-US"/>
              </w:rPr>
              <w:t xml:space="preserve"> </w:t>
            </w:r>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1423.00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1581.00 lei</w:t>
            </w:r>
          </w:p>
        </w:tc>
      </w:tr>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bCs/>
                <w:lang w:val="en-US" w:eastAsia="en-US"/>
              </w:rPr>
              <w:t xml:space="preserve">V. </w:t>
            </w:r>
            <w:proofErr w:type="spellStart"/>
            <w:r w:rsidRPr="00870348">
              <w:rPr>
                <w:rFonts w:ascii="Times New Roman" w:eastAsia="Times New Roman" w:hAnsi="Times New Roman" w:cs="Times New Roman"/>
                <w:b/>
                <w:bCs/>
                <w:lang w:val="en-US" w:eastAsia="en-US"/>
              </w:rPr>
              <w:t>Blocuri</w:t>
            </w:r>
            <w:proofErr w:type="spellEnd"/>
            <w:r w:rsidRPr="00870348">
              <w:rPr>
                <w:rFonts w:ascii="Times New Roman" w:eastAsia="Times New Roman" w:hAnsi="Times New Roman" w:cs="Times New Roman"/>
                <w:b/>
                <w:bCs/>
                <w:lang w:val="en-US" w:eastAsia="en-US"/>
              </w:rPr>
              <w:t xml:space="preserve"> locative, cu </w:t>
            </w:r>
            <w:proofErr w:type="spellStart"/>
            <w:r w:rsidRPr="00870348">
              <w:rPr>
                <w:rFonts w:ascii="Times New Roman" w:eastAsia="Times New Roman" w:hAnsi="Times New Roman" w:cs="Times New Roman"/>
                <w:b/>
                <w:bCs/>
                <w:lang w:val="en-US" w:eastAsia="en-US"/>
              </w:rPr>
              <w:t>înălțimea</w:t>
            </w:r>
            <w:proofErr w:type="spellEnd"/>
            <w:r w:rsidRPr="00870348">
              <w:rPr>
                <w:rFonts w:ascii="Times New Roman" w:eastAsia="Times New Roman" w:hAnsi="Times New Roman" w:cs="Times New Roman"/>
                <w:b/>
                <w:bCs/>
                <w:lang w:val="en-US" w:eastAsia="en-US"/>
              </w:rPr>
              <w:t xml:space="preserve"> de </w:t>
            </w:r>
            <w:proofErr w:type="spellStart"/>
            <w:r w:rsidRPr="00870348">
              <w:rPr>
                <w:rFonts w:ascii="Times New Roman" w:eastAsia="Times New Roman" w:hAnsi="Times New Roman" w:cs="Times New Roman"/>
                <w:b/>
                <w:bCs/>
                <w:lang w:val="en-US" w:eastAsia="en-US"/>
              </w:rPr>
              <w:t>peste</w:t>
            </w:r>
            <w:proofErr w:type="spellEnd"/>
            <w:r w:rsidRPr="00870348">
              <w:rPr>
                <w:rFonts w:ascii="Times New Roman" w:eastAsia="Times New Roman" w:hAnsi="Times New Roman" w:cs="Times New Roman"/>
                <w:b/>
                <w:bCs/>
                <w:lang w:val="en-US" w:eastAsia="en-US"/>
              </w:rPr>
              <w:t xml:space="preserve"> 5 </w:t>
            </w:r>
            <w:proofErr w:type="spellStart"/>
            <w:r w:rsidRPr="00870348">
              <w:rPr>
                <w:rFonts w:ascii="Times New Roman" w:eastAsia="Times New Roman" w:hAnsi="Times New Roman" w:cs="Times New Roman"/>
                <w:b/>
                <w:bCs/>
                <w:lang w:val="en-US" w:eastAsia="en-US"/>
              </w:rPr>
              <w:t>etaje</w:t>
            </w:r>
            <w:proofErr w:type="spellEnd"/>
            <w:r w:rsidRPr="00870348">
              <w:rPr>
                <w:rFonts w:ascii="Times New Roman" w:eastAsia="Times New Roman" w:hAnsi="Times New Roman" w:cs="Times New Roman"/>
                <w:b/>
                <w:bCs/>
                <w:lang w:val="en-US" w:eastAsia="en-US"/>
              </w:rPr>
              <w:t xml:space="preserve">, cu </w:t>
            </w:r>
            <w:proofErr w:type="spellStart"/>
            <w:r w:rsidRPr="00870348">
              <w:rPr>
                <w:rFonts w:ascii="Times New Roman" w:eastAsia="Times New Roman" w:hAnsi="Times New Roman" w:cs="Times New Roman"/>
                <w:b/>
                <w:bCs/>
                <w:lang w:val="en-US" w:eastAsia="en-US"/>
              </w:rPr>
              <w:t>înălțimea</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până</w:t>
            </w:r>
            <w:proofErr w:type="spellEnd"/>
            <w:r w:rsidRPr="00870348">
              <w:rPr>
                <w:rFonts w:ascii="Times New Roman" w:eastAsia="Times New Roman" w:hAnsi="Times New Roman" w:cs="Times New Roman"/>
                <w:b/>
                <w:bCs/>
                <w:lang w:val="en-US" w:eastAsia="en-US"/>
              </w:rPr>
              <w:t xml:space="preserve"> la 28m:</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14.</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83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o </w:t>
            </w:r>
            <w:proofErr w:type="spellStart"/>
            <w:r w:rsidRPr="00870348">
              <w:rPr>
                <w:rFonts w:ascii="Times New Roman" w:eastAsia="Times New Roman" w:hAnsi="Times New Roman" w:cs="Times New Roman"/>
                <w:b/>
                <w:bCs/>
                <w:color w:val="000000"/>
                <w:lang w:val="en-US" w:eastAsia="en-US"/>
              </w:rPr>
              <w:t>scară</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30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ind w:left="34"/>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
          <w:p w:rsidR="00870348" w:rsidRPr="00870348" w:rsidRDefault="00870348" w:rsidP="00870348">
            <w:pPr>
              <w:autoSpaceDN/>
              <w:spacing w:after="0"/>
              <w:ind w:left="34"/>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1138.00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1265.00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15.</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83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doua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60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ind w:left="34"/>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1328.00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1475.00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16.</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83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trei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scari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90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ind w:left="34"/>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1423.00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1581.00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17.</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firstLine="176"/>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       Cu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trei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w:t>
            </w:r>
            <w:proofErr w:type="spellEnd"/>
            <w:r w:rsidRPr="00870348">
              <w:rPr>
                <w:rFonts w:ascii="Times New Roman" w:eastAsia="Times New Roman" w:hAnsi="Times New Roman" w:cs="Times New Roman"/>
                <w:b/>
                <w:bCs/>
                <w:color w:val="000000"/>
                <w:lang w:val="en-US" w:eastAsia="en-US"/>
              </w:rPr>
              <w:t xml:space="preserve"> de 90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ind w:left="34"/>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both"/>
              <w:rPr>
                <w:rFonts w:ascii="Times New Roman" w:eastAsia="Times New Roman" w:hAnsi="Times New Roman" w:cs="Times New Roman"/>
                <w:b/>
                <w:lang w:val="en-US" w:eastAsia="en-US"/>
              </w:rPr>
            </w:pPr>
          </w:p>
          <w:p w:rsidR="00870348" w:rsidRPr="00870348" w:rsidRDefault="00870348" w:rsidP="00870348">
            <w:pPr>
              <w:autoSpaceDN/>
              <w:spacing w:after="0"/>
              <w:jc w:val="both"/>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1518.00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1686.00 lei</w:t>
            </w:r>
          </w:p>
        </w:tc>
      </w:tr>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b/>
                <w:bCs/>
                <w:lang w:val="en-US" w:eastAsia="en-US"/>
              </w:rPr>
            </w:pPr>
            <w:r w:rsidRPr="00870348">
              <w:rPr>
                <w:rFonts w:ascii="Times New Roman" w:eastAsia="Times New Roman" w:hAnsi="Times New Roman" w:cs="Times New Roman"/>
                <w:b/>
                <w:bCs/>
                <w:lang w:val="en-US" w:eastAsia="en-US"/>
              </w:rPr>
              <w:t xml:space="preserve">VI. </w:t>
            </w:r>
            <w:proofErr w:type="spellStart"/>
            <w:r w:rsidRPr="00870348">
              <w:rPr>
                <w:rFonts w:ascii="Times New Roman" w:eastAsia="Times New Roman" w:hAnsi="Times New Roman" w:cs="Times New Roman"/>
                <w:b/>
                <w:bCs/>
                <w:lang w:val="en-US" w:eastAsia="en-US"/>
              </w:rPr>
              <w:t>Blocuri</w:t>
            </w:r>
            <w:proofErr w:type="spellEnd"/>
            <w:r w:rsidRPr="00870348">
              <w:rPr>
                <w:rFonts w:ascii="Times New Roman" w:eastAsia="Times New Roman" w:hAnsi="Times New Roman" w:cs="Times New Roman"/>
                <w:b/>
                <w:bCs/>
                <w:lang w:val="en-US" w:eastAsia="en-US"/>
              </w:rPr>
              <w:t xml:space="preserve"> locative, cu </w:t>
            </w:r>
            <w:proofErr w:type="spellStart"/>
            <w:r w:rsidRPr="00870348">
              <w:rPr>
                <w:rFonts w:ascii="Times New Roman" w:eastAsia="Times New Roman" w:hAnsi="Times New Roman" w:cs="Times New Roman"/>
                <w:b/>
                <w:bCs/>
                <w:lang w:val="en-US" w:eastAsia="en-US"/>
              </w:rPr>
              <w:t>înălțimea</w:t>
            </w:r>
            <w:proofErr w:type="spellEnd"/>
            <w:r w:rsidRPr="00870348">
              <w:rPr>
                <w:rFonts w:ascii="Times New Roman" w:eastAsia="Times New Roman" w:hAnsi="Times New Roman" w:cs="Times New Roman"/>
                <w:b/>
                <w:bCs/>
                <w:lang w:val="en-US" w:eastAsia="en-US"/>
              </w:rPr>
              <w:t xml:space="preserve"> de </w:t>
            </w:r>
            <w:proofErr w:type="spellStart"/>
            <w:r w:rsidRPr="00870348">
              <w:rPr>
                <w:rFonts w:ascii="Times New Roman" w:eastAsia="Times New Roman" w:hAnsi="Times New Roman" w:cs="Times New Roman"/>
                <w:b/>
                <w:bCs/>
                <w:lang w:val="en-US" w:eastAsia="en-US"/>
              </w:rPr>
              <w:t>peste</w:t>
            </w:r>
            <w:proofErr w:type="spellEnd"/>
            <w:r w:rsidRPr="00870348">
              <w:rPr>
                <w:rFonts w:ascii="Times New Roman" w:eastAsia="Times New Roman" w:hAnsi="Times New Roman" w:cs="Times New Roman"/>
                <w:b/>
                <w:bCs/>
                <w:lang w:val="en-US" w:eastAsia="en-US"/>
              </w:rPr>
              <w:t xml:space="preserve"> 28m;</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18.</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47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o </w:t>
            </w:r>
            <w:proofErr w:type="spellStart"/>
            <w:r w:rsidRPr="00870348">
              <w:rPr>
                <w:rFonts w:ascii="Times New Roman" w:eastAsia="Times New Roman" w:hAnsi="Times New Roman" w:cs="Times New Roman"/>
                <w:b/>
                <w:bCs/>
                <w:color w:val="000000"/>
                <w:lang w:val="en-US" w:eastAsia="en-US"/>
              </w:rPr>
              <w:t>scară</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90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1517.76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1686.40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19.</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două</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scări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w:t>
            </w:r>
            <w:proofErr w:type="spellEnd"/>
            <w:r w:rsidRPr="00870348">
              <w:rPr>
                <w:rFonts w:ascii="Times New Roman" w:eastAsia="Times New Roman" w:hAnsi="Times New Roman" w:cs="Times New Roman"/>
                <w:b/>
                <w:bCs/>
                <w:color w:val="000000"/>
                <w:lang w:val="en-US" w:eastAsia="en-US"/>
              </w:rPr>
              <w:t xml:space="preserve"> de 90 de </w:t>
            </w:r>
            <w:proofErr w:type="spellStart"/>
            <w:r w:rsidRPr="00870348">
              <w:rPr>
                <w:rFonts w:ascii="Times New Roman" w:eastAsia="Times New Roman" w:hAnsi="Times New Roman" w:cs="Times New Roman"/>
                <w:b/>
                <w:bCs/>
                <w:color w:val="000000"/>
                <w:lang w:val="en-US" w:eastAsia="en-US"/>
              </w:rPr>
              <w:t>apartamente</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B</w:t>
            </w:r>
            <w:r w:rsidRPr="00870348">
              <w:rPr>
                <w:rFonts w:ascii="Times New Roman" w:eastAsia="Times New Roman" w:hAnsi="Times New Roman" w:cs="Times New Roman"/>
                <w:color w:val="000000"/>
                <w:lang w:val="en-US" w:eastAsia="en-US"/>
              </w:rPr>
              <w:t>locuri</w:t>
            </w:r>
            <w:proofErr w:type="spellEnd"/>
            <w:r w:rsidRPr="00870348">
              <w:rPr>
                <w:rFonts w:ascii="Times New Roman" w:eastAsia="Times New Roman" w:hAnsi="Times New Roman" w:cs="Times New Roman"/>
                <w:color w:val="000000"/>
                <w:lang w:val="en-US" w:eastAsia="en-US"/>
              </w:rPr>
              <w:t xml:space="preserve"> locative)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Blocuri</w:t>
            </w:r>
            <w:proofErr w:type="spellEnd"/>
            <w:r w:rsidRPr="00870348">
              <w:rPr>
                <w:rFonts w:ascii="Times New Roman" w:eastAsia="Times New Roman" w:hAnsi="Times New Roman" w:cs="Times New Roman"/>
                <w:color w:val="000000"/>
                <w:lang w:val="en-US" w:eastAsia="en-US"/>
              </w:rPr>
              <w:t xml:space="preserve"> locative)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1612.00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1792.00 lei</w:t>
            </w:r>
          </w:p>
        </w:tc>
      </w:tr>
      <w:tr w:rsidR="00870348" w:rsidRPr="005A579E"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bCs/>
                <w:lang w:val="en-US" w:eastAsia="en-US"/>
              </w:rPr>
              <w:t xml:space="preserve">VII. </w:t>
            </w:r>
            <w:proofErr w:type="spellStart"/>
            <w:r w:rsidRPr="00870348">
              <w:rPr>
                <w:rFonts w:ascii="Times New Roman" w:eastAsia="Times New Roman" w:hAnsi="Times New Roman" w:cs="Times New Roman"/>
                <w:b/>
                <w:bCs/>
                <w:lang w:val="en-US" w:eastAsia="en-US"/>
              </w:rPr>
              <w:t>Obiecte</w:t>
            </w:r>
            <w:proofErr w:type="spellEnd"/>
            <w:r w:rsidRPr="00870348">
              <w:rPr>
                <w:rFonts w:ascii="Times New Roman" w:eastAsia="Times New Roman" w:hAnsi="Times New Roman" w:cs="Times New Roman"/>
                <w:b/>
                <w:bCs/>
                <w:lang w:val="en-US" w:eastAsia="en-US"/>
              </w:rPr>
              <w:t xml:space="preserve"> de </w:t>
            </w:r>
            <w:proofErr w:type="spellStart"/>
            <w:r w:rsidRPr="00870348">
              <w:rPr>
                <w:rFonts w:ascii="Times New Roman" w:eastAsia="Times New Roman" w:hAnsi="Times New Roman" w:cs="Times New Roman"/>
                <w:b/>
                <w:bCs/>
                <w:lang w:val="en-US" w:eastAsia="en-US"/>
              </w:rPr>
              <w:t>menire</w:t>
            </w:r>
            <w:proofErr w:type="spellEnd"/>
            <w:r w:rsidRPr="00870348">
              <w:rPr>
                <w:rFonts w:ascii="Times New Roman" w:eastAsia="Times New Roman" w:hAnsi="Times New Roman" w:cs="Times New Roman"/>
                <w:b/>
                <w:bCs/>
                <w:lang w:val="en-US" w:eastAsia="en-US"/>
              </w:rPr>
              <w:t xml:space="preserve"> social-</w:t>
            </w:r>
            <w:proofErr w:type="spellStart"/>
            <w:r w:rsidRPr="00870348">
              <w:rPr>
                <w:rFonts w:ascii="Times New Roman" w:eastAsia="Times New Roman" w:hAnsi="Times New Roman" w:cs="Times New Roman"/>
                <w:b/>
                <w:bCs/>
                <w:lang w:val="en-US" w:eastAsia="en-US"/>
              </w:rPr>
              <w:t>culturală</w:t>
            </w:r>
            <w:proofErr w:type="spellEnd"/>
            <w:r w:rsidRPr="00870348">
              <w:rPr>
                <w:rFonts w:ascii="Times New Roman" w:eastAsia="Times New Roman" w:hAnsi="Times New Roman" w:cs="Times New Roman"/>
                <w:b/>
                <w:bCs/>
                <w:lang w:val="en-US" w:eastAsia="en-US"/>
              </w:rPr>
              <w:t>(</w:t>
            </w:r>
            <w:proofErr w:type="spellStart"/>
            <w:r w:rsidRPr="00870348">
              <w:rPr>
                <w:rFonts w:ascii="Times New Roman" w:eastAsia="Times New Roman" w:hAnsi="Times New Roman" w:cs="Times New Roman"/>
                <w:b/>
                <w:bCs/>
                <w:lang w:val="en-US" w:eastAsia="en-US"/>
              </w:rPr>
              <w:t>comerț</w:t>
            </w:r>
            <w:proofErr w:type="spellEnd"/>
            <w:r w:rsidRPr="00870348">
              <w:rPr>
                <w:rFonts w:ascii="Times New Roman" w:eastAsia="Times New Roman" w:hAnsi="Times New Roman" w:cs="Times New Roman"/>
                <w:b/>
                <w:bCs/>
                <w:lang w:val="en-US" w:eastAsia="en-US"/>
              </w:rPr>
              <w:t xml:space="preserve">, sport, </w:t>
            </w:r>
            <w:proofErr w:type="spellStart"/>
            <w:r w:rsidRPr="00870348">
              <w:rPr>
                <w:rFonts w:ascii="Times New Roman" w:eastAsia="Times New Roman" w:hAnsi="Times New Roman" w:cs="Times New Roman"/>
                <w:b/>
                <w:bCs/>
                <w:lang w:val="en-US" w:eastAsia="en-US"/>
              </w:rPr>
              <w:t>ocrotire</w:t>
            </w:r>
            <w:proofErr w:type="spellEnd"/>
            <w:r w:rsidRPr="00870348">
              <w:rPr>
                <w:rFonts w:ascii="Times New Roman" w:eastAsia="Times New Roman" w:hAnsi="Times New Roman" w:cs="Times New Roman"/>
                <w:b/>
                <w:bCs/>
                <w:lang w:val="en-US" w:eastAsia="en-US"/>
              </w:rPr>
              <w:t xml:space="preserve"> a </w:t>
            </w:r>
            <w:proofErr w:type="spellStart"/>
            <w:r w:rsidRPr="00870348">
              <w:rPr>
                <w:rFonts w:ascii="Times New Roman" w:eastAsia="Times New Roman" w:hAnsi="Times New Roman" w:cs="Times New Roman"/>
                <w:b/>
                <w:bCs/>
                <w:lang w:val="en-US" w:eastAsia="en-US"/>
              </w:rPr>
              <w:t>sănătății</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hoteluri</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alimentație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publică</w:t>
            </w:r>
            <w:proofErr w:type="spellEnd"/>
            <w:r w:rsidRPr="00870348">
              <w:rPr>
                <w:rFonts w:ascii="Times New Roman" w:eastAsia="Times New Roman" w:hAnsi="Times New Roman" w:cs="Times New Roman"/>
                <w:b/>
                <w:bCs/>
                <w:lang w:val="en-US" w:eastAsia="en-US"/>
              </w:rPr>
              <w:t xml:space="preserve"> etc.), </w:t>
            </w:r>
            <w:proofErr w:type="spellStart"/>
            <w:r w:rsidRPr="00870348">
              <w:rPr>
                <w:rFonts w:ascii="Times New Roman" w:eastAsia="Times New Roman" w:hAnsi="Times New Roman" w:cs="Times New Roman"/>
                <w:b/>
                <w:bCs/>
                <w:lang w:val="en-US" w:eastAsia="en-US"/>
              </w:rPr>
              <w:t>precum</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și</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obiecte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industriale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energetice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agroindustriale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și</w:t>
            </w:r>
            <w:proofErr w:type="spellEnd"/>
            <w:r w:rsidRPr="00870348">
              <w:rPr>
                <w:rFonts w:ascii="Times New Roman" w:eastAsia="Times New Roman" w:hAnsi="Times New Roman" w:cs="Times New Roman"/>
                <w:b/>
                <w:bCs/>
                <w:lang w:val="en-US" w:eastAsia="en-US"/>
              </w:rPr>
              <w:t xml:space="preserve"> de </w:t>
            </w:r>
            <w:proofErr w:type="spellStart"/>
            <w:r w:rsidRPr="00870348">
              <w:rPr>
                <w:rFonts w:ascii="Times New Roman" w:eastAsia="Times New Roman" w:hAnsi="Times New Roman" w:cs="Times New Roman"/>
                <w:b/>
                <w:bCs/>
                <w:lang w:val="en-US" w:eastAsia="en-US"/>
              </w:rPr>
              <w:t>depozitare</w:t>
            </w:r>
            <w:proofErr w:type="spellEnd"/>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20.</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widowControl w:val="0"/>
              <w:autoSpaceDN/>
              <w:spacing w:after="0"/>
              <w:ind w:left="75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suprafața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până</w:t>
            </w:r>
            <w:proofErr w:type="spellEnd"/>
            <w:r w:rsidRPr="00870348">
              <w:rPr>
                <w:rFonts w:ascii="Times New Roman" w:eastAsia="Times New Roman" w:hAnsi="Times New Roman" w:cs="Times New Roman"/>
                <w:b/>
                <w:bCs/>
                <w:color w:val="000000"/>
                <w:lang w:val="en-US" w:eastAsia="en-US"/>
              </w:rPr>
              <w:t xml:space="preserve"> la 200 </w:t>
            </w:r>
            <w:proofErr w:type="spellStart"/>
            <w:r w:rsidRPr="00870348">
              <w:rPr>
                <w:rFonts w:ascii="Times New Roman" w:eastAsia="Times New Roman" w:hAnsi="Times New Roman" w:cs="Times New Roman"/>
                <w:b/>
                <w:bCs/>
                <w:color w:val="000000"/>
                <w:lang w:val="en-US" w:eastAsia="en-US"/>
              </w:rPr>
              <w:t>m.p</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inclusiv</w:t>
            </w:r>
            <w:proofErr w:type="spellEnd"/>
          </w:p>
          <w:p w:rsidR="00870348" w:rsidRPr="00870348" w:rsidRDefault="00870348" w:rsidP="00870348">
            <w:pPr>
              <w:autoSpaceDN/>
              <w:spacing w:after="0"/>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Obiecte</w:t>
            </w:r>
            <w:proofErr w:type="spellEnd"/>
            <w:r w:rsidRPr="00870348">
              <w:rPr>
                <w:rFonts w:ascii="Times New Roman" w:eastAsia="Times New Roman" w:hAnsi="Times New Roman" w:cs="Times New Roman"/>
                <w:lang w:val="en-US" w:eastAsia="en-US"/>
              </w:rPr>
              <w:t xml:space="preserve"> </w:t>
            </w:r>
            <w:proofErr w:type="spellStart"/>
            <w:r w:rsidRPr="00870348">
              <w:rPr>
                <w:rFonts w:ascii="Times New Roman" w:eastAsia="Times New Roman" w:hAnsi="Times New Roman" w:cs="Times New Roman"/>
                <w:lang w:val="en-US" w:eastAsia="en-US"/>
              </w:rPr>
              <w:t>sociale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854.00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950.00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21.</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widowControl w:val="0"/>
              <w:autoSpaceDN/>
              <w:spacing w:after="0"/>
              <w:ind w:left="39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suprafața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între</w:t>
            </w:r>
            <w:proofErr w:type="spellEnd"/>
            <w:r w:rsidRPr="00870348">
              <w:rPr>
                <w:rFonts w:ascii="Times New Roman" w:eastAsia="Times New Roman" w:hAnsi="Times New Roman" w:cs="Times New Roman"/>
                <w:b/>
                <w:bCs/>
                <w:color w:val="000000"/>
                <w:lang w:val="en-US" w:eastAsia="en-US"/>
              </w:rPr>
              <w:t xml:space="preserve"> 201 </w:t>
            </w:r>
            <w:proofErr w:type="spellStart"/>
            <w:r w:rsidRPr="00870348">
              <w:rPr>
                <w:rFonts w:ascii="Times New Roman" w:eastAsia="Times New Roman" w:hAnsi="Times New Roman" w:cs="Times New Roman"/>
                <w:b/>
                <w:bCs/>
                <w:color w:val="000000"/>
                <w:lang w:val="en-US" w:eastAsia="en-US"/>
              </w:rPr>
              <w:t>si</w:t>
            </w:r>
            <w:proofErr w:type="spellEnd"/>
            <w:r w:rsidRPr="00870348">
              <w:rPr>
                <w:rFonts w:ascii="Times New Roman" w:eastAsia="Times New Roman" w:hAnsi="Times New Roman" w:cs="Times New Roman"/>
                <w:b/>
                <w:bCs/>
                <w:color w:val="000000"/>
                <w:lang w:val="en-US" w:eastAsia="en-US"/>
              </w:rPr>
              <w:t xml:space="preserve"> 500 </w:t>
            </w:r>
            <w:proofErr w:type="spellStart"/>
            <w:r w:rsidRPr="00870348">
              <w:rPr>
                <w:rFonts w:ascii="Times New Roman" w:eastAsia="Times New Roman" w:hAnsi="Times New Roman" w:cs="Times New Roman"/>
                <w:b/>
                <w:bCs/>
                <w:color w:val="000000"/>
                <w:lang w:val="en-US" w:eastAsia="en-US"/>
              </w:rPr>
              <w:t>m.p</w:t>
            </w:r>
            <w:proofErr w:type="spellEnd"/>
            <w:r w:rsidRPr="00870348">
              <w:rPr>
                <w:rFonts w:ascii="Times New Roman" w:eastAsia="Times New Roman" w:hAnsi="Times New Roman" w:cs="Times New Roman"/>
                <w:b/>
                <w:bCs/>
                <w:color w:val="000000"/>
                <w:lang w:val="en-US" w:eastAsia="en-US"/>
              </w:rPr>
              <w:t>., inclusive</w:t>
            </w:r>
          </w:p>
          <w:p w:rsidR="00870348" w:rsidRPr="00870348" w:rsidRDefault="00870348" w:rsidP="00870348">
            <w:pPr>
              <w:widowControl w:val="0"/>
              <w:autoSpaceDN/>
              <w:spacing w:after="0"/>
              <w:ind w:left="390"/>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Obiecte</w:t>
            </w:r>
            <w:proofErr w:type="spellEnd"/>
            <w:r w:rsidRPr="00870348">
              <w:rPr>
                <w:rFonts w:ascii="Times New Roman" w:eastAsia="Times New Roman" w:hAnsi="Times New Roman" w:cs="Times New Roman"/>
                <w:lang w:val="en-US" w:eastAsia="en-US"/>
              </w:rPr>
              <w:t xml:space="preserve"> </w:t>
            </w:r>
            <w:proofErr w:type="spellStart"/>
            <w:r w:rsidRPr="00870348">
              <w:rPr>
                <w:rFonts w:ascii="Times New Roman" w:eastAsia="Times New Roman" w:hAnsi="Times New Roman" w:cs="Times New Roman"/>
                <w:lang w:val="en-US" w:eastAsia="en-US"/>
              </w:rPr>
              <w:t>sociale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1043.00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1159.00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22.</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left="34"/>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suprafața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între</w:t>
            </w:r>
            <w:proofErr w:type="spellEnd"/>
            <w:r w:rsidRPr="00870348">
              <w:rPr>
                <w:rFonts w:ascii="Times New Roman" w:eastAsia="Times New Roman" w:hAnsi="Times New Roman" w:cs="Times New Roman"/>
                <w:b/>
                <w:bCs/>
                <w:color w:val="000000"/>
                <w:lang w:val="en-US" w:eastAsia="en-US"/>
              </w:rPr>
              <w:t xml:space="preserve"> 501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750 </w:t>
            </w:r>
            <w:proofErr w:type="spellStart"/>
            <w:r w:rsidRPr="00870348">
              <w:rPr>
                <w:rFonts w:ascii="Times New Roman" w:eastAsia="Times New Roman" w:hAnsi="Times New Roman" w:cs="Times New Roman"/>
                <w:b/>
                <w:bCs/>
                <w:color w:val="000000"/>
                <w:lang w:val="en-US" w:eastAsia="en-US"/>
              </w:rPr>
              <w:t>m.p</w:t>
            </w:r>
            <w:proofErr w:type="spellEnd"/>
            <w:r w:rsidRPr="00870348">
              <w:rPr>
                <w:rFonts w:ascii="Times New Roman" w:eastAsia="Times New Roman" w:hAnsi="Times New Roman" w:cs="Times New Roman"/>
                <w:b/>
                <w:bCs/>
                <w:color w:val="000000"/>
                <w:lang w:val="en-US" w:eastAsia="en-US"/>
              </w:rPr>
              <w:t>., inclusive</w:t>
            </w:r>
          </w:p>
          <w:p w:rsidR="00870348" w:rsidRPr="00870348" w:rsidRDefault="00870348" w:rsidP="00870348">
            <w:pPr>
              <w:autoSpaceDN/>
              <w:spacing w:after="0"/>
              <w:ind w:left="34"/>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Obiecte</w:t>
            </w:r>
            <w:proofErr w:type="spellEnd"/>
            <w:r w:rsidRPr="00870348">
              <w:rPr>
                <w:rFonts w:ascii="Times New Roman" w:eastAsia="Times New Roman" w:hAnsi="Times New Roman" w:cs="Times New Roman"/>
                <w:lang w:val="en-US" w:eastAsia="en-US"/>
              </w:rPr>
              <w:t xml:space="preserve"> </w:t>
            </w:r>
            <w:proofErr w:type="spellStart"/>
            <w:r w:rsidRPr="00870348">
              <w:rPr>
                <w:rFonts w:ascii="Times New Roman" w:eastAsia="Times New Roman" w:hAnsi="Times New Roman" w:cs="Times New Roman"/>
                <w:lang w:val="en-US" w:eastAsia="en-US"/>
              </w:rPr>
              <w:t>sociale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ind w:left="34" w:hanging="34"/>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1138.00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1265.00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23.</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Cu </w:t>
            </w:r>
            <w:proofErr w:type="spellStart"/>
            <w:r w:rsidRPr="00870348">
              <w:rPr>
                <w:rFonts w:ascii="Times New Roman" w:eastAsia="Times New Roman" w:hAnsi="Times New Roman" w:cs="Times New Roman"/>
                <w:b/>
                <w:bCs/>
                <w:color w:val="000000"/>
                <w:lang w:val="en-US" w:eastAsia="en-US"/>
              </w:rPr>
              <w:t>suprafața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între</w:t>
            </w:r>
            <w:proofErr w:type="spellEnd"/>
            <w:r w:rsidRPr="00870348">
              <w:rPr>
                <w:rFonts w:ascii="Times New Roman" w:eastAsia="Times New Roman" w:hAnsi="Times New Roman" w:cs="Times New Roman"/>
                <w:b/>
                <w:bCs/>
                <w:color w:val="000000"/>
                <w:lang w:val="en-US" w:eastAsia="en-US"/>
              </w:rPr>
              <w:t xml:space="preserve"> 751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1000 </w:t>
            </w:r>
            <w:proofErr w:type="spellStart"/>
            <w:r w:rsidRPr="00870348">
              <w:rPr>
                <w:rFonts w:ascii="Times New Roman" w:eastAsia="Times New Roman" w:hAnsi="Times New Roman" w:cs="Times New Roman"/>
                <w:b/>
                <w:bCs/>
                <w:color w:val="000000"/>
                <w:lang w:val="en-US" w:eastAsia="en-US"/>
              </w:rPr>
              <w:t>m.p</w:t>
            </w:r>
            <w:proofErr w:type="spellEnd"/>
            <w:r w:rsidRPr="00870348">
              <w:rPr>
                <w:rFonts w:ascii="Times New Roman" w:eastAsia="Times New Roman" w:hAnsi="Times New Roman" w:cs="Times New Roman"/>
                <w:b/>
                <w:bCs/>
                <w:color w:val="000000"/>
                <w:lang w:val="en-US" w:eastAsia="en-US"/>
              </w:rPr>
              <w:t>., inclusive</w:t>
            </w:r>
          </w:p>
          <w:p w:rsidR="00870348" w:rsidRPr="00870348" w:rsidRDefault="00870348" w:rsidP="00870348">
            <w:pPr>
              <w:autoSpaceDN/>
              <w:spacing w:after="0"/>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Obiecte</w:t>
            </w:r>
            <w:proofErr w:type="spellEnd"/>
            <w:r w:rsidRPr="00870348">
              <w:rPr>
                <w:rFonts w:ascii="Times New Roman" w:eastAsia="Times New Roman" w:hAnsi="Times New Roman" w:cs="Times New Roman"/>
                <w:lang w:val="en-US" w:eastAsia="en-US"/>
              </w:rPr>
              <w:t xml:space="preserve"> </w:t>
            </w:r>
            <w:proofErr w:type="spellStart"/>
            <w:r w:rsidRPr="00870348">
              <w:rPr>
                <w:rFonts w:ascii="Times New Roman" w:eastAsia="Times New Roman" w:hAnsi="Times New Roman" w:cs="Times New Roman"/>
                <w:lang w:val="en-US" w:eastAsia="en-US"/>
              </w:rPr>
              <w:t>sociale</w:t>
            </w:r>
            <w:proofErr w:type="spellEnd"/>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1233.00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1370.00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lastRenderedPageBreak/>
              <w:t>24.</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both"/>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b/>
                <w:bCs/>
                <w:color w:val="000000"/>
                <w:lang w:val="en-US" w:eastAsia="en-US"/>
              </w:rPr>
              <w:t xml:space="preserve">      Cu </w:t>
            </w:r>
            <w:proofErr w:type="spellStart"/>
            <w:r w:rsidRPr="00870348">
              <w:rPr>
                <w:rFonts w:ascii="Times New Roman" w:eastAsia="Times New Roman" w:hAnsi="Times New Roman" w:cs="Times New Roman"/>
                <w:b/>
                <w:bCs/>
                <w:color w:val="000000"/>
                <w:lang w:val="en-US" w:eastAsia="en-US"/>
              </w:rPr>
              <w:t>suprafața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peste</w:t>
            </w:r>
            <w:proofErr w:type="spellEnd"/>
            <w:r w:rsidRPr="00870348">
              <w:rPr>
                <w:rFonts w:ascii="Times New Roman" w:eastAsia="Times New Roman" w:hAnsi="Times New Roman" w:cs="Times New Roman"/>
                <w:b/>
                <w:bCs/>
                <w:color w:val="000000"/>
                <w:lang w:val="en-US" w:eastAsia="en-US"/>
              </w:rPr>
              <w:t xml:space="preserve"> 1000 </w:t>
            </w:r>
            <w:proofErr w:type="spellStart"/>
            <w:r w:rsidRPr="00870348">
              <w:rPr>
                <w:rFonts w:ascii="Times New Roman" w:eastAsia="Times New Roman" w:hAnsi="Times New Roman" w:cs="Times New Roman"/>
                <w:b/>
                <w:bCs/>
                <w:color w:val="000000"/>
                <w:lang w:val="en-US" w:eastAsia="en-US"/>
              </w:rPr>
              <w:t>m.p</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w:t>
            </w:r>
            <w:proofErr w:type="spellStart"/>
            <w:r w:rsidRPr="00870348">
              <w:rPr>
                <w:rFonts w:ascii="Times New Roman" w:eastAsia="Times New Roman" w:hAnsi="Times New Roman" w:cs="Times New Roman"/>
                <w:b/>
                <w:bCs/>
                <w:color w:val="000000"/>
                <w:lang w:val="en-US" w:eastAsia="en-US"/>
              </w:rPr>
              <w:t>sau</w:t>
            </w:r>
            <w:proofErr w:type="spellEnd"/>
            <w:r w:rsidRPr="00870348">
              <w:rPr>
                <w:rFonts w:ascii="Times New Roman" w:eastAsia="Times New Roman" w:hAnsi="Times New Roman" w:cs="Times New Roman"/>
                <w:b/>
                <w:bCs/>
                <w:color w:val="000000"/>
                <w:lang w:val="en-US" w:eastAsia="en-US"/>
              </w:rPr>
              <w:t xml:space="preserve"> cu </w:t>
            </w:r>
            <w:proofErr w:type="spellStart"/>
            <w:r w:rsidRPr="00870348">
              <w:rPr>
                <w:rFonts w:ascii="Times New Roman" w:eastAsia="Times New Roman" w:hAnsi="Times New Roman" w:cs="Times New Roman"/>
                <w:b/>
                <w:bCs/>
                <w:color w:val="000000"/>
                <w:lang w:val="en-US" w:eastAsia="en-US"/>
              </w:rPr>
              <w:t>înălțimea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mai</w:t>
            </w:r>
            <w:proofErr w:type="spellEnd"/>
            <w:r w:rsidRPr="00870348">
              <w:rPr>
                <w:rFonts w:ascii="Times New Roman" w:eastAsia="Times New Roman" w:hAnsi="Times New Roman" w:cs="Times New Roman"/>
                <w:b/>
                <w:bCs/>
                <w:color w:val="000000"/>
                <w:lang w:val="en-US" w:eastAsia="en-US"/>
              </w:rPr>
              <w:t xml:space="preserve"> mare de 28 m, </w:t>
            </w:r>
            <w:proofErr w:type="spellStart"/>
            <w:r w:rsidRPr="00870348">
              <w:rPr>
                <w:rFonts w:ascii="Times New Roman" w:eastAsia="Times New Roman" w:hAnsi="Times New Roman" w:cs="Times New Roman"/>
                <w:b/>
                <w:bCs/>
                <w:color w:val="000000"/>
                <w:lang w:val="en-US" w:eastAsia="en-US"/>
              </w:rPr>
              <w:t>precum</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obiectele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multifuncționale</w:t>
            </w:r>
            <w:proofErr w:type="spellEnd"/>
          </w:p>
          <w:p w:rsidR="00870348" w:rsidRPr="00870348" w:rsidRDefault="00870348" w:rsidP="00870348">
            <w:pPr>
              <w:autoSpaceDN/>
              <w:spacing w:after="0"/>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b/>
                <w:lang w:val="en-US" w:eastAsia="en-US"/>
              </w:rPr>
              <w:t>(</w:t>
            </w:r>
            <w:proofErr w:type="spellStart"/>
            <w:r w:rsidRPr="00870348">
              <w:rPr>
                <w:rFonts w:ascii="Times New Roman" w:eastAsia="Times New Roman" w:hAnsi="Times New Roman" w:cs="Times New Roman"/>
                <w:lang w:val="en-US" w:eastAsia="en-US"/>
              </w:rPr>
              <w:t>Obiecte</w:t>
            </w:r>
            <w:proofErr w:type="spellEnd"/>
            <w:r w:rsidRPr="00870348">
              <w:rPr>
                <w:rFonts w:ascii="Times New Roman" w:eastAsia="Times New Roman" w:hAnsi="Times New Roman" w:cs="Times New Roman"/>
                <w:lang w:val="en-US" w:eastAsia="en-US"/>
              </w:rPr>
              <w:t xml:space="preserve"> </w:t>
            </w:r>
            <w:proofErr w:type="spellStart"/>
            <w:r w:rsidRPr="00870348">
              <w:rPr>
                <w:rFonts w:ascii="Times New Roman" w:eastAsia="Times New Roman" w:hAnsi="Times New Roman" w:cs="Times New Roman"/>
                <w:lang w:val="en-US" w:eastAsia="en-US"/>
              </w:rPr>
              <w:t>sociale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Obiecte</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sociale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1612.00 lei</w:t>
            </w: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1721.00 le</w:t>
            </w:r>
          </w:p>
        </w:tc>
      </w:tr>
      <w:tr w:rsidR="00870348" w:rsidRPr="00870348" w:rsidTr="00BD527E">
        <w:tc>
          <w:tcPr>
            <w:tcW w:w="10240" w:type="dxa"/>
            <w:gridSpan w:val="3"/>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rPr>
                <w:rFonts w:ascii="Times New Roman" w:eastAsia="Times New Roman" w:hAnsi="Times New Roman" w:cs="Times New Roman"/>
                <w:b/>
                <w:bCs/>
                <w:lang w:val="en-US" w:eastAsia="en-US"/>
              </w:rPr>
            </w:pPr>
            <w:r w:rsidRPr="00870348">
              <w:rPr>
                <w:rFonts w:ascii="Times New Roman" w:eastAsia="Times New Roman" w:hAnsi="Times New Roman" w:cs="Times New Roman"/>
                <w:b/>
                <w:bCs/>
                <w:lang w:val="en-US" w:eastAsia="en-US"/>
              </w:rPr>
              <w:t xml:space="preserve">VIII.  </w:t>
            </w:r>
            <w:proofErr w:type="spellStart"/>
            <w:r w:rsidRPr="00870348">
              <w:rPr>
                <w:rFonts w:ascii="Times New Roman" w:eastAsia="Times New Roman" w:hAnsi="Times New Roman" w:cs="Times New Roman"/>
                <w:b/>
                <w:bCs/>
                <w:lang w:val="en-US" w:eastAsia="en-US"/>
              </w:rPr>
              <w:t>Alte</w:t>
            </w:r>
            <w:proofErr w:type="spellEnd"/>
            <w:r w:rsidRPr="00870348">
              <w:rPr>
                <w:rFonts w:ascii="Times New Roman" w:eastAsia="Times New Roman" w:hAnsi="Times New Roman" w:cs="Times New Roman"/>
                <w:b/>
                <w:bCs/>
                <w:lang w:val="en-US" w:eastAsia="en-US"/>
              </w:rPr>
              <w:t xml:space="preserve"> </w:t>
            </w:r>
            <w:proofErr w:type="spellStart"/>
            <w:r w:rsidRPr="00870348">
              <w:rPr>
                <w:rFonts w:ascii="Times New Roman" w:eastAsia="Times New Roman" w:hAnsi="Times New Roman" w:cs="Times New Roman"/>
                <w:b/>
                <w:bCs/>
                <w:lang w:val="en-US" w:eastAsia="en-US"/>
              </w:rPr>
              <w:t>lucrări</w:t>
            </w:r>
            <w:proofErr w:type="spellEnd"/>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25.</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widowControl w:val="0"/>
              <w:autoSpaceDN/>
              <w:spacing w:after="0"/>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b/>
                <w:bCs/>
                <w:color w:val="000000"/>
                <w:lang w:val="en-US" w:eastAsia="en-US"/>
              </w:rPr>
              <w:t>Lucrări</w:t>
            </w:r>
            <w:proofErr w:type="spellEnd"/>
            <w:r w:rsidRPr="00870348">
              <w:rPr>
                <w:rFonts w:ascii="Times New Roman" w:eastAsia="Times New Roman" w:hAnsi="Times New Roman" w:cs="Times New Roman"/>
                <w:b/>
                <w:bCs/>
                <w:color w:val="000000"/>
                <w:lang w:val="en-US" w:eastAsia="en-US"/>
              </w:rPr>
              <w:t xml:space="preserve"> care </w:t>
            </w:r>
            <w:proofErr w:type="spellStart"/>
            <w:r w:rsidRPr="00870348">
              <w:rPr>
                <w:rFonts w:ascii="Times New Roman" w:eastAsia="Times New Roman" w:hAnsi="Times New Roman" w:cs="Times New Roman"/>
                <w:b/>
                <w:bCs/>
                <w:color w:val="000000"/>
                <w:lang w:val="en-US" w:eastAsia="en-US"/>
              </w:rPr>
              <w:t>includ</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amenajări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construcția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drumurilor</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rețelelor</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edilitare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inginerești</w:t>
            </w:r>
            <w:proofErr w:type="spellEnd"/>
            <w:r w:rsidRPr="00870348">
              <w:rPr>
                <w:rFonts w:ascii="Times New Roman" w:eastAsia="Times New Roman" w:hAnsi="Times New Roman" w:cs="Times New Roman"/>
                <w:b/>
                <w:bCs/>
                <w:color w:val="000000"/>
                <w:lang w:val="en-US" w:eastAsia="en-US"/>
              </w:rPr>
              <w:t>),</w:t>
            </w:r>
          </w:p>
          <w:p w:rsidR="00870348" w:rsidRPr="00870348" w:rsidRDefault="00870348" w:rsidP="00870348">
            <w:pPr>
              <w:autoSpaceDN/>
              <w:spacing w:after="0"/>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r w:rsidRPr="00870348">
              <w:rPr>
                <w:rFonts w:ascii="Times New Roman" w:eastAsia="Times New Roman" w:hAnsi="Times New Roman" w:cs="Times New Roman"/>
                <w:color w:val="000000"/>
                <w:lang w:val="en-US" w:eastAsia="en-US"/>
              </w:rPr>
              <w:t xml:space="preserve"> </w:t>
            </w:r>
          </w:p>
          <w:p w:rsidR="00870348" w:rsidRPr="00870348" w:rsidRDefault="00870348" w:rsidP="00870348">
            <w:pPr>
              <w:autoSpaceDN/>
              <w:spacing w:after="0"/>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664.00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996.00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26.</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widowControl w:val="0"/>
              <w:autoSpaceDN/>
              <w:spacing w:after="0"/>
              <w:ind w:left="176"/>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b/>
                <w:bCs/>
                <w:color w:val="000000"/>
                <w:lang w:val="en-US" w:eastAsia="en-US"/>
              </w:rPr>
              <w:t>Lucrări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geologice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exploatări</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cariere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balastiere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sonde</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apă</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petrol, </w:t>
            </w:r>
            <w:proofErr w:type="spellStart"/>
            <w:r w:rsidRPr="00870348">
              <w:rPr>
                <w:rFonts w:ascii="Times New Roman" w:eastAsia="Times New Roman" w:hAnsi="Times New Roman" w:cs="Times New Roman"/>
                <w:b/>
                <w:bCs/>
                <w:color w:val="000000"/>
                <w:lang w:val="en-US" w:eastAsia="en-US"/>
              </w:rPr>
              <w:t>precum</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alte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exploatări</w:t>
            </w:r>
            <w:proofErr w:type="spellEnd"/>
          </w:p>
          <w:p w:rsidR="00870348" w:rsidRPr="00870348" w:rsidRDefault="00870348" w:rsidP="00870348">
            <w:pPr>
              <w:autoSpaceDN/>
              <w:spacing w:after="0"/>
              <w:rPr>
                <w:rFonts w:ascii="Times New Roman" w:eastAsia="Times New Roman" w:hAnsi="Times New Roman" w:cs="Times New Roman"/>
                <w:color w:val="000000"/>
                <w:lang w:val="en-US" w:eastAsia="en-US"/>
              </w:rPr>
            </w:pP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p>
          <w:p w:rsidR="00870348" w:rsidRPr="00870348" w:rsidRDefault="00870348" w:rsidP="00870348">
            <w:pPr>
              <w:autoSpaceDN/>
              <w:spacing w:after="0"/>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ind w:left="390"/>
              <w:jc w:val="center"/>
              <w:rPr>
                <w:rFonts w:ascii="Times New Roman" w:eastAsia="Times New Roman" w:hAnsi="Times New Roman" w:cs="Times New Roman"/>
                <w:b/>
                <w:lang w:val="en-US" w:eastAsia="en-US"/>
              </w:rPr>
            </w:pPr>
          </w:p>
          <w:p w:rsidR="00870348" w:rsidRPr="00870348" w:rsidRDefault="00870348" w:rsidP="00870348">
            <w:pPr>
              <w:autoSpaceDN/>
              <w:spacing w:after="0"/>
              <w:ind w:left="390"/>
              <w:jc w:val="center"/>
              <w:rPr>
                <w:rFonts w:ascii="Times New Roman" w:eastAsia="Times New Roman" w:hAnsi="Times New Roman" w:cs="Times New Roman"/>
                <w:b/>
                <w:lang w:val="en-US" w:eastAsia="en-US"/>
              </w:rPr>
            </w:pP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464.00 lei</w:t>
            </w:r>
          </w:p>
          <w:p w:rsidR="00870348" w:rsidRPr="00870348" w:rsidRDefault="00870348" w:rsidP="00870348">
            <w:pPr>
              <w:autoSpaceDN/>
              <w:spacing w:after="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695.00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27.</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widowControl w:val="0"/>
              <w:autoSpaceDN/>
              <w:spacing w:after="0"/>
              <w:ind w:left="34"/>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b/>
                <w:bCs/>
                <w:color w:val="000000"/>
                <w:lang w:val="en-US" w:eastAsia="en-US"/>
              </w:rPr>
              <w:t>Eliberarea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autorizației</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construire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în</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zonele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protejate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în</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zonele</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protecție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terenurile</w:t>
            </w:r>
            <w:proofErr w:type="spellEnd"/>
            <w:r w:rsidRPr="00870348">
              <w:rPr>
                <w:rFonts w:ascii="Times New Roman" w:eastAsia="Times New Roman" w:hAnsi="Times New Roman" w:cs="Times New Roman"/>
                <w:b/>
                <w:bCs/>
                <w:color w:val="000000"/>
                <w:lang w:val="en-US" w:eastAsia="en-US"/>
              </w:rPr>
              <w:t xml:space="preserve"> cu </w:t>
            </w:r>
            <w:proofErr w:type="spellStart"/>
            <w:r w:rsidRPr="00870348">
              <w:rPr>
                <w:rFonts w:ascii="Times New Roman" w:eastAsia="Times New Roman" w:hAnsi="Times New Roman" w:cs="Times New Roman"/>
                <w:b/>
                <w:bCs/>
                <w:color w:val="000000"/>
                <w:lang w:val="en-US" w:eastAsia="en-US"/>
              </w:rPr>
              <w:t>procese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geologice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periculoase</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în</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cazul</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reconstrucției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monumentelor</w:t>
            </w:r>
            <w:proofErr w:type="spellEnd"/>
            <w:r w:rsidRPr="00870348">
              <w:rPr>
                <w:rFonts w:ascii="Times New Roman" w:eastAsia="Times New Roman" w:hAnsi="Times New Roman" w:cs="Times New Roman"/>
                <w:b/>
                <w:bCs/>
                <w:color w:val="000000"/>
                <w:lang w:val="en-US" w:eastAsia="en-US"/>
              </w:rPr>
              <w:t xml:space="preserve"> </w:t>
            </w:r>
          </w:p>
          <w:p w:rsidR="00870348" w:rsidRPr="00870348" w:rsidRDefault="00870348" w:rsidP="00870348">
            <w:pPr>
              <w:autoSpaceDN/>
              <w:spacing w:after="0"/>
              <w:rPr>
                <w:rFonts w:ascii="Times New Roman" w:eastAsia="Times New Roman" w:hAnsi="Times New Roman" w:cs="Times New Roman"/>
                <w:color w:val="000000"/>
                <w:lang w:val="en-US"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Certificat</w:t>
            </w:r>
            <w:proofErr w:type="spellEnd"/>
            <w:r w:rsidRPr="00870348">
              <w:rPr>
                <w:rFonts w:ascii="Times New Roman" w:eastAsia="Times New Roman" w:hAnsi="Times New Roman" w:cs="Times New Roman"/>
                <w:color w:val="000000"/>
                <w:lang w:val="en-US" w:eastAsia="en-US"/>
              </w:rPr>
              <w:t xml:space="preserve"> de Urbanism </w:t>
            </w:r>
            <w:proofErr w:type="spellStart"/>
            <w:r w:rsidRPr="00870348">
              <w:rPr>
                <w:rFonts w:ascii="Times New Roman" w:eastAsia="Times New Roman" w:hAnsi="Times New Roman" w:cs="Times New Roman"/>
                <w:color w:val="000000"/>
                <w:lang w:val="en-US" w:eastAsia="en-US"/>
              </w:rPr>
              <w:t>pentru</w:t>
            </w:r>
            <w:proofErr w:type="spellEnd"/>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Proiectare</w:t>
            </w:r>
            <w:proofErr w:type="spellEnd"/>
            <w:r w:rsidRPr="00870348">
              <w:rPr>
                <w:rFonts w:ascii="Times New Roman" w:eastAsia="Times New Roman" w:hAnsi="Times New Roman" w:cs="Times New Roman"/>
                <w:b/>
                <w:color w:val="FF0000"/>
                <w:lang w:val="en-US" w:eastAsia="en-US"/>
              </w:rPr>
              <w:t xml:space="preserve"> </w:t>
            </w:r>
          </w:p>
          <w:p w:rsidR="00870348" w:rsidRPr="00870348" w:rsidRDefault="00870348" w:rsidP="00870348">
            <w:pPr>
              <w:autoSpaceDN/>
              <w:spacing w:after="0"/>
              <w:rPr>
                <w:rFonts w:ascii="Times New Roman" w:eastAsia="Times New Roman" w:hAnsi="Times New Roman" w:cs="Times New Roman"/>
                <w:b/>
                <w:bCs/>
                <w:color w:val="000000"/>
                <w:lang w:val="en-US" w:eastAsia="en-US"/>
              </w:rPr>
            </w:pPr>
            <w:r w:rsidRPr="00870348">
              <w:rPr>
                <w:rFonts w:ascii="Times New Roman" w:eastAsia="Times New Roman" w:hAnsi="Times New Roman" w:cs="Times New Roman"/>
                <w:color w:val="000000"/>
                <w:lang w:val="en-US" w:eastAsia="en-US"/>
              </w:rPr>
              <w:t xml:space="preserve"> </w:t>
            </w:r>
            <w:proofErr w:type="spellStart"/>
            <w:r w:rsidRPr="00870348">
              <w:rPr>
                <w:rFonts w:ascii="Times New Roman" w:eastAsia="Times New Roman" w:hAnsi="Times New Roman" w:cs="Times New Roman"/>
                <w:color w:val="000000"/>
                <w:lang w:val="en-US" w:eastAsia="en-US"/>
              </w:rPr>
              <w:t>Autorizaţie</w:t>
            </w:r>
            <w:proofErr w:type="spellEnd"/>
            <w:r w:rsidRPr="00870348">
              <w:rPr>
                <w:rFonts w:ascii="Times New Roman" w:eastAsia="Times New Roman" w:hAnsi="Times New Roman" w:cs="Times New Roman"/>
                <w:color w:val="000000"/>
                <w:lang w:val="en-US" w:eastAsia="en-US"/>
              </w:rPr>
              <w:t xml:space="preserve"> de </w:t>
            </w:r>
            <w:proofErr w:type="spellStart"/>
            <w:r w:rsidRPr="00870348">
              <w:rPr>
                <w:rFonts w:ascii="Times New Roman" w:eastAsia="Times New Roman" w:hAnsi="Times New Roman" w:cs="Times New Roman"/>
                <w:color w:val="000000"/>
                <w:lang w:val="en-US" w:eastAsia="en-US"/>
              </w:rPr>
              <w:t>Construire</w:t>
            </w:r>
            <w:proofErr w:type="spellEnd"/>
            <w:r w:rsidRPr="00870348">
              <w:rPr>
                <w:rFonts w:ascii="Times New Roman" w:eastAsia="Times New Roman" w:hAnsi="Times New Roman" w:cs="Times New Roman"/>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tcPr>
          <w:p w:rsidR="00870348" w:rsidRPr="00870348" w:rsidRDefault="00870348" w:rsidP="00870348">
            <w:pPr>
              <w:autoSpaceDN/>
              <w:spacing w:after="0"/>
              <w:ind w:firstLineChars="100" w:firstLine="220"/>
              <w:jc w:val="center"/>
              <w:rPr>
                <w:rFonts w:ascii="Times New Roman" w:eastAsia="Times New Roman" w:hAnsi="Times New Roman" w:cs="Times New Roman"/>
                <w:b/>
                <w:lang w:val="en-US" w:eastAsia="en-US"/>
              </w:rPr>
            </w:pPr>
          </w:p>
          <w:p w:rsidR="00870348" w:rsidRPr="00870348" w:rsidRDefault="00870348" w:rsidP="00870348">
            <w:pPr>
              <w:autoSpaceDN/>
              <w:spacing w:after="0"/>
              <w:ind w:firstLineChars="100" w:firstLine="220"/>
              <w:jc w:val="center"/>
              <w:rPr>
                <w:rFonts w:ascii="Times New Roman" w:eastAsia="Times New Roman" w:hAnsi="Times New Roman" w:cs="Times New Roman"/>
                <w:b/>
                <w:lang w:val="en-US" w:eastAsia="en-US"/>
              </w:rPr>
            </w:pPr>
          </w:p>
          <w:p w:rsidR="00870348" w:rsidRPr="00870348" w:rsidRDefault="00870348" w:rsidP="00870348">
            <w:pPr>
              <w:autoSpaceDN/>
              <w:spacing w:after="0"/>
              <w:ind w:firstLineChars="100" w:firstLine="220"/>
              <w:jc w:val="center"/>
              <w:rPr>
                <w:rFonts w:ascii="Times New Roman" w:eastAsia="Times New Roman" w:hAnsi="Times New Roman" w:cs="Times New Roman"/>
                <w:b/>
                <w:lang w:val="en-US" w:eastAsia="en-US"/>
              </w:rPr>
            </w:pPr>
          </w:p>
          <w:p w:rsidR="00870348" w:rsidRPr="00870348" w:rsidRDefault="00870348" w:rsidP="00870348">
            <w:pPr>
              <w:autoSpaceDN/>
              <w:spacing w:after="0"/>
              <w:ind w:firstLineChars="100" w:firstLine="22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1138.00 lei</w:t>
            </w:r>
          </w:p>
          <w:p w:rsidR="00870348" w:rsidRPr="00870348" w:rsidRDefault="00870348" w:rsidP="00870348">
            <w:pPr>
              <w:autoSpaceDN/>
              <w:spacing w:after="0"/>
              <w:ind w:firstLineChars="100" w:firstLine="220"/>
              <w:jc w:val="center"/>
              <w:rPr>
                <w:rFonts w:ascii="Times New Roman" w:eastAsia="Times New Roman" w:hAnsi="Times New Roman" w:cs="Times New Roman"/>
                <w:lang w:val="en-US" w:eastAsia="en-US"/>
              </w:rPr>
            </w:pPr>
            <w:r w:rsidRPr="00870348">
              <w:rPr>
                <w:rFonts w:ascii="Times New Roman" w:eastAsia="Times New Roman" w:hAnsi="Times New Roman" w:cs="Times New Roman"/>
                <w:b/>
                <w:lang w:val="en-US" w:eastAsia="en-US"/>
              </w:rPr>
              <w:t>1328.00 lei</w:t>
            </w:r>
          </w:p>
        </w:tc>
      </w:tr>
      <w:tr w:rsidR="00870348" w:rsidRPr="00870348" w:rsidTr="00BD527E">
        <w:tc>
          <w:tcPr>
            <w:tcW w:w="817"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jc w:val="right"/>
              <w:rPr>
                <w:rFonts w:ascii="Times New Roman" w:eastAsia="Times New Roman" w:hAnsi="Times New Roman" w:cs="Times New Roman"/>
                <w:lang w:val="ro-RO" w:eastAsia="en-US"/>
              </w:rPr>
            </w:pPr>
            <w:r w:rsidRPr="00870348">
              <w:rPr>
                <w:rFonts w:ascii="Times New Roman" w:eastAsia="Times New Roman" w:hAnsi="Times New Roman" w:cs="Times New Roman"/>
                <w:lang w:val="ro-RO" w:eastAsia="en-US"/>
              </w:rPr>
              <w:t>28</w:t>
            </w:r>
          </w:p>
        </w:tc>
        <w:tc>
          <w:tcPr>
            <w:tcW w:w="6009"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widowControl w:val="0"/>
              <w:autoSpaceDN/>
              <w:spacing w:after="0"/>
              <w:ind w:left="34"/>
              <w:jc w:val="both"/>
              <w:rPr>
                <w:rFonts w:ascii="Times New Roman" w:eastAsia="Times New Roman" w:hAnsi="Times New Roman" w:cs="Times New Roman"/>
                <w:b/>
                <w:bCs/>
                <w:color w:val="000000"/>
                <w:lang w:val="en-US" w:eastAsia="en-US"/>
              </w:rPr>
            </w:pPr>
            <w:proofErr w:type="spellStart"/>
            <w:r w:rsidRPr="00870348">
              <w:rPr>
                <w:rFonts w:ascii="Times New Roman" w:eastAsia="Times New Roman" w:hAnsi="Times New Roman" w:cs="Times New Roman"/>
                <w:b/>
                <w:bCs/>
                <w:color w:val="000000"/>
                <w:lang w:val="en-US" w:eastAsia="en-US"/>
              </w:rPr>
              <w:t>Pentru</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elaborarea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și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eliberarea</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autorizației</w:t>
            </w:r>
            <w:proofErr w:type="spellEnd"/>
            <w:r w:rsidRPr="00870348">
              <w:rPr>
                <w:rFonts w:ascii="Times New Roman" w:eastAsia="Times New Roman" w:hAnsi="Times New Roman" w:cs="Times New Roman"/>
                <w:b/>
                <w:bCs/>
                <w:color w:val="000000"/>
                <w:lang w:val="en-US" w:eastAsia="en-US"/>
              </w:rPr>
              <w:t xml:space="preserve"> de </w:t>
            </w:r>
            <w:proofErr w:type="spellStart"/>
            <w:r w:rsidRPr="00870348">
              <w:rPr>
                <w:rFonts w:ascii="Times New Roman" w:eastAsia="Times New Roman" w:hAnsi="Times New Roman" w:cs="Times New Roman"/>
                <w:b/>
                <w:bCs/>
                <w:color w:val="000000"/>
                <w:lang w:val="en-US" w:eastAsia="en-US"/>
              </w:rPr>
              <w:t>schimbare</w:t>
            </w:r>
            <w:proofErr w:type="spellEnd"/>
            <w:r w:rsidRPr="00870348">
              <w:rPr>
                <w:rFonts w:ascii="Times New Roman" w:eastAsia="Times New Roman" w:hAnsi="Times New Roman" w:cs="Times New Roman"/>
                <w:b/>
                <w:bCs/>
                <w:color w:val="000000"/>
                <w:lang w:val="en-US" w:eastAsia="en-US"/>
              </w:rPr>
              <w:t xml:space="preserve"> a </w:t>
            </w:r>
            <w:proofErr w:type="spellStart"/>
            <w:r w:rsidRPr="00870348">
              <w:rPr>
                <w:rFonts w:ascii="Times New Roman" w:eastAsia="Times New Roman" w:hAnsi="Times New Roman" w:cs="Times New Roman"/>
                <w:b/>
                <w:bCs/>
                <w:color w:val="000000"/>
                <w:lang w:val="en-US" w:eastAsia="en-US"/>
              </w:rPr>
              <w:t>destinației</w:t>
            </w:r>
            <w:proofErr w:type="spellEnd"/>
            <w:r w:rsidRPr="00870348">
              <w:rPr>
                <w:rFonts w:ascii="Times New Roman" w:eastAsia="Times New Roman" w:hAnsi="Times New Roman" w:cs="Times New Roman"/>
                <w:b/>
                <w:bCs/>
                <w:color w:val="000000"/>
                <w:lang w:val="en-US" w:eastAsia="en-US"/>
              </w:rPr>
              <w:t xml:space="preserve"> </w:t>
            </w:r>
            <w:proofErr w:type="spellStart"/>
            <w:r w:rsidRPr="00870348">
              <w:rPr>
                <w:rFonts w:ascii="Times New Roman" w:eastAsia="Times New Roman" w:hAnsi="Times New Roman" w:cs="Times New Roman"/>
                <w:b/>
                <w:bCs/>
                <w:color w:val="000000"/>
                <w:lang w:val="en-US" w:eastAsia="en-US"/>
              </w:rPr>
              <w:t>construcției</w:t>
            </w:r>
            <w:proofErr w:type="spellEnd"/>
            <w:r w:rsidRPr="00870348">
              <w:rPr>
                <w:rFonts w:ascii="Times New Roman" w:eastAsia="Times New Roman" w:hAnsi="Times New Roman" w:cs="Times New Roman"/>
                <w:b/>
                <w:bCs/>
                <w:color w:val="000000"/>
                <w:lang w:val="en-US" w:eastAsia="en-US"/>
              </w:rPr>
              <w:t xml:space="preserve"> </w:t>
            </w:r>
          </w:p>
        </w:tc>
        <w:tc>
          <w:tcPr>
            <w:tcW w:w="3414" w:type="dxa"/>
            <w:tcBorders>
              <w:top w:val="single" w:sz="4" w:space="0" w:color="auto"/>
              <w:left w:val="single" w:sz="4" w:space="0" w:color="auto"/>
              <w:bottom w:val="single" w:sz="4" w:space="0" w:color="auto"/>
              <w:right w:val="single" w:sz="4" w:space="0" w:color="auto"/>
            </w:tcBorders>
            <w:hideMark/>
          </w:tcPr>
          <w:p w:rsidR="00870348" w:rsidRPr="00870348" w:rsidRDefault="00870348" w:rsidP="00870348">
            <w:pPr>
              <w:autoSpaceDN/>
              <w:spacing w:after="0"/>
              <w:ind w:firstLineChars="100" w:firstLine="220"/>
              <w:jc w:val="center"/>
              <w:rPr>
                <w:rFonts w:ascii="Times New Roman" w:eastAsia="Times New Roman" w:hAnsi="Times New Roman" w:cs="Times New Roman"/>
                <w:b/>
                <w:lang w:val="en-US" w:eastAsia="en-US"/>
              </w:rPr>
            </w:pPr>
            <w:r w:rsidRPr="00870348">
              <w:rPr>
                <w:rFonts w:ascii="Times New Roman" w:eastAsia="Times New Roman" w:hAnsi="Times New Roman" w:cs="Times New Roman"/>
                <w:b/>
                <w:lang w:val="en-US" w:eastAsia="en-US"/>
              </w:rPr>
              <w:t>500.00 lei</w:t>
            </w:r>
          </w:p>
        </w:tc>
      </w:tr>
    </w:tbl>
    <w:p w:rsidR="00870348" w:rsidRPr="00870348" w:rsidRDefault="00870348" w:rsidP="00870348">
      <w:pPr>
        <w:autoSpaceDN/>
        <w:spacing w:after="0" w:line="240" w:lineRule="auto"/>
        <w:rPr>
          <w:rFonts w:ascii="Times New Roman" w:eastAsia="Times New Roman" w:hAnsi="Times New Roman" w:cs="Times New Roman"/>
          <w:b/>
          <w:lang w:val="ro-RO"/>
        </w:rPr>
      </w:pPr>
    </w:p>
    <w:p w:rsidR="00870348" w:rsidRPr="00870348" w:rsidRDefault="00870348" w:rsidP="00870348">
      <w:pPr>
        <w:autoSpaceDN/>
        <w:spacing w:after="0" w:line="240" w:lineRule="auto"/>
        <w:rPr>
          <w:rFonts w:ascii="Times New Roman" w:eastAsia="Times New Roman" w:hAnsi="Times New Roman" w:cs="Times New Roman"/>
          <w:b/>
          <w:lang w:val="ro-RO"/>
        </w:rPr>
      </w:pPr>
    </w:p>
    <w:p w:rsidR="00870348" w:rsidRPr="00870348" w:rsidRDefault="00870348" w:rsidP="00870348">
      <w:pPr>
        <w:autoSpaceDN/>
        <w:spacing w:after="0" w:line="240" w:lineRule="auto"/>
        <w:rPr>
          <w:rFonts w:ascii="Times New Roman" w:eastAsia="Times New Roman" w:hAnsi="Times New Roman" w:cs="Times New Roman"/>
          <w:b/>
          <w:lang w:val="ro-RO"/>
        </w:rPr>
      </w:pPr>
    </w:p>
    <w:p w:rsidR="00870348" w:rsidRPr="00870348" w:rsidRDefault="00870348" w:rsidP="00870348">
      <w:pPr>
        <w:autoSpaceDN/>
        <w:spacing w:after="0" w:line="240" w:lineRule="auto"/>
        <w:rPr>
          <w:rFonts w:ascii="Times New Roman" w:eastAsia="Times New Roman" w:hAnsi="Times New Roman" w:cs="Times New Roman"/>
          <w:b/>
          <w:lang w:val="ro-RO"/>
        </w:rPr>
      </w:pPr>
    </w:p>
    <w:p w:rsidR="00870348" w:rsidRPr="00870348" w:rsidRDefault="00870348" w:rsidP="00870348">
      <w:pPr>
        <w:autoSpaceDN/>
        <w:spacing w:after="0" w:line="240" w:lineRule="auto"/>
        <w:rPr>
          <w:rFonts w:ascii="Times New Roman" w:eastAsia="Times New Roman" w:hAnsi="Times New Roman" w:cs="Times New Roman"/>
          <w:b/>
          <w:lang w:val="ro-RO"/>
        </w:rPr>
      </w:pPr>
      <w:r w:rsidRPr="00870348">
        <w:rPr>
          <w:rFonts w:ascii="Times New Roman" w:eastAsia="Times New Roman" w:hAnsi="Times New Roman" w:cs="Times New Roman"/>
          <w:b/>
          <w:lang w:val="ro-RO"/>
        </w:rPr>
        <w:t>Secretara Consiliului orăşenesc                                                                                   R. Melnic</w:t>
      </w:r>
    </w:p>
    <w:p w:rsidR="00870348" w:rsidRPr="00870348" w:rsidRDefault="00870348" w:rsidP="00870348">
      <w:pPr>
        <w:autoSpaceDN/>
        <w:spacing w:after="0" w:line="240" w:lineRule="auto"/>
        <w:rPr>
          <w:rFonts w:ascii="Times New Roman" w:eastAsia="Times New Roman" w:hAnsi="Times New Roman" w:cs="Times New Roman"/>
          <w:b/>
          <w:sz w:val="16"/>
          <w:szCs w:val="16"/>
          <w:lang w:val="ro-RO"/>
        </w:rPr>
      </w:pPr>
    </w:p>
    <w:p w:rsidR="00870348" w:rsidRPr="00870348" w:rsidRDefault="00870348" w:rsidP="00870348">
      <w:pPr>
        <w:autoSpaceDN/>
        <w:spacing w:after="0" w:line="240" w:lineRule="auto"/>
        <w:jc w:val="right"/>
        <w:rPr>
          <w:rFonts w:ascii="Times New Roman" w:eastAsia="Times New Roman" w:hAnsi="Times New Roman" w:cs="Times New Roman"/>
          <w:i/>
          <w:sz w:val="16"/>
          <w:szCs w:val="16"/>
          <w:lang w:val="ro-MD"/>
        </w:rPr>
      </w:pPr>
    </w:p>
    <w:p w:rsidR="00870348" w:rsidRPr="00870348" w:rsidRDefault="00870348" w:rsidP="00870348">
      <w:pPr>
        <w:autoSpaceDN/>
        <w:spacing w:after="0" w:line="240" w:lineRule="auto"/>
        <w:jc w:val="right"/>
        <w:rPr>
          <w:rFonts w:ascii="Times New Roman" w:eastAsia="Times New Roman" w:hAnsi="Times New Roman" w:cs="Times New Roman"/>
          <w:i/>
          <w:sz w:val="16"/>
          <w:szCs w:val="16"/>
          <w:lang w:val="ro-MD"/>
        </w:rPr>
      </w:pPr>
    </w:p>
    <w:p w:rsidR="00234B9F" w:rsidRDefault="00234B9F" w:rsidP="00234B9F">
      <w:pPr>
        <w:jc w:val="center"/>
        <w:rPr>
          <w:rFonts w:ascii="Times New Roman" w:hAnsi="Times New Roman" w:cs="Times New Roman"/>
          <w:sz w:val="20"/>
          <w:szCs w:val="20"/>
          <w:lang w:val="ro-RO"/>
        </w:rPr>
      </w:pPr>
    </w:p>
    <w:p w:rsidR="00234B9F" w:rsidRDefault="00234B9F" w:rsidP="00E7763C">
      <w:pPr>
        <w:rPr>
          <w:rFonts w:ascii="Times New Roman" w:hAnsi="Times New Roman" w:cs="Times New Roman"/>
          <w:sz w:val="20"/>
          <w:szCs w:val="20"/>
          <w:lang w:val="ro-RO"/>
        </w:rPr>
      </w:pPr>
    </w:p>
    <w:p w:rsidR="00234B9F" w:rsidRDefault="00234B9F"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234B9F">
      <w:pPr>
        <w:jc w:val="center"/>
        <w:rPr>
          <w:rFonts w:ascii="Times New Roman" w:hAnsi="Times New Roman" w:cs="Times New Roman"/>
          <w:sz w:val="20"/>
          <w:szCs w:val="20"/>
          <w:lang w:val="ro-RO"/>
        </w:rPr>
      </w:pPr>
    </w:p>
    <w:p w:rsidR="00870348" w:rsidRDefault="00870348" w:rsidP="005A579E">
      <w:pPr>
        <w:rPr>
          <w:rFonts w:ascii="Times New Roman" w:hAnsi="Times New Roman" w:cs="Times New Roman"/>
          <w:sz w:val="20"/>
          <w:szCs w:val="20"/>
          <w:lang w:val="ro-RO"/>
        </w:rPr>
      </w:pPr>
      <w:bookmarkStart w:id="0" w:name="_GoBack"/>
      <w:bookmarkEnd w:id="0"/>
    </w:p>
    <w:sectPr w:rsidR="00870348" w:rsidSect="005A579E">
      <w:pgSz w:w="11906" w:h="16838"/>
      <w:pgMar w:top="0" w:right="850" w:bottom="426"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Roumanian">
    <w:altName w:val="Courier New"/>
    <w:charset w:val="00"/>
    <w:family w:val="auto"/>
    <w:pitch w:val="default"/>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C74C8"/>
    <w:multiLevelType w:val="singleLevel"/>
    <w:tmpl w:val="802C74C8"/>
    <w:lvl w:ilvl="0">
      <w:start w:val="1"/>
      <w:numFmt w:val="upperRoman"/>
      <w:suff w:val="space"/>
      <w:lvlText w:val="%1."/>
      <w:lvlJc w:val="left"/>
      <w:pPr>
        <w:ind w:left="0" w:firstLine="0"/>
      </w:pPr>
    </w:lvl>
  </w:abstractNum>
  <w:abstractNum w:abstractNumId="1" w15:restartNumberingAfterBreak="0">
    <w:nsid w:val="70A23D11"/>
    <w:multiLevelType w:val="hybridMultilevel"/>
    <w:tmpl w:val="51D01958"/>
    <w:lvl w:ilvl="0" w:tplc="A9E0AC02">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A4"/>
    <w:rsid w:val="00033EFB"/>
    <w:rsid w:val="0004085E"/>
    <w:rsid w:val="00085C92"/>
    <w:rsid w:val="001A05D7"/>
    <w:rsid w:val="00234B9F"/>
    <w:rsid w:val="003D0C82"/>
    <w:rsid w:val="005A579E"/>
    <w:rsid w:val="005D0201"/>
    <w:rsid w:val="00726015"/>
    <w:rsid w:val="007C66F5"/>
    <w:rsid w:val="00870348"/>
    <w:rsid w:val="00A71269"/>
    <w:rsid w:val="00DC568C"/>
    <w:rsid w:val="00E235D7"/>
    <w:rsid w:val="00E7763C"/>
    <w:rsid w:val="00F7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025F"/>
  <w15:chartTrackingRefBased/>
  <w15:docId w15:val="{F1E01315-9B8B-4DE0-9D11-E95ADB78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B9F"/>
    <w:pPr>
      <w:autoSpaceDN w:val="0"/>
      <w:spacing w:after="200" w:line="276" w:lineRule="auto"/>
    </w:pPr>
    <w:rPr>
      <w:rFonts w:eastAsiaTheme="minorEastAsia"/>
      <w:lang w:eastAsia="ru-RU"/>
    </w:rPr>
  </w:style>
  <w:style w:type="paragraph" w:styleId="1">
    <w:name w:val="heading 1"/>
    <w:basedOn w:val="a"/>
    <w:next w:val="a"/>
    <w:link w:val="10"/>
    <w:qFormat/>
    <w:rsid w:val="00234B9F"/>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34B9F"/>
    <w:rPr>
      <w:rFonts w:ascii="Times Roumanian" w:eastAsia="Times New Roman" w:hAnsi="Times Roumanian" w:cs="Times New Roman"/>
      <w:b/>
      <w:sz w:val="24"/>
      <w:szCs w:val="20"/>
      <w:lang w:val="en-US" w:eastAsia="ru-RU"/>
    </w:rPr>
  </w:style>
  <w:style w:type="paragraph" w:styleId="a3">
    <w:name w:val="Normal (Web)"/>
    <w:aliases w:val="Знак,webb,webb Знак Знак"/>
    <w:basedOn w:val="a"/>
    <w:uiPriority w:val="99"/>
    <w:semiHidden/>
    <w:unhideWhenUsed/>
    <w:qFormat/>
    <w:rsid w:val="00234B9F"/>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FR2">
    <w:name w:val="FR2"/>
    <w:uiPriority w:val="99"/>
    <w:qFormat/>
    <w:rsid w:val="00234B9F"/>
    <w:pPr>
      <w:widowControl w:val="0"/>
      <w:autoSpaceDN w:val="0"/>
      <w:snapToGrid w:val="0"/>
      <w:spacing w:before="100" w:after="0" w:line="360" w:lineRule="auto"/>
      <w:ind w:left="120"/>
      <w:contextualSpacing/>
    </w:pPr>
    <w:rPr>
      <w:rFonts w:ascii="Arial" w:eastAsia="Times New Roman" w:hAnsi="Arial" w:cs="Times New Roman"/>
      <w:sz w:val="24"/>
      <w:szCs w:val="20"/>
      <w:lang w:val="ro-RO" w:eastAsia="ru-RU"/>
    </w:rPr>
  </w:style>
  <w:style w:type="table" w:styleId="a4">
    <w:name w:val="Table Grid"/>
    <w:basedOn w:val="a1"/>
    <w:uiPriority w:val="59"/>
    <w:rsid w:val="00234B9F"/>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rsid w:val="007C66F5"/>
    <w:pPr>
      <w:autoSpaceDN/>
      <w:spacing w:after="0" w:line="240" w:lineRule="auto"/>
      <w:ind w:right="-766"/>
    </w:pPr>
    <w:rPr>
      <w:rFonts w:ascii="Times New Roman" w:eastAsia="Times New Roman" w:hAnsi="Times New Roman" w:cs="Times New Roman"/>
      <w:sz w:val="24"/>
      <w:szCs w:val="20"/>
      <w:lang w:val="ro-RO"/>
    </w:rPr>
  </w:style>
  <w:style w:type="character" w:customStyle="1" w:styleId="a6">
    <w:name w:val="Основной текст Знак"/>
    <w:basedOn w:val="a0"/>
    <w:link w:val="a5"/>
    <w:rsid w:val="007C66F5"/>
    <w:rPr>
      <w:rFonts w:ascii="Times New Roman" w:eastAsia="Times New Roman" w:hAnsi="Times New Roman" w:cs="Times New Roman"/>
      <w:sz w:val="24"/>
      <w:szCs w:val="20"/>
      <w:lang w:val="ro-RO" w:eastAsia="ru-RU"/>
    </w:rPr>
  </w:style>
  <w:style w:type="paragraph" w:styleId="a7">
    <w:name w:val="List Paragraph"/>
    <w:aliases w:val="Scriptoria bullet points,List Paragraph 1,Table of contents numbered,List Paragraph in table,PDP DOCUMENT SUBTITLE,Bullets,List Paragraph (numbered (a)),Bullet Points,Liste Paragraf,Paragraphe de liste PBLH,Graph &amp; Table tite,Titre1,WB Para"/>
    <w:basedOn w:val="a"/>
    <w:link w:val="a8"/>
    <w:uiPriority w:val="34"/>
    <w:qFormat/>
    <w:rsid w:val="007C66F5"/>
    <w:pPr>
      <w:autoSpaceDN/>
      <w:spacing w:after="0" w:line="240" w:lineRule="auto"/>
      <w:ind w:left="720"/>
      <w:contextualSpacing/>
    </w:pPr>
    <w:rPr>
      <w:rFonts w:ascii="Times New Roman" w:eastAsia="Times New Roman" w:hAnsi="Times New Roman" w:cs="Times New Roman"/>
      <w:sz w:val="24"/>
      <w:szCs w:val="24"/>
      <w:lang w:val="en-US" w:eastAsia="en-US"/>
    </w:rPr>
  </w:style>
  <w:style w:type="character" w:styleId="a9">
    <w:name w:val="Hyperlink"/>
    <w:basedOn w:val="a0"/>
    <w:uiPriority w:val="99"/>
    <w:unhideWhenUsed/>
    <w:rsid w:val="007C66F5"/>
    <w:rPr>
      <w:color w:val="0000FF"/>
      <w:u w:val="single"/>
    </w:rPr>
  </w:style>
  <w:style w:type="character" w:customStyle="1" w:styleId="a8">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7"/>
    <w:uiPriority w:val="34"/>
    <w:qFormat/>
    <w:rsid w:val="007C66F5"/>
    <w:rPr>
      <w:rFonts w:ascii="Times New Roman" w:eastAsia="Times New Roman" w:hAnsi="Times New Roman" w:cs="Times New Roman"/>
      <w:sz w:val="24"/>
      <w:szCs w:val="24"/>
      <w:lang w:val="en-US"/>
    </w:rPr>
  </w:style>
  <w:style w:type="character" w:styleId="aa">
    <w:name w:val="Strong"/>
    <w:basedOn w:val="a0"/>
    <w:uiPriority w:val="22"/>
    <w:qFormat/>
    <w:rsid w:val="003D0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1813">
      <w:bodyDiv w:val="1"/>
      <w:marLeft w:val="0"/>
      <w:marRight w:val="0"/>
      <w:marTop w:val="0"/>
      <w:marBottom w:val="0"/>
      <w:divBdr>
        <w:top w:val="none" w:sz="0" w:space="0" w:color="auto"/>
        <w:left w:val="none" w:sz="0" w:space="0" w:color="auto"/>
        <w:bottom w:val="none" w:sz="0" w:space="0" w:color="auto"/>
        <w:right w:val="none" w:sz="0" w:space="0" w:color="auto"/>
      </w:divBdr>
    </w:div>
    <w:div w:id="4171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2026-01-19T12:58:00Z</dcterms:created>
  <dcterms:modified xsi:type="dcterms:W3CDTF">2026-01-22T12:19:00Z</dcterms:modified>
</cp:coreProperties>
</file>