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24" w:type="dxa"/>
        <w:tblInd w:w="-459" w:type="dxa"/>
        <w:tblLayout w:type="fixed"/>
        <w:tblLook w:val="04A0" w:firstRow="1" w:lastRow="0" w:firstColumn="1" w:lastColumn="0" w:noHBand="0" w:noVBand="1"/>
      </w:tblPr>
      <w:tblGrid>
        <w:gridCol w:w="4534"/>
        <w:gridCol w:w="660"/>
        <w:gridCol w:w="758"/>
        <w:gridCol w:w="5672"/>
      </w:tblGrid>
      <w:tr w:rsidR="005875B9" w:rsidRPr="00255A5A" w:rsidTr="00782936">
        <w:trPr>
          <w:cantSplit/>
          <w:trHeight w:val="1430"/>
        </w:trPr>
        <w:tc>
          <w:tcPr>
            <w:tcW w:w="4534" w:type="dxa"/>
          </w:tcPr>
          <w:p w:rsidR="005875B9" w:rsidRPr="00892979" w:rsidRDefault="005875B9" w:rsidP="00782936">
            <w:pPr>
              <w:pStyle w:val="FR2"/>
              <w:tabs>
                <w:tab w:val="left" w:pos="-392"/>
              </w:tabs>
              <w:spacing w:before="0" w:line="240" w:lineRule="auto"/>
              <w:ind w:left="0"/>
              <w:rPr>
                <w:rFonts w:ascii="Times New Roman" w:hAnsi="Times New Roman"/>
                <w:b/>
                <w:sz w:val="25"/>
                <w:szCs w:val="25"/>
                <w:lang w:val="en-GB" w:eastAsia="zh-CN"/>
              </w:rPr>
            </w:pPr>
          </w:p>
          <w:p w:rsidR="005875B9" w:rsidRDefault="005875B9" w:rsidP="00782936">
            <w:pPr>
              <w:pStyle w:val="FR2"/>
              <w:tabs>
                <w:tab w:val="left" w:pos="-392"/>
              </w:tabs>
              <w:spacing w:before="0" w:line="240" w:lineRule="auto"/>
              <w:ind w:left="0" w:firstLine="601"/>
              <w:jc w:val="center"/>
              <w:rPr>
                <w:rFonts w:ascii="Times New Roman" w:hAnsi="Times New Roman"/>
                <w:b/>
                <w:sz w:val="25"/>
                <w:szCs w:val="25"/>
                <w:lang w:val="zh-CN" w:eastAsia="zh-CN"/>
              </w:rPr>
            </w:pPr>
          </w:p>
          <w:p w:rsidR="005875B9" w:rsidRPr="006F6615" w:rsidRDefault="005875B9" w:rsidP="00782936">
            <w:pPr>
              <w:pStyle w:val="FR2"/>
              <w:tabs>
                <w:tab w:val="left" w:pos="-392"/>
              </w:tabs>
              <w:spacing w:before="0" w:line="240" w:lineRule="auto"/>
              <w:ind w:left="0"/>
              <w:jc w:val="center"/>
              <w:rPr>
                <w:rFonts w:ascii="Times New Roman" w:hAnsi="Times New Roman"/>
                <w:b/>
                <w:sz w:val="25"/>
                <w:szCs w:val="25"/>
                <w:lang w:eastAsia="zh-CN"/>
              </w:rPr>
            </w:pPr>
            <w:r>
              <w:rPr>
                <w:rFonts w:ascii="Times New Roman" w:hAnsi="Times New Roman"/>
                <w:b/>
                <w:sz w:val="25"/>
                <w:szCs w:val="25"/>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rsidR="005875B9" w:rsidRDefault="005875B9" w:rsidP="00782936">
            <w:pPr>
              <w:pStyle w:val="FR2"/>
              <w:tabs>
                <w:tab w:val="left" w:pos="-392"/>
              </w:tabs>
              <w:spacing w:before="0" w:line="240" w:lineRule="auto"/>
              <w:ind w:left="0"/>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5875B9" w:rsidRPr="00255A5A" w:rsidRDefault="005875B9" w:rsidP="00782936">
            <w:pPr>
              <w:spacing w:after="0"/>
              <w:ind w:hanging="141"/>
              <w:jc w:val="center"/>
              <w:rPr>
                <w:b/>
                <w:lang w:val="zh-CN" w:eastAsia="zh-CN"/>
              </w:rPr>
            </w:pPr>
            <w:r>
              <w:rPr>
                <w:noProof/>
              </w:rPr>
              <w:drawing>
                <wp:inline distT="0" distB="0" distL="0" distR="0">
                  <wp:extent cx="756920" cy="1002665"/>
                  <wp:effectExtent l="0" t="0" r="5080" b="6985"/>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920" cy="1002665"/>
                          </a:xfrm>
                          <a:prstGeom prst="rect">
                            <a:avLst/>
                          </a:prstGeom>
                          <a:noFill/>
                          <a:ln>
                            <a:noFill/>
                          </a:ln>
                        </pic:spPr>
                      </pic:pic>
                    </a:graphicData>
                  </a:graphic>
                </wp:inline>
              </w:drawing>
            </w:r>
          </w:p>
        </w:tc>
        <w:tc>
          <w:tcPr>
            <w:tcW w:w="5672" w:type="dxa"/>
            <w:tcBorders>
              <w:top w:val="nil"/>
              <w:left w:val="single" w:sz="4" w:space="0" w:color="FFFFFF"/>
              <w:bottom w:val="nil"/>
              <w:right w:val="nil"/>
            </w:tcBorders>
          </w:tcPr>
          <w:p w:rsidR="005875B9" w:rsidRDefault="005875B9" w:rsidP="00782936">
            <w:pPr>
              <w:pStyle w:val="FR2"/>
              <w:tabs>
                <w:tab w:val="left" w:pos="-392"/>
              </w:tabs>
              <w:spacing w:before="0" w:line="240" w:lineRule="auto"/>
              <w:ind w:left="0" w:firstLine="601"/>
              <w:jc w:val="center"/>
              <w:rPr>
                <w:rFonts w:ascii="Times New Roman" w:hAnsi="Times New Roman"/>
                <w:b/>
                <w:sz w:val="25"/>
                <w:szCs w:val="25"/>
                <w:lang w:val="ru-RU"/>
              </w:rPr>
            </w:pPr>
          </w:p>
          <w:p w:rsidR="005875B9" w:rsidRDefault="005875B9" w:rsidP="00782936">
            <w:pPr>
              <w:pStyle w:val="FR2"/>
              <w:tabs>
                <w:tab w:val="left" w:pos="-392"/>
              </w:tabs>
              <w:spacing w:before="0" w:line="240" w:lineRule="auto"/>
              <w:ind w:left="0" w:firstLine="601"/>
              <w:jc w:val="center"/>
              <w:rPr>
                <w:rFonts w:ascii="Times New Roman" w:hAnsi="Times New Roman"/>
                <w:b/>
                <w:sz w:val="25"/>
                <w:szCs w:val="25"/>
                <w:lang w:val="ru-RU"/>
              </w:rPr>
            </w:pPr>
          </w:p>
          <w:p w:rsidR="005875B9" w:rsidRDefault="005875B9" w:rsidP="00782936">
            <w:pPr>
              <w:pStyle w:val="FR2"/>
              <w:tabs>
                <w:tab w:val="left" w:pos="-392"/>
              </w:tabs>
              <w:spacing w:before="0" w:line="240" w:lineRule="auto"/>
              <w:ind w:left="0"/>
              <w:rPr>
                <w:rFonts w:ascii="Times New Roman" w:hAnsi="Times New Roman"/>
                <w:b/>
                <w:sz w:val="25"/>
                <w:szCs w:val="25"/>
                <w:lang w:val="ru-RU"/>
              </w:rPr>
            </w:pPr>
            <w:r>
              <w:rPr>
                <w:rFonts w:ascii="Times New Roman" w:hAnsi="Times New Roman"/>
                <w:b/>
                <w:sz w:val="25"/>
                <w:szCs w:val="25"/>
                <w:lang w:val="ru-RU"/>
              </w:rPr>
              <w:t xml:space="preserve">            ГОРОДСКОЙ СОВЕТ</w:t>
            </w:r>
          </w:p>
          <w:p w:rsidR="005875B9" w:rsidRDefault="005875B9" w:rsidP="00782936">
            <w:pPr>
              <w:pStyle w:val="FR2"/>
              <w:tabs>
                <w:tab w:val="left" w:pos="-392"/>
              </w:tabs>
              <w:spacing w:before="0" w:line="240" w:lineRule="auto"/>
              <w:ind w:left="0"/>
              <w:rPr>
                <w:b/>
                <w:lang w:val="zh-CN" w:eastAsia="zh-CN"/>
              </w:rPr>
            </w:pPr>
            <w:r>
              <w:rPr>
                <w:rFonts w:ascii="Times New Roman" w:hAnsi="Times New Roman"/>
                <w:b/>
                <w:sz w:val="25"/>
                <w:szCs w:val="25"/>
                <w:lang w:val="ru-RU"/>
              </w:rPr>
              <w:t xml:space="preserve">                 АНЕНИЙ НОЙ</w:t>
            </w:r>
          </w:p>
        </w:tc>
      </w:tr>
      <w:tr w:rsidR="005875B9" w:rsidRPr="00255A5A" w:rsidTr="006816B5">
        <w:trPr>
          <w:cantSplit/>
          <w:trHeight w:val="620"/>
        </w:trPr>
        <w:tc>
          <w:tcPr>
            <w:tcW w:w="4534" w:type="dxa"/>
            <w:tcBorders>
              <w:top w:val="nil"/>
              <w:left w:val="nil"/>
              <w:bottom w:val="nil"/>
              <w:right w:val="single" w:sz="4" w:space="0" w:color="FFFFFF"/>
            </w:tcBorders>
            <w:hideMark/>
          </w:tcPr>
          <w:p w:rsidR="005875B9" w:rsidRPr="009023C9" w:rsidRDefault="005875B9" w:rsidP="00782936">
            <w:pPr>
              <w:pStyle w:val="1"/>
              <w:tabs>
                <w:tab w:val="left" w:pos="-392"/>
              </w:tabs>
              <w:spacing w:after="0"/>
              <w:jc w:val="center"/>
              <w:rPr>
                <w:rFonts w:ascii="Times New Roman" w:hAnsi="Times New Roman"/>
                <w:b w:val="0"/>
                <w:sz w:val="18"/>
                <w:szCs w:val="18"/>
                <w:lang w:val="zh-CN" w:eastAsia="zh-CN"/>
              </w:rPr>
            </w:pPr>
            <w:r w:rsidRPr="009023C9">
              <w:rPr>
                <w:rFonts w:ascii="Times New Roman" w:hAnsi="Times New Roman"/>
                <w:b w:val="0"/>
                <w:sz w:val="18"/>
                <w:szCs w:val="18"/>
                <w:lang w:val="zh-CN" w:eastAsia="zh-CN"/>
              </w:rPr>
              <w:t>MD 6501 or. Anenii Noi, str. Suvorov, 6</w:t>
            </w:r>
          </w:p>
          <w:p w:rsidR="005875B9" w:rsidRPr="009023C9" w:rsidRDefault="005875B9" w:rsidP="00782936">
            <w:pPr>
              <w:tabs>
                <w:tab w:val="left" w:pos="-675"/>
              </w:tabs>
              <w:spacing w:after="0"/>
              <w:rPr>
                <w:rFonts w:ascii="Times New Roman" w:hAnsi="Times New Roman"/>
                <w:sz w:val="18"/>
                <w:szCs w:val="18"/>
                <w:lang w:val="en-US"/>
              </w:rPr>
            </w:pPr>
            <w:r w:rsidRPr="00255A5A">
              <w:rPr>
                <w:rFonts w:ascii="Times New Roman" w:hAnsi="Times New Roman"/>
                <w:sz w:val="18"/>
                <w:szCs w:val="18"/>
                <w:lang w:val="en-US"/>
              </w:rPr>
              <w:t xml:space="preserve">             </w:t>
            </w:r>
            <w:r w:rsidRPr="00255A5A">
              <w:rPr>
                <w:rFonts w:ascii="Times New Roman" w:hAnsi="Times New Roman"/>
                <w:sz w:val="18"/>
                <w:szCs w:val="18"/>
                <w:lang w:val="zh-CN" w:eastAsia="zh-CN"/>
              </w:rPr>
              <w:t xml:space="preserve"> tel/fax 026522108, </w:t>
            </w:r>
            <w:r w:rsidRPr="00255A5A">
              <w:rPr>
                <w:rFonts w:ascii="Times New Roman" w:hAnsi="Times New Roman"/>
                <w:sz w:val="18"/>
                <w:szCs w:val="18"/>
                <w:lang w:val="en-US"/>
              </w:rPr>
              <w:t>consiliulorasenesc@gmail.com</w:t>
            </w:r>
          </w:p>
        </w:tc>
        <w:tc>
          <w:tcPr>
            <w:tcW w:w="660" w:type="dxa"/>
            <w:tcBorders>
              <w:top w:val="nil"/>
              <w:left w:val="single" w:sz="4" w:space="0" w:color="FFFFFF"/>
              <w:bottom w:val="nil"/>
              <w:right w:val="nil"/>
            </w:tcBorders>
          </w:tcPr>
          <w:p w:rsidR="005875B9" w:rsidRPr="009023C9" w:rsidRDefault="005875B9" w:rsidP="00782936">
            <w:pPr>
              <w:spacing w:after="0"/>
              <w:jc w:val="center"/>
              <w:rPr>
                <w:rFonts w:ascii="Times New Roman" w:hAnsi="Times New Roman"/>
                <w:sz w:val="18"/>
                <w:szCs w:val="18"/>
                <w:lang w:val="en-US"/>
              </w:rPr>
            </w:pPr>
          </w:p>
        </w:tc>
        <w:tc>
          <w:tcPr>
            <w:tcW w:w="6430" w:type="dxa"/>
            <w:gridSpan w:val="2"/>
            <w:hideMark/>
          </w:tcPr>
          <w:p w:rsidR="005875B9" w:rsidRPr="009023C9" w:rsidRDefault="005875B9" w:rsidP="00782936">
            <w:pPr>
              <w:pStyle w:val="1"/>
              <w:spacing w:after="0"/>
              <w:ind w:firstLine="142"/>
              <w:jc w:val="center"/>
              <w:rPr>
                <w:rFonts w:ascii="Times New Roman" w:hAnsi="Times New Roman"/>
                <w:b w:val="0"/>
                <w:sz w:val="18"/>
                <w:szCs w:val="18"/>
                <w:lang w:val="zh-CN" w:eastAsia="zh-CN"/>
              </w:rPr>
            </w:pPr>
            <w:r w:rsidRPr="009023C9">
              <w:rPr>
                <w:rFonts w:ascii="Times New Roman" w:hAnsi="Times New Roman"/>
                <w:b w:val="0"/>
                <w:sz w:val="18"/>
                <w:szCs w:val="18"/>
                <w:lang w:val="zh-CN" w:eastAsia="zh-CN"/>
              </w:rPr>
              <w:t xml:space="preserve">MD </w:t>
            </w:r>
            <w:r w:rsidRPr="009023C9">
              <w:rPr>
                <w:rFonts w:ascii="Times New Roman" w:hAnsi="Times New Roman"/>
                <w:b w:val="0"/>
                <w:sz w:val="18"/>
                <w:szCs w:val="18"/>
                <w:lang w:val="ru-RU"/>
              </w:rPr>
              <w:t>6501, г</w:t>
            </w:r>
            <w:r w:rsidRPr="009023C9">
              <w:rPr>
                <w:rFonts w:ascii="Times New Roman" w:hAnsi="Times New Roman"/>
                <w:b w:val="0"/>
                <w:sz w:val="18"/>
                <w:szCs w:val="18"/>
                <w:lang w:val="zh-CN" w:eastAsia="zh-CN"/>
              </w:rPr>
              <w:t>.</w:t>
            </w:r>
            <w:proofErr w:type="spellStart"/>
            <w:r w:rsidRPr="009023C9">
              <w:rPr>
                <w:rFonts w:ascii="Times New Roman" w:hAnsi="Times New Roman"/>
                <w:b w:val="0"/>
                <w:sz w:val="18"/>
                <w:szCs w:val="18"/>
                <w:lang w:val="ru-RU"/>
              </w:rPr>
              <w:t>Анений</w:t>
            </w:r>
            <w:proofErr w:type="spellEnd"/>
            <w:r w:rsidRPr="009023C9">
              <w:rPr>
                <w:rFonts w:ascii="Times New Roman" w:hAnsi="Times New Roman"/>
                <w:b w:val="0"/>
                <w:sz w:val="18"/>
                <w:szCs w:val="18"/>
                <w:lang w:val="ru-RU"/>
              </w:rPr>
              <w:t xml:space="preserve"> Ной</w:t>
            </w:r>
            <w:r w:rsidRPr="009023C9">
              <w:rPr>
                <w:rFonts w:ascii="Times New Roman" w:hAnsi="Times New Roman"/>
                <w:b w:val="0"/>
                <w:sz w:val="18"/>
                <w:szCs w:val="18"/>
                <w:lang w:val="zh-CN" w:eastAsia="zh-CN"/>
              </w:rPr>
              <w:t>, ул.</w:t>
            </w:r>
            <w:r w:rsidRPr="009023C9">
              <w:rPr>
                <w:rFonts w:ascii="Times New Roman" w:hAnsi="Times New Roman"/>
                <w:b w:val="0"/>
                <w:sz w:val="18"/>
                <w:szCs w:val="18"/>
                <w:lang w:val="ru-RU"/>
              </w:rPr>
              <w:t>Суворов</w:t>
            </w:r>
            <w:r w:rsidRPr="009023C9">
              <w:rPr>
                <w:rFonts w:ascii="Times New Roman" w:hAnsi="Times New Roman"/>
                <w:b w:val="0"/>
                <w:sz w:val="18"/>
                <w:szCs w:val="18"/>
                <w:lang w:val="zh-CN" w:eastAsia="zh-CN"/>
              </w:rPr>
              <w:t xml:space="preserve">, </w:t>
            </w:r>
            <w:r w:rsidRPr="009023C9">
              <w:rPr>
                <w:rFonts w:ascii="Times New Roman" w:hAnsi="Times New Roman"/>
                <w:b w:val="0"/>
                <w:sz w:val="18"/>
                <w:szCs w:val="18"/>
                <w:lang w:val="ru-RU"/>
              </w:rPr>
              <w:t>6</w:t>
            </w:r>
          </w:p>
          <w:p w:rsidR="005875B9" w:rsidRPr="009023C9" w:rsidRDefault="005875B9" w:rsidP="00782936">
            <w:pPr>
              <w:spacing w:after="0"/>
              <w:ind w:firstLine="142"/>
              <w:jc w:val="center"/>
              <w:rPr>
                <w:rFonts w:ascii="Times New Roman" w:hAnsi="Times New Roman"/>
                <w:sz w:val="18"/>
                <w:szCs w:val="18"/>
              </w:rPr>
            </w:pPr>
            <w:r w:rsidRPr="00255A5A">
              <w:rPr>
                <w:rFonts w:ascii="Times New Roman" w:hAnsi="Times New Roman"/>
                <w:sz w:val="18"/>
                <w:szCs w:val="18"/>
                <w:lang w:val="zh-CN" w:eastAsia="zh-CN"/>
              </w:rPr>
              <w:t xml:space="preserve"> тел/факс </w:t>
            </w:r>
            <w:r w:rsidRPr="00255A5A">
              <w:rPr>
                <w:rFonts w:ascii="Times New Roman" w:hAnsi="Times New Roman"/>
                <w:sz w:val="18"/>
                <w:szCs w:val="18"/>
              </w:rPr>
              <w:t>026522108,</w:t>
            </w:r>
            <w:proofErr w:type="spellStart"/>
            <w:r w:rsidRPr="00255A5A">
              <w:rPr>
                <w:rFonts w:ascii="Times New Roman" w:hAnsi="Times New Roman"/>
                <w:sz w:val="18"/>
                <w:szCs w:val="18"/>
                <w:lang w:val="en-US"/>
              </w:rPr>
              <w:t>consiliulorasenesc</w:t>
            </w:r>
            <w:proofErr w:type="spellEnd"/>
            <w:r w:rsidRPr="00255A5A">
              <w:rPr>
                <w:rFonts w:ascii="Times New Roman" w:hAnsi="Times New Roman"/>
                <w:sz w:val="18"/>
                <w:szCs w:val="18"/>
              </w:rPr>
              <w:t>@</w:t>
            </w:r>
            <w:proofErr w:type="spellStart"/>
            <w:r w:rsidRPr="00255A5A">
              <w:rPr>
                <w:rFonts w:ascii="Times New Roman" w:hAnsi="Times New Roman"/>
                <w:sz w:val="18"/>
                <w:szCs w:val="18"/>
                <w:lang w:val="en-US"/>
              </w:rPr>
              <w:t>gmail</w:t>
            </w:r>
            <w:proofErr w:type="spellEnd"/>
            <w:r w:rsidRPr="00255A5A">
              <w:rPr>
                <w:rFonts w:ascii="Times New Roman" w:hAnsi="Times New Roman"/>
                <w:sz w:val="18"/>
                <w:szCs w:val="18"/>
              </w:rPr>
              <w:t>.</w:t>
            </w:r>
            <w:r w:rsidRPr="00255A5A">
              <w:rPr>
                <w:rFonts w:ascii="Times New Roman" w:hAnsi="Times New Roman"/>
                <w:sz w:val="18"/>
                <w:szCs w:val="18"/>
                <w:lang w:val="en-US"/>
              </w:rPr>
              <w:t>com</w:t>
            </w:r>
          </w:p>
        </w:tc>
      </w:tr>
    </w:tbl>
    <w:p w:rsidR="005875B9" w:rsidRPr="00782936" w:rsidRDefault="009A442D" w:rsidP="00782936">
      <w:pPr>
        <w:spacing w:after="0" w:line="240" w:lineRule="auto"/>
        <w:rPr>
          <w:rFonts w:ascii="Times New Roman" w:hAnsi="Times New Roman"/>
          <w:sz w:val="24"/>
          <w:szCs w:val="24"/>
          <w:lang w:val="ro-RO"/>
        </w:rPr>
      </w:pPr>
      <w:r>
        <w:rPr>
          <w:rFonts w:ascii="Times Roumanian" w:hAnsi="Times Roumanian"/>
          <w:b/>
          <w:noProof/>
          <w:sz w:val="24"/>
          <w:szCs w:val="20"/>
        </w:rPr>
        <w:pict>
          <v:line id="Прямая соединительная линия 5" o:spid="_x0000_s1026" style="position:absolute;z-index:251658240;visibility:visible;mso-wrap-distance-top:-6e-5mm;mso-wrap-distance-bottom:-6e-5mm;mso-position-horizontal-relative:text;mso-position-vertical-relative:text" from="-77.15pt,-.35pt" to="502.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FBw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" o:allowincell="f" strokeweight="4.5pt">
            <v:stroke linestyle="thinThick"/>
            <o:lock v:ext="edit" shapetype="f"/>
          </v:line>
        </w:pict>
      </w:r>
      <w:r w:rsidR="005875B9">
        <w:rPr>
          <w:rFonts w:ascii="Times New Roman" w:hAnsi="Times New Roman"/>
          <w:sz w:val="24"/>
          <w:szCs w:val="24"/>
          <w:lang w:val="ro-RO"/>
        </w:rPr>
        <w:t xml:space="preserve">                                                                                                       </w:t>
      </w:r>
      <w:r w:rsidR="00782936">
        <w:rPr>
          <w:rFonts w:ascii="Times New Roman" w:hAnsi="Times New Roman"/>
          <w:sz w:val="24"/>
          <w:szCs w:val="24"/>
          <w:lang w:val="ro-RO"/>
        </w:rPr>
        <w:t xml:space="preserve">              </w:t>
      </w:r>
      <w:r w:rsidR="005875B9">
        <w:rPr>
          <w:rFonts w:ascii="Times New Roman" w:hAnsi="Times New Roman"/>
          <w:sz w:val="24"/>
          <w:szCs w:val="24"/>
          <w:lang w:val="ro-RO"/>
        </w:rPr>
        <w:t xml:space="preserve"> </w:t>
      </w:r>
    </w:p>
    <w:p w:rsidR="005875B9" w:rsidRDefault="00782936" w:rsidP="00782936">
      <w:pPr>
        <w:spacing w:after="0" w:line="240" w:lineRule="auto"/>
        <w:jc w:val="center"/>
        <w:rPr>
          <w:rFonts w:ascii="Times New Roman" w:hAnsi="Times New Roman"/>
          <w:sz w:val="24"/>
          <w:szCs w:val="24"/>
          <w:u w:val="single"/>
          <w:lang w:val="ro-RO"/>
        </w:rPr>
      </w:pPr>
      <w:r>
        <w:rPr>
          <w:rFonts w:ascii="Times New Roman" w:hAnsi="Times New Roman"/>
          <w:b/>
          <w:sz w:val="24"/>
          <w:szCs w:val="24"/>
          <w:lang w:val="ro-RO"/>
        </w:rPr>
        <w:t xml:space="preserve">                                                                </w:t>
      </w:r>
      <w:r w:rsidR="005875B9">
        <w:rPr>
          <w:rFonts w:ascii="Times New Roman" w:hAnsi="Times New Roman"/>
          <w:b/>
          <w:sz w:val="24"/>
          <w:szCs w:val="24"/>
          <w:lang w:val="ro-RO"/>
        </w:rPr>
        <w:t xml:space="preserve">DECIZIE nr. </w:t>
      </w:r>
      <w:r w:rsidR="0013068B">
        <w:rPr>
          <w:rFonts w:ascii="Times New Roman" w:hAnsi="Times New Roman"/>
          <w:b/>
          <w:sz w:val="24"/>
          <w:szCs w:val="24"/>
          <w:lang w:val="ro-RO"/>
        </w:rPr>
        <w:t>4</w:t>
      </w:r>
      <w:r w:rsidR="005875B9">
        <w:rPr>
          <w:rFonts w:ascii="Times New Roman" w:hAnsi="Times New Roman"/>
          <w:b/>
          <w:sz w:val="24"/>
          <w:szCs w:val="24"/>
          <w:lang w:val="ro-RO"/>
        </w:rPr>
        <w:t>/</w:t>
      </w:r>
      <w:r>
        <w:rPr>
          <w:rFonts w:ascii="Times New Roman" w:hAnsi="Times New Roman"/>
          <w:b/>
          <w:sz w:val="24"/>
          <w:szCs w:val="24"/>
          <w:lang w:val="ro-RO"/>
        </w:rPr>
        <w:t xml:space="preserve">                          </w:t>
      </w:r>
      <w:r w:rsidRPr="00782936">
        <w:rPr>
          <w:rFonts w:ascii="Times New Roman" w:hAnsi="Times New Roman"/>
          <w:b/>
          <w:sz w:val="24"/>
          <w:szCs w:val="24"/>
          <w:lang w:val="ro-RO"/>
        </w:rPr>
        <w:t xml:space="preserve">PROIECT nr. </w:t>
      </w:r>
      <w:r w:rsidR="0013068B">
        <w:rPr>
          <w:rFonts w:ascii="Times New Roman" w:hAnsi="Times New Roman"/>
          <w:b/>
          <w:sz w:val="24"/>
          <w:szCs w:val="24"/>
          <w:lang w:val="ro-RO"/>
        </w:rPr>
        <w:t>5</w:t>
      </w:r>
    </w:p>
    <w:p w:rsidR="005875B9" w:rsidRDefault="00782936" w:rsidP="00782936">
      <w:pPr>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din.__ mai </w:t>
      </w:r>
      <w:r w:rsidR="00080627">
        <w:rPr>
          <w:rFonts w:ascii="Times New Roman" w:hAnsi="Times New Roman"/>
          <w:b/>
          <w:sz w:val="24"/>
          <w:szCs w:val="24"/>
          <w:lang w:val="ro-RO"/>
        </w:rPr>
        <w:t xml:space="preserve"> 2025</w:t>
      </w:r>
    </w:p>
    <w:p w:rsidR="005875B9" w:rsidRDefault="005875B9" w:rsidP="00782936">
      <w:pPr>
        <w:spacing w:after="0" w:line="240" w:lineRule="auto"/>
        <w:jc w:val="center"/>
        <w:rPr>
          <w:rFonts w:ascii="Times New Roman" w:hAnsi="Times New Roman" w:cs="Times New Roman"/>
          <w:sz w:val="24"/>
          <w:szCs w:val="24"/>
          <w:lang w:val="ro-RO"/>
        </w:rPr>
      </w:pPr>
    </w:p>
    <w:tbl>
      <w:tblPr>
        <w:tblStyle w:val="a3"/>
        <w:tblpPr w:leftFromText="180" w:rightFromText="180" w:vertAnchor="text" w:tblpX="392" w:tblpY="1"/>
        <w:tblOverlap w:val="never"/>
        <w:tblW w:w="0" w:type="auto"/>
        <w:tblLook w:val="04A0" w:firstRow="1" w:lastRow="0" w:firstColumn="1" w:lastColumn="0" w:noHBand="0" w:noVBand="1"/>
      </w:tblPr>
      <w:tblGrid>
        <w:gridCol w:w="4136"/>
      </w:tblGrid>
      <w:tr w:rsidR="005875B9" w:rsidRPr="009A442D" w:rsidTr="00782936">
        <w:trPr>
          <w:trHeight w:val="631"/>
        </w:trPr>
        <w:tc>
          <w:tcPr>
            <w:tcW w:w="4136" w:type="dxa"/>
            <w:tcBorders>
              <w:top w:val="nil"/>
              <w:left w:val="nil"/>
              <w:bottom w:val="nil"/>
              <w:right w:val="nil"/>
            </w:tcBorders>
          </w:tcPr>
          <w:p w:rsidR="00782936" w:rsidRDefault="005875B9" w:rsidP="00782936">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Cu privire la inițierea procedurii de delimitare a bunurilor imobile </w:t>
            </w:r>
          </w:p>
        </w:tc>
      </w:tr>
    </w:tbl>
    <w:p w:rsidR="005875B9" w:rsidRDefault="005875B9" w:rsidP="00782936">
      <w:pPr>
        <w:spacing w:after="0"/>
        <w:ind w:left="-567"/>
        <w:jc w:val="both"/>
        <w:rPr>
          <w:rFonts w:ascii="Times New Roman" w:hAnsi="Times New Roman" w:cs="Times New Roman"/>
          <w:sz w:val="24"/>
          <w:szCs w:val="24"/>
          <w:lang w:val="ro-RO"/>
        </w:rPr>
      </w:pPr>
      <w:r>
        <w:rPr>
          <w:rFonts w:ascii="Times New Roman" w:hAnsi="Times New Roman" w:cs="Times New Roman"/>
          <w:sz w:val="24"/>
          <w:szCs w:val="24"/>
          <w:lang w:val="ro-RO"/>
        </w:rPr>
        <w:br w:type="textWrapping" w:clear="all"/>
        <w:t xml:space="preserve">        </w:t>
      </w:r>
      <w:r w:rsidRPr="005A6832">
        <w:rPr>
          <w:rFonts w:ascii="Times New Roman" w:hAnsi="Times New Roman" w:cs="Times New Roman"/>
          <w:sz w:val="24"/>
          <w:szCs w:val="24"/>
          <w:lang w:val="ro-RO"/>
        </w:rPr>
        <w:t>În temeiul cererilor depuse de către solicitanți; a Legii nr. 1543 din 25.02.1998 privind cadastrul bunurilor imobile</w:t>
      </w:r>
      <w:r>
        <w:rPr>
          <w:rFonts w:ascii="Times New Roman" w:hAnsi="Times New Roman" w:cs="Times New Roman"/>
          <w:sz w:val="24"/>
          <w:szCs w:val="24"/>
          <w:lang w:val="ro-RO"/>
        </w:rPr>
        <w:t>; a Legii  nr.29 din 05.04.2018</w:t>
      </w:r>
      <w:r w:rsidRPr="005A6832">
        <w:rPr>
          <w:rFonts w:ascii="Times New Roman" w:hAnsi="Times New Roman" w:cs="Times New Roman"/>
          <w:sz w:val="24"/>
          <w:szCs w:val="24"/>
          <w:lang w:val="ro-RO"/>
        </w:rPr>
        <w:t xml:space="preserve"> privind delimitarea proprietății publice; la art.4 alin.1(g) al Legii nr.435 din 28.12.2006 privind descentralizarea administrativă; a Regulamentului privind modul de delimitare a bunurilor imobile proprietate publică, aprobat prin hotărârea de Guvern nr. 63 din 11.02.2019; a Actului de inventariere a bunurilor imobile proprietate publică UAT Anenii Noi; a Listei bunurilor imobile proprietate publică a statului supuse delimitării după apartenență</w:t>
      </w:r>
      <w:r>
        <w:rPr>
          <w:rFonts w:ascii="Times New Roman" w:hAnsi="Times New Roman" w:cs="Times New Roman"/>
          <w:sz w:val="24"/>
          <w:szCs w:val="24"/>
          <w:lang w:val="ro-RO"/>
        </w:rPr>
        <w:t>; art.</w:t>
      </w:r>
      <w:r w:rsidRPr="005A6832">
        <w:rPr>
          <w:rFonts w:ascii="Times New Roman" w:hAnsi="Times New Roman" w:cs="Times New Roman"/>
          <w:sz w:val="24"/>
          <w:szCs w:val="24"/>
          <w:lang w:val="ro-RO"/>
        </w:rPr>
        <w:t>14</w:t>
      </w:r>
      <w:r>
        <w:rPr>
          <w:rFonts w:ascii="Times New Roman" w:hAnsi="Times New Roman" w:cs="Times New Roman"/>
          <w:sz w:val="24"/>
          <w:szCs w:val="24"/>
          <w:lang w:val="ro-RO"/>
        </w:rPr>
        <w:t xml:space="preserve"> alin. 2 lit.b) art.19, 20, 22</w:t>
      </w:r>
      <w:r w:rsidRPr="005A6832">
        <w:rPr>
          <w:rFonts w:ascii="Times New Roman" w:hAnsi="Times New Roman" w:cs="Times New Roman"/>
          <w:sz w:val="24"/>
          <w:szCs w:val="24"/>
          <w:lang w:val="ro-RO"/>
        </w:rPr>
        <w:t xml:space="preserve"> a Legii 436/2006 privind administrația publică cu modificările și completările ulterioare; Legea 100/2017 privind actele normative cu modificările și completările ulterioare, Consiliul orăşenesc Anenii Noi:   </w:t>
      </w:r>
    </w:p>
    <w:p w:rsidR="00782936" w:rsidRPr="005A6832" w:rsidRDefault="00782936" w:rsidP="00782936">
      <w:pPr>
        <w:spacing w:after="0"/>
        <w:ind w:left="-567"/>
        <w:jc w:val="both"/>
        <w:rPr>
          <w:rFonts w:ascii="Times New Roman" w:hAnsi="Times New Roman" w:cs="Times New Roman"/>
          <w:sz w:val="24"/>
          <w:szCs w:val="24"/>
          <w:lang w:val="ro-RO"/>
        </w:rPr>
      </w:pPr>
    </w:p>
    <w:p w:rsidR="005875B9" w:rsidRDefault="005875B9" w:rsidP="00782936">
      <w:pPr>
        <w:spacing w:after="0" w:line="240" w:lineRule="auto"/>
        <w:ind w:left="-567"/>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DECIDE:</w:t>
      </w:r>
    </w:p>
    <w:p w:rsidR="005875B9" w:rsidRDefault="005875B9" w:rsidP="00782936">
      <w:pPr>
        <w:spacing w:after="0" w:line="240" w:lineRule="auto"/>
        <w:ind w:left="-567"/>
        <w:jc w:val="both"/>
        <w:rPr>
          <w:rFonts w:ascii="Times New Roman" w:hAnsi="Times New Roman" w:cs="Times New Roman"/>
          <w:b/>
          <w:sz w:val="24"/>
          <w:szCs w:val="24"/>
          <w:lang w:val="ro-RO"/>
        </w:rPr>
      </w:pPr>
    </w:p>
    <w:p w:rsidR="008D0440" w:rsidRPr="008D0440" w:rsidRDefault="005875B9" w:rsidP="00782936">
      <w:pPr>
        <w:pStyle w:val="a5"/>
        <w:numPr>
          <w:ilvl w:val="0"/>
          <w:numId w:val="1"/>
        </w:numPr>
        <w:spacing w:after="0"/>
        <w:ind w:left="-567" w:firstLine="0"/>
        <w:jc w:val="both"/>
        <w:rPr>
          <w:lang w:val="ro-RO"/>
        </w:rPr>
      </w:pPr>
      <w:r w:rsidRPr="006E4EC6">
        <w:rPr>
          <w:rFonts w:ascii="Times New Roman" w:hAnsi="Times New Roman" w:cs="Times New Roman"/>
          <w:sz w:val="24"/>
          <w:szCs w:val="24"/>
          <w:lang w:val="ro-RO"/>
        </w:rPr>
        <w:t xml:space="preserve">Se acceptă iniţierea lucrărilor de delimitare selectivă a terenului proprietate publică a UAT Anenii Noi, </w:t>
      </w:r>
      <w:r>
        <w:rPr>
          <w:rFonts w:ascii="Times New Roman" w:hAnsi="Times New Roman" w:cs="Times New Roman"/>
          <w:sz w:val="24"/>
          <w:szCs w:val="24"/>
          <w:lang w:val="ro-RO"/>
        </w:rPr>
        <w:t>sector cadastral</w:t>
      </w:r>
      <w:r w:rsidRPr="006E4EC6">
        <w:rPr>
          <w:rFonts w:ascii="Times New Roman" w:hAnsi="Times New Roman" w:cs="Times New Roman"/>
          <w:sz w:val="24"/>
          <w:szCs w:val="24"/>
          <w:lang w:val="ro-RO"/>
        </w:rPr>
        <w:t xml:space="preserve"> </w:t>
      </w:r>
      <w:r>
        <w:rPr>
          <w:rFonts w:ascii="Times New Roman" w:hAnsi="Times New Roman" w:cs="Times New Roman"/>
          <w:b/>
          <w:sz w:val="24"/>
          <w:szCs w:val="24"/>
          <w:u w:val="single"/>
          <w:shd w:val="clear" w:color="auto" w:fill="FFFFFF"/>
          <w:lang w:val="en-GB"/>
        </w:rPr>
        <w:t>1001205.</w:t>
      </w:r>
      <w:r w:rsidR="001F1B82">
        <w:rPr>
          <w:rFonts w:ascii="Times New Roman" w:hAnsi="Times New Roman" w:cs="Times New Roman"/>
          <w:b/>
          <w:color w:val="575765"/>
          <w:sz w:val="24"/>
          <w:szCs w:val="24"/>
          <w:u w:val="single"/>
          <w:shd w:val="clear" w:color="auto" w:fill="FFFFFF"/>
          <w:lang w:val="en-GB"/>
        </w:rPr>
        <w:t xml:space="preserve">, </w:t>
      </w:r>
      <w:proofErr w:type="gramStart"/>
      <w:r w:rsidR="001F1B82" w:rsidRPr="001F1B82">
        <w:rPr>
          <w:rFonts w:ascii="Times New Roman" w:hAnsi="Times New Roman" w:cs="Times New Roman"/>
          <w:sz w:val="24"/>
          <w:szCs w:val="24"/>
          <w:shd w:val="clear" w:color="auto" w:fill="FFFFFF"/>
          <w:lang w:val="en-GB"/>
        </w:rPr>
        <w:t>la</w:t>
      </w:r>
      <w:proofErr w:type="gramEnd"/>
      <w:r w:rsidR="001F1B82" w:rsidRPr="001F1B82">
        <w:rPr>
          <w:rFonts w:ascii="Times New Roman" w:hAnsi="Times New Roman" w:cs="Times New Roman"/>
          <w:sz w:val="24"/>
          <w:szCs w:val="24"/>
          <w:shd w:val="clear" w:color="auto" w:fill="FFFFFF"/>
          <w:lang w:val="en-GB"/>
        </w:rPr>
        <w:t xml:space="preserve"> </w:t>
      </w:r>
      <w:proofErr w:type="spellStart"/>
      <w:r w:rsidR="001F1B82" w:rsidRPr="001F1B82">
        <w:rPr>
          <w:rFonts w:ascii="Times New Roman" w:hAnsi="Times New Roman" w:cs="Times New Roman"/>
          <w:sz w:val="24"/>
          <w:szCs w:val="24"/>
          <w:shd w:val="clear" w:color="auto" w:fill="FFFFFF"/>
          <w:lang w:val="en-GB"/>
        </w:rPr>
        <w:t>hotar</w:t>
      </w:r>
      <w:proofErr w:type="spellEnd"/>
      <w:r w:rsidR="001F1B82" w:rsidRPr="001F1B82">
        <w:rPr>
          <w:rFonts w:ascii="Times New Roman" w:hAnsi="Times New Roman" w:cs="Times New Roman"/>
          <w:sz w:val="24"/>
          <w:szCs w:val="24"/>
          <w:shd w:val="clear" w:color="auto" w:fill="FFFFFF"/>
          <w:lang w:val="en-GB"/>
        </w:rPr>
        <w:t xml:space="preserve"> cu </w:t>
      </w:r>
      <w:proofErr w:type="spellStart"/>
      <w:r w:rsidR="001F1B82" w:rsidRPr="001F1B82">
        <w:rPr>
          <w:rFonts w:ascii="Times New Roman" w:hAnsi="Times New Roman" w:cs="Times New Roman"/>
          <w:sz w:val="24"/>
          <w:szCs w:val="24"/>
          <w:shd w:val="clear" w:color="auto" w:fill="FFFFFF"/>
          <w:lang w:val="en-GB"/>
        </w:rPr>
        <w:t>nr.cadastral</w:t>
      </w:r>
      <w:proofErr w:type="spellEnd"/>
      <w:r w:rsidR="001F1B82" w:rsidRPr="001F1B82">
        <w:rPr>
          <w:rFonts w:ascii="Times New Roman" w:hAnsi="Times New Roman" w:cs="Times New Roman"/>
          <w:sz w:val="24"/>
          <w:szCs w:val="24"/>
          <w:shd w:val="clear" w:color="auto" w:fill="FFFFFF"/>
          <w:lang w:val="en-GB"/>
        </w:rPr>
        <w:t xml:space="preserve"> 1001205.178,</w:t>
      </w:r>
      <w:r w:rsidR="001F1B82">
        <w:rPr>
          <w:rFonts w:ascii="Times New Roman" w:hAnsi="Times New Roman" w:cs="Times New Roman"/>
          <w:b/>
          <w:color w:val="575765"/>
          <w:sz w:val="24"/>
          <w:szCs w:val="24"/>
          <w:u w:val="single"/>
          <w:shd w:val="clear" w:color="auto" w:fill="FFFFFF"/>
          <w:lang w:val="en-GB"/>
        </w:rPr>
        <w:t xml:space="preserve"> </w:t>
      </w:r>
      <w:r w:rsidRPr="006E4EC6">
        <w:rPr>
          <w:rFonts w:ascii="Times New Roman" w:hAnsi="Times New Roman" w:cs="Times New Roman"/>
          <w:sz w:val="24"/>
          <w:szCs w:val="24"/>
          <w:lang w:val="ro-RO"/>
        </w:rPr>
        <w:t xml:space="preserve">cu suprafața totală de </w:t>
      </w:r>
      <w:r>
        <w:rPr>
          <w:rFonts w:ascii="Times New Roman" w:hAnsi="Times New Roman" w:cs="Times New Roman"/>
          <w:b/>
          <w:sz w:val="24"/>
          <w:szCs w:val="24"/>
          <w:u w:val="single"/>
          <w:lang w:val="ro-RO"/>
        </w:rPr>
        <w:t>0,02</w:t>
      </w:r>
      <w:r w:rsidRPr="006E4EC6">
        <w:rPr>
          <w:rFonts w:ascii="Times New Roman" w:hAnsi="Times New Roman" w:cs="Times New Roman"/>
          <w:b/>
          <w:sz w:val="24"/>
          <w:szCs w:val="24"/>
          <w:u w:val="single"/>
          <w:lang w:val="ro-RO"/>
        </w:rPr>
        <w:t xml:space="preserve"> ha</w:t>
      </w:r>
      <w:r w:rsidRPr="006E4EC6">
        <w:rPr>
          <w:rFonts w:ascii="Times New Roman" w:hAnsi="Times New Roman" w:cs="Times New Roman"/>
          <w:sz w:val="24"/>
          <w:szCs w:val="24"/>
          <w:lang w:val="ro-RO"/>
        </w:rPr>
        <w:t xml:space="preserve"> situat în or.Anenii Noi,  categoria de destinaţie– </w:t>
      </w:r>
      <w:r>
        <w:rPr>
          <w:rFonts w:ascii="Times New Roman" w:hAnsi="Times New Roman" w:cs="Times New Roman"/>
          <w:i/>
          <w:sz w:val="24"/>
          <w:szCs w:val="24"/>
          <w:lang w:val="ro-RO"/>
        </w:rPr>
        <w:t>teren destinat construcțiilor și amenajărilor</w:t>
      </w:r>
      <w:r w:rsidRPr="006E4EC6">
        <w:rPr>
          <w:rFonts w:ascii="Times New Roman" w:hAnsi="Times New Roman" w:cs="Times New Roman"/>
          <w:i/>
          <w:sz w:val="24"/>
          <w:szCs w:val="24"/>
          <w:lang w:val="ro-RO"/>
        </w:rPr>
        <w:t>,</w:t>
      </w:r>
      <w:r w:rsidRPr="006E4EC6">
        <w:rPr>
          <w:rFonts w:ascii="Times New Roman" w:hAnsi="Times New Roman" w:cs="Times New Roman"/>
          <w:sz w:val="24"/>
          <w:szCs w:val="24"/>
          <w:lang w:val="ro-RO"/>
        </w:rPr>
        <w:t xml:space="preserve"> modul de folosinţă –</w:t>
      </w:r>
      <w:r w:rsidRPr="008B40A8">
        <w:rPr>
          <w:rFonts w:ascii="Times New Roman" w:hAnsi="Times New Roman" w:cs="Times New Roman"/>
          <w:sz w:val="24"/>
          <w:szCs w:val="24"/>
          <w:lang w:val="ro-RO"/>
        </w:rPr>
        <w:t xml:space="preserve"> </w:t>
      </w:r>
      <w:r>
        <w:rPr>
          <w:rFonts w:ascii="Times New Roman" w:hAnsi="Times New Roman" w:cs="Times New Roman"/>
          <w:i/>
          <w:sz w:val="24"/>
          <w:szCs w:val="24"/>
          <w:lang w:val="ro-RO"/>
        </w:rPr>
        <w:t>terenuri pentru amplasarea construcțiilor comerciale și de prestări servicii</w:t>
      </w:r>
      <w:r w:rsidRPr="008B40A8">
        <w:rPr>
          <w:rFonts w:ascii="Times New Roman" w:hAnsi="Times New Roman" w:cs="Times New Roman"/>
          <w:i/>
          <w:sz w:val="24"/>
          <w:szCs w:val="24"/>
          <w:lang w:val="ro-RO"/>
        </w:rPr>
        <w:t>,</w:t>
      </w:r>
      <w:r w:rsidRPr="008B40A8">
        <w:rPr>
          <w:rFonts w:ascii="Times New Roman" w:hAnsi="Times New Roman" w:cs="Times New Roman"/>
          <w:sz w:val="24"/>
          <w:szCs w:val="24"/>
          <w:lang w:val="ro-RO"/>
        </w:rPr>
        <w:t xml:space="preserve"> domeniul</w:t>
      </w:r>
      <w:r w:rsidRPr="008B40A8">
        <w:rPr>
          <w:rFonts w:ascii="Times New Roman" w:hAnsi="Times New Roman" w:cs="Times New Roman"/>
          <w:i/>
          <w:sz w:val="24"/>
          <w:szCs w:val="24"/>
          <w:lang w:val="ro-RO"/>
        </w:rPr>
        <w:t xml:space="preserve">- </w:t>
      </w:r>
      <w:r>
        <w:rPr>
          <w:rFonts w:ascii="Times New Roman" w:hAnsi="Times New Roman" w:cs="Times New Roman"/>
          <w:i/>
          <w:sz w:val="24"/>
          <w:szCs w:val="24"/>
          <w:lang w:val="ro-RO"/>
        </w:rPr>
        <w:t>privat</w:t>
      </w:r>
      <w:r w:rsidR="001F1B82">
        <w:rPr>
          <w:rFonts w:ascii="Times New Roman" w:hAnsi="Times New Roman" w:cs="Times New Roman"/>
          <w:i/>
          <w:sz w:val="24"/>
          <w:szCs w:val="24"/>
          <w:lang w:val="ro-RO"/>
        </w:rPr>
        <w:t>.</w:t>
      </w:r>
    </w:p>
    <w:p w:rsidR="008D0440" w:rsidRPr="008A529C" w:rsidRDefault="005875B9" w:rsidP="00782936">
      <w:pPr>
        <w:pStyle w:val="a5"/>
        <w:numPr>
          <w:ilvl w:val="0"/>
          <w:numId w:val="1"/>
        </w:numPr>
        <w:spacing w:after="0"/>
        <w:ind w:left="-567" w:firstLine="0"/>
        <w:jc w:val="both"/>
        <w:rPr>
          <w:lang w:val="ro-RO"/>
        </w:rPr>
      </w:pPr>
      <w:r w:rsidRPr="008D0440">
        <w:rPr>
          <w:rFonts w:ascii="Times New Roman" w:hAnsi="Times New Roman" w:cs="Times New Roman"/>
          <w:sz w:val="24"/>
          <w:szCs w:val="24"/>
          <w:lang w:val="ro-RO"/>
        </w:rPr>
        <w:t xml:space="preserve"> </w:t>
      </w:r>
      <w:r w:rsidR="008D0440" w:rsidRPr="006E4EC6">
        <w:rPr>
          <w:rFonts w:ascii="Times New Roman" w:hAnsi="Times New Roman" w:cs="Times New Roman"/>
          <w:sz w:val="24"/>
          <w:szCs w:val="24"/>
          <w:lang w:val="ro-RO"/>
        </w:rPr>
        <w:t>Se acceptă iniţierea lucrărilor de delimitare selectivă a terenului proprietate publică a UAT Anenii Noi, cu nr.cadastral</w:t>
      </w:r>
      <w:r w:rsidR="008D0440">
        <w:rPr>
          <w:rFonts w:ascii="Times New Roman" w:hAnsi="Times New Roman" w:cs="Times New Roman"/>
          <w:sz w:val="24"/>
          <w:szCs w:val="24"/>
          <w:lang w:val="ro-RO"/>
        </w:rPr>
        <w:t xml:space="preserve"> </w:t>
      </w:r>
      <w:r w:rsidR="008D0440">
        <w:rPr>
          <w:rFonts w:ascii="Times New Roman" w:hAnsi="Times New Roman" w:cs="Times New Roman"/>
          <w:b/>
          <w:sz w:val="24"/>
          <w:szCs w:val="24"/>
          <w:u w:val="single"/>
          <w:lang w:val="ro-RO"/>
        </w:rPr>
        <w:t>1001210.037</w:t>
      </w:r>
      <w:r w:rsidR="008D0440">
        <w:rPr>
          <w:rFonts w:ascii="Times New Roman" w:hAnsi="Times New Roman" w:cs="Times New Roman"/>
          <w:sz w:val="24"/>
          <w:szCs w:val="24"/>
          <w:lang w:val="ro-RO"/>
        </w:rPr>
        <w:t>,</w:t>
      </w:r>
      <w:r w:rsidR="008D0440" w:rsidRPr="004B4AF0">
        <w:rPr>
          <w:rFonts w:ascii="Times New Roman" w:hAnsi="Times New Roman" w:cs="Times New Roman"/>
          <w:sz w:val="24"/>
          <w:szCs w:val="24"/>
          <w:lang w:val="ro-RO"/>
        </w:rPr>
        <w:t xml:space="preserve"> </w:t>
      </w:r>
      <w:r w:rsidR="008D0440" w:rsidRPr="006E4EC6">
        <w:rPr>
          <w:rFonts w:ascii="Times New Roman" w:hAnsi="Times New Roman" w:cs="Times New Roman"/>
          <w:sz w:val="24"/>
          <w:szCs w:val="24"/>
          <w:lang w:val="ro-RO"/>
        </w:rPr>
        <w:t xml:space="preserve">cu suprafața totală de </w:t>
      </w:r>
      <w:r w:rsidR="008D0440">
        <w:rPr>
          <w:rFonts w:ascii="Times New Roman" w:hAnsi="Times New Roman" w:cs="Times New Roman"/>
          <w:b/>
          <w:sz w:val="24"/>
          <w:szCs w:val="24"/>
          <w:u w:val="single"/>
          <w:lang w:val="ro-RO"/>
        </w:rPr>
        <w:t xml:space="preserve">0,35 </w:t>
      </w:r>
      <w:r w:rsidR="008D0440" w:rsidRPr="006E4EC6">
        <w:rPr>
          <w:rFonts w:ascii="Times New Roman" w:hAnsi="Times New Roman" w:cs="Times New Roman"/>
          <w:b/>
          <w:sz w:val="24"/>
          <w:szCs w:val="24"/>
          <w:u w:val="single"/>
          <w:lang w:val="ro-RO"/>
        </w:rPr>
        <w:t>ha</w:t>
      </w:r>
      <w:r w:rsidR="008D0440" w:rsidRPr="006E4EC6">
        <w:rPr>
          <w:rFonts w:ascii="Times New Roman" w:hAnsi="Times New Roman" w:cs="Times New Roman"/>
          <w:sz w:val="24"/>
          <w:szCs w:val="24"/>
          <w:lang w:val="ro-RO"/>
        </w:rPr>
        <w:t xml:space="preserve"> situat în</w:t>
      </w:r>
      <w:r w:rsidR="008D0440">
        <w:rPr>
          <w:rFonts w:ascii="Times New Roman" w:hAnsi="Times New Roman" w:cs="Times New Roman"/>
          <w:sz w:val="24"/>
          <w:szCs w:val="24"/>
          <w:lang w:val="ro-RO"/>
        </w:rPr>
        <w:t xml:space="preserve"> or.Anenii Noi</w:t>
      </w:r>
      <w:r w:rsidR="008D0440" w:rsidRPr="006E4EC6">
        <w:rPr>
          <w:rFonts w:ascii="Times New Roman" w:hAnsi="Times New Roman" w:cs="Times New Roman"/>
          <w:sz w:val="24"/>
          <w:szCs w:val="24"/>
          <w:lang w:val="ro-RO"/>
        </w:rPr>
        <w:t xml:space="preserve">, </w:t>
      </w:r>
      <w:r w:rsidR="008D0440">
        <w:rPr>
          <w:rFonts w:ascii="Times New Roman" w:hAnsi="Times New Roman" w:cs="Times New Roman"/>
          <w:sz w:val="24"/>
          <w:szCs w:val="24"/>
          <w:lang w:val="ro-RO"/>
        </w:rPr>
        <w:t xml:space="preserve">str.Concilierii Naționale, nr.16/B, </w:t>
      </w:r>
      <w:r w:rsidR="008D0440" w:rsidRPr="006E4EC6">
        <w:rPr>
          <w:rFonts w:ascii="Times New Roman" w:hAnsi="Times New Roman" w:cs="Times New Roman"/>
          <w:sz w:val="24"/>
          <w:szCs w:val="24"/>
          <w:lang w:val="ro-RO"/>
        </w:rPr>
        <w:t>categoria de destinaţie–</w:t>
      </w:r>
      <w:r w:rsidR="008D0440" w:rsidRPr="00385B36">
        <w:rPr>
          <w:rFonts w:ascii="Times New Roman" w:hAnsi="Times New Roman" w:cs="Times New Roman"/>
          <w:i/>
          <w:sz w:val="24"/>
          <w:szCs w:val="24"/>
          <w:lang w:val="ro-RO"/>
        </w:rPr>
        <w:t xml:space="preserve"> </w:t>
      </w:r>
      <w:r w:rsidR="008D0440">
        <w:rPr>
          <w:rFonts w:ascii="Times New Roman" w:hAnsi="Times New Roman" w:cs="Times New Roman"/>
          <w:i/>
          <w:sz w:val="24"/>
          <w:szCs w:val="24"/>
          <w:lang w:val="ro-RO"/>
        </w:rPr>
        <w:t>terenuri destinate construcțiilor și amenajărilor</w:t>
      </w:r>
      <w:r w:rsidR="008D0440" w:rsidRPr="006E4EC6">
        <w:rPr>
          <w:rFonts w:ascii="Times New Roman" w:hAnsi="Times New Roman" w:cs="Times New Roman"/>
          <w:i/>
          <w:sz w:val="24"/>
          <w:szCs w:val="24"/>
          <w:lang w:val="ro-RO"/>
        </w:rPr>
        <w:t>,</w:t>
      </w:r>
      <w:r w:rsidR="008D0440" w:rsidRPr="006E4EC6">
        <w:rPr>
          <w:rFonts w:ascii="Times New Roman" w:hAnsi="Times New Roman" w:cs="Times New Roman"/>
          <w:sz w:val="24"/>
          <w:szCs w:val="24"/>
          <w:lang w:val="ro-RO"/>
        </w:rPr>
        <w:t xml:space="preserve"> modul de folosinţă –</w:t>
      </w:r>
      <w:r w:rsidR="008D0440" w:rsidRPr="00385B36">
        <w:rPr>
          <w:rFonts w:ascii="Times New Roman" w:hAnsi="Times New Roman" w:cs="Times New Roman"/>
          <w:i/>
          <w:sz w:val="24"/>
          <w:szCs w:val="24"/>
          <w:lang w:val="ro-RO"/>
        </w:rPr>
        <w:t xml:space="preserve"> </w:t>
      </w:r>
      <w:r w:rsidR="008D0440">
        <w:rPr>
          <w:rFonts w:ascii="Times New Roman" w:hAnsi="Times New Roman" w:cs="Times New Roman"/>
          <w:i/>
          <w:sz w:val="24"/>
          <w:szCs w:val="24"/>
          <w:lang w:val="ro-RO"/>
        </w:rPr>
        <w:t>terenuri pentru amplasarea construcțiilor locative</w:t>
      </w:r>
      <w:r w:rsidR="008D0440" w:rsidRPr="008B40A8">
        <w:rPr>
          <w:rFonts w:ascii="Times New Roman" w:hAnsi="Times New Roman" w:cs="Times New Roman"/>
          <w:i/>
          <w:sz w:val="24"/>
          <w:szCs w:val="24"/>
          <w:lang w:val="ro-RO"/>
        </w:rPr>
        <w:t>,</w:t>
      </w:r>
      <w:r w:rsidR="008D0440" w:rsidRPr="008B40A8">
        <w:rPr>
          <w:rFonts w:ascii="Times New Roman" w:hAnsi="Times New Roman" w:cs="Times New Roman"/>
          <w:sz w:val="24"/>
          <w:szCs w:val="24"/>
          <w:lang w:val="ro-RO"/>
        </w:rPr>
        <w:t xml:space="preserve"> domeniul</w:t>
      </w:r>
      <w:r w:rsidR="008D0440" w:rsidRPr="008B40A8">
        <w:rPr>
          <w:rFonts w:ascii="Times New Roman" w:hAnsi="Times New Roman" w:cs="Times New Roman"/>
          <w:i/>
          <w:sz w:val="24"/>
          <w:szCs w:val="24"/>
          <w:lang w:val="ro-RO"/>
        </w:rPr>
        <w:t>- p</w:t>
      </w:r>
      <w:r w:rsidR="008D0440">
        <w:rPr>
          <w:rFonts w:ascii="Times New Roman" w:hAnsi="Times New Roman" w:cs="Times New Roman"/>
          <w:i/>
          <w:sz w:val="24"/>
          <w:szCs w:val="24"/>
          <w:lang w:val="ro-RO"/>
        </w:rPr>
        <w:t>rivat</w:t>
      </w:r>
      <w:r w:rsidR="008D0440" w:rsidRPr="008B40A8">
        <w:rPr>
          <w:rFonts w:ascii="Times New Roman" w:hAnsi="Times New Roman" w:cs="Times New Roman"/>
          <w:i/>
          <w:sz w:val="24"/>
          <w:szCs w:val="24"/>
          <w:lang w:val="ro-RO"/>
        </w:rPr>
        <w:t xml:space="preserve">.  </w:t>
      </w:r>
    </w:p>
    <w:p w:rsidR="001F1B82" w:rsidRPr="008A529C" w:rsidRDefault="001F1B82" w:rsidP="00782936">
      <w:pPr>
        <w:pStyle w:val="a5"/>
        <w:numPr>
          <w:ilvl w:val="0"/>
          <w:numId w:val="1"/>
        </w:numPr>
        <w:spacing w:after="0"/>
        <w:ind w:left="-567" w:firstLine="0"/>
        <w:jc w:val="both"/>
        <w:rPr>
          <w:lang w:val="ro-RO"/>
        </w:rPr>
      </w:pPr>
      <w:r w:rsidRPr="006E4EC6">
        <w:rPr>
          <w:rFonts w:ascii="Times New Roman" w:hAnsi="Times New Roman" w:cs="Times New Roman"/>
          <w:sz w:val="24"/>
          <w:szCs w:val="24"/>
          <w:lang w:val="ro-RO"/>
        </w:rPr>
        <w:t>Se acceptă iniţierea lucrărilor de delimitare selectivă a terenului proprietate publică a UAT Anenii Noi, cu nr.cadastral</w:t>
      </w:r>
      <w:r>
        <w:rPr>
          <w:rFonts w:ascii="Times New Roman" w:hAnsi="Times New Roman" w:cs="Times New Roman"/>
          <w:sz w:val="24"/>
          <w:szCs w:val="24"/>
          <w:lang w:val="ro-RO"/>
        </w:rPr>
        <w:t xml:space="preserve"> </w:t>
      </w:r>
      <w:r>
        <w:rPr>
          <w:rFonts w:ascii="Times New Roman" w:hAnsi="Times New Roman" w:cs="Times New Roman"/>
          <w:b/>
          <w:sz w:val="24"/>
          <w:szCs w:val="24"/>
          <w:u w:val="single"/>
          <w:lang w:val="ro-RO"/>
        </w:rPr>
        <w:t>1021106.022</w:t>
      </w:r>
      <w:r>
        <w:rPr>
          <w:rFonts w:ascii="Times New Roman" w:hAnsi="Times New Roman" w:cs="Times New Roman"/>
          <w:sz w:val="24"/>
          <w:szCs w:val="24"/>
          <w:lang w:val="ro-RO"/>
        </w:rPr>
        <w:t>,</w:t>
      </w:r>
      <w:r w:rsidRPr="004B4AF0">
        <w:rPr>
          <w:rFonts w:ascii="Times New Roman" w:hAnsi="Times New Roman" w:cs="Times New Roman"/>
          <w:sz w:val="24"/>
          <w:szCs w:val="24"/>
          <w:lang w:val="ro-RO"/>
        </w:rPr>
        <w:t xml:space="preserve"> </w:t>
      </w:r>
      <w:r w:rsidRPr="006E4EC6">
        <w:rPr>
          <w:rFonts w:ascii="Times New Roman" w:hAnsi="Times New Roman" w:cs="Times New Roman"/>
          <w:sz w:val="24"/>
          <w:szCs w:val="24"/>
          <w:lang w:val="ro-RO"/>
        </w:rPr>
        <w:t xml:space="preserve">cu suprafața totală de </w:t>
      </w:r>
      <w:r>
        <w:rPr>
          <w:rFonts w:ascii="Times New Roman" w:hAnsi="Times New Roman" w:cs="Times New Roman"/>
          <w:b/>
          <w:sz w:val="24"/>
          <w:szCs w:val="24"/>
          <w:u w:val="single"/>
          <w:lang w:val="ro-RO"/>
        </w:rPr>
        <w:t xml:space="preserve">0,5693 </w:t>
      </w:r>
      <w:r w:rsidRPr="006E4EC6">
        <w:rPr>
          <w:rFonts w:ascii="Times New Roman" w:hAnsi="Times New Roman" w:cs="Times New Roman"/>
          <w:b/>
          <w:sz w:val="24"/>
          <w:szCs w:val="24"/>
          <w:u w:val="single"/>
          <w:lang w:val="ro-RO"/>
        </w:rPr>
        <w:t>ha</w:t>
      </w:r>
      <w:r>
        <w:rPr>
          <w:rFonts w:ascii="Times New Roman" w:hAnsi="Times New Roman" w:cs="Times New Roman"/>
          <w:b/>
          <w:sz w:val="24"/>
          <w:szCs w:val="24"/>
          <w:u w:val="single"/>
          <w:lang w:val="ro-RO"/>
        </w:rPr>
        <w:t>,</w:t>
      </w:r>
      <w:r w:rsidRPr="001F1B82">
        <w:rPr>
          <w:rFonts w:ascii="Times New Roman" w:hAnsi="Times New Roman" w:cs="Times New Roman"/>
          <w:sz w:val="24"/>
          <w:szCs w:val="24"/>
          <w:lang w:val="ro-RO"/>
        </w:rPr>
        <w:t xml:space="preserve"> </w:t>
      </w:r>
      <w:r w:rsidRPr="006E4EC6">
        <w:rPr>
          <w:rFonts w:ascii="Times New Roman" w:hAnsi="Times New Roman" w:cs="Times New Roman"/>
          <w:sz w:val="24"/>
          <w:szCs w:val="24"/>
          <w:lang w:val="ro-RO"/>
        </w:rPr>
        <w:t>situat în</w:t>
      </w:r>
      <w:r>
        <w:rPr>
          <w:rFonts w:ascii="Times New Roman" w:hAnsi="Times New Roman" w:cs="Times New Roman"/>
          <w:sz w:val="24"/>
          <w:szCs w:val="24"/>
          <w:lang w:val="ro-RO"/>
        </w:rPr>
        <w:t xml:space="preserve"> s.Socoleni</w:t>
      </w:r>
      <w:r w:rsidRPr="006E4EC6">
        <w:rPr>
          <w:rFonts w:ascii="Times New Roman" w:hAnsi="Times New Roman" w:cs="Times New Roman"/>
          <w:sz w:val="24"/>
          <w:szCs w:val="24"/>
          <w:lang w:val="ro-RO"/>
        </w:rPr>
        <w:t>, categoria de destinaţie–</w:t>
      </w:r>
      <w:r w:rsidRPr="00385B36">
        <w:rPr>
          <w:rFonts w:ascii="Times New Roman" w:hAnsi="Times New Roman" w:cs="Times New Roman"/>
          <w:i/>
          <w:sz w:val="24"/>
          <w:szCs w:val="24"/>
          <w:lang w:val="ro-RO"/>
        </w:rPr>
        <w:t xml:space="preserve"> </w:t>
      </w:r>
      <w:r>
        <w:rPr>
          <w:rFonts w:ascii="Times New Roman" w:hAnsi="Times New Roman" w:cs="Times New Roman"/>
          <w:i/>
          <w:sz w:val="24"/>
          <w:szCs w:val="24"/>
          <w:lang w:val="ro-RO"/>
        </w:rPr>
        <w:t>terenuri destinate construcțiilor și amenajărilor</w:t>
      </w:r>
      <w:r w:rsidRPr="006E4EC6">
        <w:rPr>
          <w:rFonts w:ascii="Times New Roman" w:hAnsi="Times New Roman" w:cs="Times New Roman"/>
          <w:i/>
          <w:sz w:val="24"/>
          <w:szCs w:val="24"/>
          <w:lang w:val="ro-RO"/>
        </w:rPr>
        <w:t>,</w:t>
      </w:r>
      <w:r w:rsidRPr="006E4EC6">
        <w:rPr>
          <w:rFonts w:ascii="Times New Roman" w:hAnsi="Times New Roman" w:cs="Times New Roman"/>
          <w:sz w:val="24"/>
          <w:szCs w:val="24"/>
          <w:lang w:val="ro-RO"/>
        </w:rPr>
        <w:t xml:space="preserve"> modul de folosinţă –</w:t>
      </w:r>
      <w:r>
        <w:rPr>
          <w:rFonts w:ascii="Times New Roman" w:hAnsi="Times New Roman" w:cs="Times New Roman"/>
          <w:sz w:val="24"/>
          <w:szCs w:val="24"/>
          <w:lang w:val="ro-RO"/>
        </w:rPr>
        <w:t xml:space="preserve"> </w:t>
      </w:r>
      <w:r w:rsidRPr="001F1B82">
        <w:rPr>
          <w:rFonts w:ascii="Times New Roman" w:hAnsi="Times New Roman" w:cs="Times New Roman"/>
          <w:i/>
          <w:sz w:val="24"/>
          <w:szCs w:val="24"/>
          <w:lang w:val="ro-RO"/>
        </w:rPr>
        <w:t>terenuri pentru amplasarea construc</w:t>
      </w:r>
      <w:r w:rsidRPr="001F1B82">
        <w:rPr>
          <w:rFonts w:ascii="Times New Roman" w:hAnsi="Times New Roman" w:cs="Times New Roman"/>
          <w:i/>
          <w:sz w:val="24"/>
          <w:szCs w:val="24"/>
          <w:lang w:val="ro-MD"/>
        </w:rPr>
        <w:t>ț</w:t>
      </w:r>
      <w:r w:rsidRPr="001F1B82">
        <w:rPr>
          <w:rFonts w:ascii="Times New Roman" w:hAnsi="Times New Roman" w:cs="Times New Roman"/>
          <w:i/>
          <w:sz w:val="24"/>
          <w:szCs w:val="24"/>
          <w:lang w:val="ro-RO"/>
        </w:rPr>
        <w:t>iilor publice,</w:t>
      </w:r>
      <w:r>
        <w:rPr>
          <w:rFonts w:ascii="Times New Roman" w:hAnsi="Times New Roman" w:cs="Times New Roman"/>
          <w:sz w:val="24"/>
          <w:szCs w:val="24"/>
          <w:lang w:val="ro-RO"/>
        </w:rPr>
        <w:t xml:space="preserve"> </w:t>
      </w:r>
      <w:r w:rsidRPr="008B40A8">
        <w:rPr>
          <w:rFonts w:ascii="Times New Roman" w:hAnsi="Times New Roman" w:cs="Times New Roman"/>
          <w:sz w:val="24"/>
          <w:szCs w:val="24"/>
          <w:lang w:val="ro-RO"/>
        </w:rPr>
        <w:t>domeniul</w:t>
      </w:r>
      <w:r w:rsidRPr="008B40A8">
        <w:rPr>
          <w:rFonts w:ascii="Times New Roman" w:hAnsi="Times New Roman" w:cs="Times New Roman"/>
          <w:i/>
          <w:sz w:val="24"/>
          <w:szCs w:val="24"/>
          <w:lang w:val="ro-RO"/>
        </w:rPr>
        <w:t xml:space="preserve">- </w:t>
      </w:r>
      <w:r>
        <w:rPr>
          <w:rFonts w:ascii="Times New Roman" w:hAnsi="Times New Roman" w:cs="Times New Roman"/>
          <w:i/>
          <w:sz w:val="24"/>
          <w:szCs w:val="24"/>
          <w:lang w:val="ro-RO"/>
        </w:rPr>
        <w:t>pubic</w:t>
      </w:r>
      <w:r w:rsidRPr="008B40A8">
        <w:rPr>
          <w:rFonts w:ascii="Times New Roman" w:hAnsi="Times New Roman" w:cs="Times New Roman"/>
          <w:i/>
          <w:sz w:val="24"/>
          <w:szCs w:val="24"/>
          <w:lang w:val="ro-RO"/>
        </w:rPr>
        <w:t xml:space="preserve">.  </w:t>
      </w:r>
    </w:p>
    <w:p w:rsidR="00782936" w:rsidRDefault="00782936" w:rsidP="00782936">
      <w:pPr>
        <w:pStyle w:val="a5"/>
        <w:numPr>
          <w:ilvl w:val="0"/>
          <w:numId w:val="1"/>
        </w:numPr>
        <w:spacing w:after="0"/>
        <w:ind w:left="-567" w:firstLine="0"/>
        <w:jc w:val="both"/>
        <w:rPr>
          <w:rFonts w:ascii="Times New Roman" w:eastAsia="Calibri" w:hAnsi="Times New Roman"/>
          <w:sz w:val="24"/>
          <w:szCs w:val="24"/>
          <w:lang w:val="ro-RO"/>
        </w:rPr>
      </w:pPr>
      <w:r>
        <w:rPr>
          <w:rFonts w:ascii="Times New Roman" w:hAnsi="Times New Roman"/>
          <w:sz w:val="24"/>
          <w:szCs w:val="24"/>
          <w:lang w:val="ro-RO"/>
        </w:rPr>
        <w:t>Prezenta decizie, poate fi notificată autorității publice emitente de Oficiului Teritorial Căușeni al Cancelariei de Stat în termen de 30 de zile de la data includerii actului în Registrul de stat al actelor locale.</w:t>
      </w:r>
    </w:p>
    <w:p w:rsidR="00782936" w:rsidRDefault="00782936" w:rsidP="00782936">
      <w:pPr>
        <w:pStyle w:val="a5"/>
        <w:numPr>
          <w:ilvl w:val="0"/>
          <w:numId w:val="1"/>
        </w:numPr>
        <w:spacing w:after="0"/>
        <w:ind w:left="-567" w:firstLine="0"/>
        <w:jc w:val="both"/>
        <w:rPr>
          <w:rFonts w:ascii="Times New Roman" w:eastAsia="Times New Roman" w:hAnsi="Times New Roman"/>
          <w:sz w:val="24"/>
          <w:szCs w:val="24"/>
          <w:lang w:val="ro-RO"/>
        </w:rPr>
      </w:pPr>
      <w:r>
        <w:rPr>
          <w:rFonts w:ascii="Times New Roman" w:eastAsia="Times New Roman" w:hAnsi="Times New Roman"/>
          <w:sz w:val="24"/>
          <w:szCs w:val="24"/>
          <w:lang w:val="ro-RO"/>
        </w:rPr>
        <w:t>Prezenta decizie, poate fi contestată de persoana interesată, prin intermediul Judecătoriei Căușeni, sediul. Anenii Noi ( str. Marțișor nr. 15), în termen de 30 de zile de la comunicare.</w:t>
      </w:r>
    </w:p>
    <w:p w:rsidR="00782936" w:rsidRPr="00782936" w:rsidRDefault="00782936" w:rsidP="00782936">
      <w:pPr>
        <w:spacing w:after="0"/>
        <w:ind w:left="-567"/>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6.   </w:t>
      </w:r>
      <w:r w:rsidRPr="00782936">
        <w:rPr>
          <w:rFonts w:ascii="Times New Roman" w:eastAsia="Times New Roman" w:hAnsi="Times New Roman"/>
          <w:sz w:val="24"/>
          <w:szCs w:val="24"/>
          <w:lang w:val="ro-RO"/>
        </w:rPr>
        <w:t>Controlul asupra executării prezentei decizii se atribuie dlui Maţarin A., primar.</w:t>
      </w:r>
    </w:p>
    <w:p w:rsidR="00782936" w:rsidRDefault="00782936" w:rsidP="00782936">
      <w:pPr>
        <w:spacing w:after="0" w:line="240" w:lineRule="auto"/>
        <w:jc w:val="both"/>
        <w:rPr>
          <w:rFonts w:ascii="Times New Roman" w:eastAsia="Times New Roman" w:hAnsi="Times New Roman"/>
          <w:sz w:val="24"/>
          <w:szCs w:val="24"/>
          <w:lang w:val="ro-RO" w:eastAsia="en-US"/>
        </w:rPr>
      </w:pPr>
    </w:p>
    <w:p w:rsidR="00782936" w:rsidRDefault="00782936" w:rsidP="00782936">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Președintele ședinței:                                                                                                           </w:t>
      </w:r>
    </w:p>
    <w:p w:rsidR="00782936" w:rsidRDefault="00782936" w:rsidP="00782936">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w:t>
      </w:r>
    </w:p>
    <w:p w:rsidR="00782936" w:rsidRDefault="00782936" w:rsidP="00782936">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Contrasemnează: </w:t>
      </w:r>
    </w:p>
    <w:p w:rsidR="00782936" w:rsidRDefault="00782936" w:rsidP="00782936">
      <w:pPr>
        <w:spacing w:after="0" w:line="240" w:lineRule="auto"/>
        <w:jc w:val="both"/>
        <w:rPr>
          <w:rFonts w:ascii="Times New Roman" w:hAnsi="Times New Roman"/>
          <w:b/>
          <w:sz w:val="24"/>
          <w:szCs w:val="24"/>
          <w:lang w:val="ro-RO"/>
        </w:rPr>
      </w:pPr>
      <w:r>
        <w:rPr>
          <w:rFonts w:ascii="Times New Roman" w:hAnsi="Times New Roman"/>
          <w:b/>
          <w:sz w:val="24"/>
          <w:szCs w:val="24"/>
          <w:lang w:val="ro-RO"/>
        </w:rPr>
        <w:t>Secretara Consiliului orășenesc                                          Rodica Melnic</w:t>
      </w:r>
    </w:p>
    <w:p w:rsidR="00782936" w:rsidRDefault="00782936" w:rsidP="00782936">
      <w:pPr>
        <w:spacing w:after="0" w:line="240" w:lineRule="auto"/>
        <w:jc w:val="both"/>
        <w:rPr>
          <w:rFonts w:ascii="Times New Roman" w:hAnsi="Times New Roman"/>
          <w:b/>
          <w:sz w:val="24"/>
          <w:szCs w:val="24"/>
          <w:lang w:val="ro-RO"/>
        </w:rPr>
      </w:pPr>
    </w:p>
    <w:p w:rsidR="00782936" w:rsidRDefault="00782936" w:rsidP="00782936">
      <w:pPr>
        <w:spacing w:after="0" w:line="240" w:lineRule="auto"/>
        <w:jc w:val="both"/>
        <w:rPr>
          <w:rFonts w:ascii="Times New Roman" w:hAnsi="Times New Roman"/>
          <w:b/>
          <w:sz w:val="24"/>
          <w:szCs w:val="24"/>
          <w:lang w:val="ro-RO"/>
        </w:rPr>
      </w:pPr>
    </w:p>
    <w:p w:rsidR="005875B9" w:rsidRPr="00782936" w:rsidRDefault="005875B9" w:rsidP="00782936">
      <w:pPr>
        <w:spacing w:after="0" w:line="240" w:lineRule="auto"/>
        <w:jc w:val="both"/>
        <w:rPr>
          <w:rFonts w:ascii="Times New Roman" w:hAnsi="Times New Roman"/>
          <w:sz w:val="24"/>
          <w:szCs w:val="24"/>
          <w:lang w:val="ro-RO"/>
        </w:rPr>
      </w:pPr>
      <w:bookmarkStart w:id="0" w:name="_GoBack"/>
      <w:bookmarkEnd w:id="0"/>
    </w:p>
    <w:sectPr w:rsidR="005875B9" w:rsidRPr="00782936" w:rsidSect="00782936">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Roumanian">
    <w:altName w:val="Courier New"/>
    <w:charset w:val="00"/>
    <w:family w:val="auto"/>
    <w:pitch w:val="default"/>
    <w:sig w:usb0="00000000"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95148"/>
    <w:multiLevelType w:val="multilevel"/>
    <w:tmpl w:val="2E32A4D8"/>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A4050D"/>
    <w:multiLevelType w:val="hybridMultilevel"/>
    <w:tmpl w:val="D7707130"/>
    <w:lvl w:ilvl="0" w:tplc="C0CE14CA">
      <w:start w:val="1"/>
      <w:numFmt w:val="decimal"/>
      <w:lvlText w:val="%1."/>
      <w:lvlJc w:val="left"/>
      <w:pPr>
        <w:ind w:left="36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2"/>
  </w:compat>
  <w:rsids>
    <w:rsidRoot w:val="005875B9"/>
    <w:rsid w:val="00080627"/>
    <w:rsid w:val="0013068B"/>
    <w:rsid w:val="001F1B82"/>
    <w:rsid w:val="00322CBD"/>
    <w:rsid w:val="004C3597"/>
    <w:rsid w:val="00566F85"/>
    <w:rsid w:val="00576B24"/>
    <w:rsid w:val="005875B9"/>
    <w:rsid w:val="00782936"/>
    <w:rsid w:val="008D0440"/>
    <w:rsid w:val="009A442D"/>
    <w:rsid w:val="00BD71FB"/>
    <w:rsid w:val="00E07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B2938E"/>
  <w15:docId w15:val="{425C9BC3-F1EC-4EF0-85B6-CB308037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5B9"/>
    <w:rPr>
      <w:rFonts w:eastAsiaTheme="minorEastAsia"/>
      <w:lang w:eastAsia="ru-RU"/>
    </w:rPr>
  </w:style>
  <w:style w:type="paragraph" w:styleId="1">
    <w:name w:val="heading 1"/>
    <w:basedOn w:val="a"/>
    <w:next w:val="a"/>
    <w:link w:val="10"/>
    <w:qFormat/>
    <w:rsid w:val="005875B9"/>
    <w:pPr>
      <w:keepNext/>
      <w:spacing w:after="120" w:line="240" w:lineRule="auto"/>
      <w:outlineLvl w:val="0"/>
    </w:pPr>
    <w:rPr>
      <w:rFonts w:ascii="Times Roumanian" w:eastAsia="Times New Roman" w:hAnsi="Times Roumani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75B9"/>
    <w:rPr>
      <w:rFonts w:ascii="Times Roumanian" w:eastAsia="Times New Roman" w:hAnsi="Times Roumanian" w:cs="Times New Roman"/>
      <w:b/>
      <w:sz w:val="24"/>
      <w:szCs w:val="20"/>
      <w:lang w:val="en-US" w:eastAsia="ru-RU"/>
    </w:rPr>
  </w:style>
  <w:style w:type="table" w:styleId="a3">
    <w:name w:val="Table Grid"/>
    <w:basedOn w:val="a1"/>
    <w:uiPriority w:val="59"/>
    <w:rsid w:val="005875B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2">
    <w:name w:val="FR2"/>
    <w:qFormat/>
    <w:rsid w:val="005875B9"/>
    <w:pPr>
      <w:widowControl w:val="0"/>
      <w:snapToGrid w:val="0"/>
      <w:spacing w:before="100" w:after="0" w:line="360" w:lineRule="auto"/>
      <w:ind w:left="120"/>
    </w:pPr>
    <w:rPr>
      <w:rFonts w:ascii="Arial" w:eastAsia="Times New Roman" w:hAnsi="Arial" w:cs="Times New Roman"/>
      <w:sz w:val="24"/>
      <w:szCs w:val="20"/>
      <w:lang w:val="ro-RO" w:eastAsia="ru-RU"/>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locked/>
    <w:rsid w:val="005875B9"/>
    <w:rPr>
      <w:rFonts w:ascii="Calibri" w:hAnsi="Calibri"/>
    </w:rPr>
  </w:style>
  <w:style w:type="paragraph" w:styleId="a5">
    <w:name w:val="List Paragraph"/>
    <w:aliases w:val="HotarirePunct1,Citation List,List Paragraph (numbered (a)),References,ReferencesCxSpLast,lp1,Normal 2,Colorful List - Accent 12,Main numbered paragraph,Bullets,Source,Resume Title,List_Paragraph,Multilevel para_II,List Paragraph1"/>
    <w:basedOn w:val="a"/>
    <w:link w:val="a4"/>
    <w:uiPriority w:val="34"/>
    <w:qFormat/>
    <w:rsid w:val="005875B9"/>
    <w:pPr>
      <w:ind w:left="720"/>
      <w:contextualSpacing/>
    </w:pPr>
    <w:rPr>
      <w:rFonts w:ascii="Calibri" w:eastAsiaTheme="minorHAnsi" w:hAnsi="Calibri"/>
      <w:lang w:eastAsia="en-US"/>
    </w:rPr>
  </w:style>
  <w:style w:type="paragraph" w:styleId="a6">
    <w:name w:val="Balloon Text"/>
    <w:basedOn w:val="a"/>
    <w:link w:val="a7"/>
    <w:uiPriority w:val="99"/>
    <w:semiHidden/>
    <w:unhideWhenUsed/>
    <w:rsid w:val="005875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75B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111336">
      <w:bodyDiv w:val="1"/>
      <w:marLeft w:val="0"/>
      <w:marRight w:val="0"/>
      <w:marTop w:val="0"/>
      <w:marBottom w:val="0"/>
      <w:divBdr>
        <w:top w:val="none" w:sz="0" w:space="0" w:color="auto"/>
        <w:left w:val="none" w:sz="0" w:space="0" w:color="auto"/>
        <w:bottom w:val="none" w:sz="0" w:space="0" w:color="auto"/>
        <w:right w:val="none" w:sz="0" w:space="0" w:color="auto"/>
      </w:divBdr>
    </w:div>
    <w:div w:id="142988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Admin</cp:lastModifiedBy>
  <cp:revision>7</cp:revision>
  <cp:lastPrinted>2025-05-09T13:52:00Z</cp:lastPrinted>
  <dcterms:created xsi:type="dcterms:W3CDTF">2025-04-02T08:39:00Z</dcterms:created>
  <dcterms:modified xsi:type="dcterms:W3CDTF">2025-05-09T13:52:00Z</dcterms:modified>
</cp:coreProperties>
</file>