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0A" w:rsidRDefault="0025250A" w:rsidP="0025250A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                  APROBAT:</w:t>
      </w:r>
    </w:p>
    <w:p w:rsidR="0025250A" w:rsidRDefault="0025250A" w:rsidP="0025250A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________________________</w:t>
      </w:r>
    </w:p>
    <w:p w:rsidR="0025250A" w:rsidRPr="00AB6B1F" w:rsidRDefault="0025250A" w:rsidP="0025250A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Alexandr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MAŢARIN</w:t>
      </w:r>
    </w:p>
    <w:p w:rsidR="0025250A" w:rsidRPr="00AB6B1F" w:rsidRDefault="0025250A" w:rsidP="0025250A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Primar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al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oraşului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Anenii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Noi</w:t>
      </w:r>
      <w:proofErr w:type="spellEnd"/>
    </w:p>
    <w:p w:rsidR="008F0923" w:rsidRDefault="008F0923" w:rsidP="0025250A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</w:p>
    <w:p w:rsidR="0025250A" w:rsidRDefault="0025250A" w:rsidP="0025250A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PRIMĂRIA ORAŞULUI ANENII NOI</w:t>
      </w:r>
    </w:p>
    <w:p w:rsidR="0025250A" w:rsidRPr="00AB6B1F" w:rsidRDefault="0025250A" w:rsidP="0025250A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Anunţă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vacante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C6494" w:rsidRDefault="0025250A" w:rsidP="0025250A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Arhitect-şef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</w:p>
    <w:p w:rsidR="0025250A" w:rsidRPr="00AB6B1F" w:rsidRDefault="0025250A" w:rsidP="0025250A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5250A" w:rsidRPr="00FA3E2E" w:rsidRDefault="0025250A" w:rsidP="0025250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A3E2E">
        <w:rPr>
          <w:rFonts w:ascii="Times New Roman" w:hAnsi="Times New Roman" w:cs="Times New Roman"/>
          <w:sz w:val="24"/>
          <w:szCs w:val="24"/>
          <w:lang w:val="ro-RO"/>
        </w:rPr>
        <w:t xml:space="preserve">Asigurarea </w:t>
      </w:r>
      <w:r w:rsidR="002C7AFC">
        <w:rPr>
          <w:rFonts w:ascii="Times New Roman" w:hAnsi="Times New Roman" w:cs="Times New Roman"/>
          <w:sz w:val="24"/>
          <w:szCs w:val="24"/>
          <w:lang w:val="ro-RO"/>
        </w:rPr>
        <w:t>realizării</w:t>
      </w:r>
      <w:r w:rsidR="00FA3E2E" w:rsidRPr="00FA3E2E">
        <w:rPr>
          <w:rFonts w:ascii="Times New Roman" w:hAnsi="Times New Roman" w:cs="Times New Roman"/>
          <w:sz w:val="24"/>
          <w:szCs w:val="24"/>
          <w:lang w:val="ro-RO"/>
        </w:rPr>
        <w:t xml:space="preserve"> în teritoriul</w:t>
      </w:r>
      <w:r w:rsidR="00FA3E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3E2E" w:rsidRPr="00FA3E2E">
        <w:rPr>
          <w:rFonts w:ascii="Times New Roman" w:hAnsi="Times New Roman" w:cs="Times New Roman"/>
          <w:sz w:val="24"/>
          <w:szCs w:val="24"/>
          <w:lang w:val="ro-RO"/>
        </w:rPr>
        <w:t>primăriei oraşului Anenii Noi</w:t>
      </w:r>
      <w:r w:rsidR="002C7AFC">
        <w:rPr>
          <w:rFonts w:ascii="Times New Roman" w:hAnsi="Times New Roman" w:cs="Times New Roman"/>
          <w:sz w:val="24"/>
          <w:szCs w:val="24"/>
          <w:lang w:val="ro-RO"/>
        </w:rPr>
        <w:t xml:space="preserve"> a politicii</w:t>
      </w:r>
      <w:r w:rsidR="00FA3E2E" w:rsidRPr="00FA3E2E">
        <w:rPr>
          <w:rFonts w:ascii="Times New Roman" w:hAnsi="Times New Roman" w:cs="Times New Roman"/>
          <w:sz w:val="24"/>
          <w:szCs w:val="24"/>
          <w:lang w:val="ro-RO"/>
        </w:rPr>
        <w:t xml:space="preserve"> de stat în domeniul </w:t>
      </w:r>
      <w:r w:rsidR="00FA3E2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A3E2E" w:rsidRPr="00FA3E2E">
        <w:rPr>
          <w:rFonts w:ascii="Times New Roman" w:hAnsi="Times New Roman" w:cs="Times New Roman"/>
          <w:sz w:val="24"/>
          <w:szCs w:val="24"/>
          <w:lang w:val="ro-RO"/>
        </w:rPr>
        <w:t>menajării teritoriului şi urbanismului.</w:t>
      </w:r>
      <w:r w:rsidRPr="00FA3E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</w:t>
      </w:r>
    </w:p>
    <w:p w:rsidR="0025250A" w:rsidRDefault="0025250A" w:rsidP="002525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Sarcinile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bază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5250A" w:rsidRDefault="0025250A" w:rsidP="0025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1.</w:t>
      </w:r>
      <w:r w:rsidR="00FA3E2E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O"/>
        </w:rPr>
        <w:t>Realizarea politicii de stat în domeniu</w:t>
      </w:r>
      <w:r w:rsidR="00FA3E2E">
        <w:rPr>
          <w:rFonts w:ascii="Times New Roman" w:hAnsi="Times New Roman" w:cs="Times New Roman"/>
          <w:sz w:val="24"/>
          <w:szCs w:val="24"/>
          <w:lang w:val="ro-MO"/>
        </w:rPr>
        <w:t>l arhitecturii, urbanismului şi amenaj</w:t>
      </w:r>
      <w:r>
        <w:rPr>
          <w:rFonts w:ascii="Times New Roman" w:hAnsi="Times New Roman" w:cs="Times New Roman"/>
          <w:sz w:val="24"/>
          <w:szCs w:val="24"/>
          <w:lang w:val="ro-MO"/>
        </w:rPr>
        <w:t>ării teritoriului .</w:t>
      </w:r>
    </w:p>
    <w:p w:rsidR="00FA3E2E" w:rsidRDefault="0025250A" w:rsidP="00FA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2. Realizarea cazurilor de încălcare a legislaţiei în vigoare în domeniul arhitecturii, urbanismului şi amenajării teritoriului prin sistarea lucrărilor de prospecţiuni tipografo-geodezice, de cercetare tehnico geologică ş de trasare.</w:t>
      </w:r>
    </w:p>
    <w:p w:rsidR="00FA3E2E" w:rsidRPr="00FA3E2E" w:rsidRDefault="00FA3E2E" w:rsidP="00FA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3. O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rganizarea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expertizei de stat a proiectelor şi compartimentelor urbanistice elaborate,  a proiectelor obiectelor de construcţie noi şi care necesită reabilitare.</w:t>
      </w:r>
    </w:p>
    <w:p w:rsidR="00FA3E2E" w:rsidRDefault="00FA3E2E" w:rsidP="00FA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5250A">
        <w:rPr>
          <w:rFonts w:ascii="Times New Roman" w:hAnsi="Times New Roman" w:cs="Times New Roman"/>
          <w:sz w:val="24"/>
          <w:szCs w:val="24"/>
          <w:lang w:val="ro-MO"/>
        </w:rPr>
        <w:t xml:space="preserve">. Efectuarea actelor de la beneficiari privind executarea lucrărilor </w:t>
      </w:r>
      <w:r>
        <w:rPr>
          <w:rFonts w:ascii="Times New Roman" w:hAnsi="Times New Roman" w:cs="Times New Roman"/>
          <w:sz w:val="24"/>
          <w:szCs w:val="24"/>
          <w:lang w:val="ro-MO"/>
        </w:rPr>
        <w:t>d</w:t>
      </w:r>
      <w:r w:rsidR="0025250A">
        <w:rPr>
          <w:rFonts w:ascii="Times New Roman" w:hAnsi="Times New Roman" w:cs="Times New Roman"/>
          <w:sz w:val="24"/>
          <w:szCs w:val="24"/>
          <w:lang w:val="ro-MO"/>
        </w:rPr>
        <w:t>e amplasament, construire, modificare, reconstruire, extindere şi amenajar</w:t>
      </w:r>
      <w:r>
        <w:rPr>
          <w:rFonts w:ascii="Times New Roman" w:hAnsi="Times New Roman" w:cs="Times New Roman"/>
          <w:sz w:val="24"/>
          <w:szCs w:val="24"/>
          <w:lang w:val="ro-MO"/>
        </w:rPr>
        <w:t>e</w:t>
      </w:r>
      <w:r w:rsidR="0025250A">
        <w:rPr>
          <w:rFonts w:ascii="Times New Roman" w:hAnsi="Times New Roman" w:cs="Times New Roman"/>
          <w:sz w:val="24"/>
          <w:szCs w:val="24"/>
          <w:lang w:val="ro-MO"/>
        </w:rPr>
        <w:t>a teritoriului în conformitate cu documentaţia de proiect întocmită şi aprobată în mod</w:t>
      </w:r>
      <w:r>
        <w:rPr>
          <w:rFonts w:ascii="Times New Roman" w:hAnsi="Times New Roman" w:cs="Times New Roman"/>
          <w:sz w:val="24"/>
          <w:szCs w:val="24"/>
          <w:lang w:val="ro-MO"/>
        </w:rPr>
        <w:t>u</w:t>
      </w:r>
      <w:r w:rsidR="0025250A">
        <w:rPr>
          <w:rFonts w:ascii="Times New Roman" w:hAnsi="Times New Roman" w:cs="Times New Roman"/>
          <w:sz w:val="24"/>
          <w:szCs w:val="24"/>
          <w:lang w:val="ro-MO"/>
        </w:rPr>
        <w:t>l st</w:t>
      </w:r>
      <w:r>
        <w:rPr>
          <w:rFonts w:ascii="Times New Roman" w:hAnsi="Times New Roman" w:cs="Times New Roman"/>
          <w:sz w:val="24"/>
          <w:szCs w:val="24"/>
          <w:lang w:val="ro-MO"/>
        </w:rPr>
        <w:t>a</w:t>
      </w:r>
      <w:r w:rsidR="0025250A">
        <w:rPr>
          <w:rFonts w:ascii="Times New Roman" w:hAnsi="Times New Roman" w:cs="Times New Roman"/>
          <w:sz w:val="24"/>
          <w:szCs w:val="24"/>
          <w:lang w:val="ro-MO"/>
        </w:rPr>
        <w:t>bilit.</w:t>
      </w:r>
    </w:p>
    <w:p w:rsidR="00FA3E2E" w:rsidRDefault="00FA3E2E" w:rsidP="00FA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- e</w:t>
      </w:r>
      <w:r>
        <w:rPr>
          <w:rFonts w:ascii="Times New Roman" w:hAnsi="Times New Roman" w:cs="Times New Roman"/>
          <w:sz w:val="24"/>
          <w:szCs w:val="24"/>
          <w:lang w:val="ro-RO"/>
        </w:rPr>
        <w:t>liberează, potrivit legislaţiei în vigoare certificate de urbanism, autorizaţii de construcţie şi amplasare, desfiinţare, schimbare a destinaţiei.</w:t>
      </w:r>
    </w:p>
    <w:p w:rsidR="00FA3E2E" w:rsidRDefault="00FA3E2E" w:rsidP="00FA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- a</w:t>
      </w:r>
      <w:r>
        <w:rPr>
          <w:rFonts w:ascii="Times New Roman" w:hAnsi="Times New Roman" w:cs="Times New Roman"/>
          <w:sz w:val="24"/>
          <w:szCs w:val="24"/>
          <w:lang w:val="ro-RO"/>
        </w:rPr>
        <w:t>vizează documentaţia de amenajare a teritoriului şi celei urbanistice,  precum şi a proiectelor tuturor obiectelor amplasate în limita teritoriului primăriei oraşului.</w:t>
      </w:r>
    </w:p>
    <w:p w:rsidR="00FA3E2E" w:rsidRDefault="00FA3E2E" w:rsidP="0025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o-RO"/>
        </w:rPr>
        <w:t>Elaborarea</w:t>
      </w:r>
      <w:r w:rsidRPr="001C0EC8">
        <w:rPr>
          <w:rFonts w:ascii="Times New Roman" w:hAnsi="Times New Roman" w:cs="Times New Roman"/>
          <w:sz w:val="24"/>
          <w:szCs w:val="24"/>
          <w:lang w:val="ro-RO"/>
        </w:rPr>
        <w:t xml:space="preserve"> proiecte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1C0EC8">
        <w:rPr>
          <w:rFonts w:ascii="Times New Roman" w:hAnsi="Times New Roman" w:cs="Times New Roman"/>
          <w:sz w:val="24"/>
          <w:szCs w:val="24"/>
          <w:lang w:val="ro-RO"/>
        </w:rPr>
        <w:t xml:space="preserve"> de decizii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domeniu</w:t>
      </w:r>
      <w:r w:rsidRPr="001C0EC8">
        <w:rPr>
          <w:rFonts w:ascii="Times New Roman" w:hAnsi="Times New Roman" w:cs="Times New Roman"/>
          <w:sz w:val="24"/>
          <w:szCs w:val="24"/>
          <w:lang w:val="ro-RO"/>
        </w:rPr>
        <w:t>, însoţite d</w:t>
      </w:r>
      <w:r>
        <w:rPr>
          <w:rFonts w:ascii="Times New Roman" w:hAnsi="Times New Roman" w:cs="Times New Roman"/>
          <w:sz w:val="24"/>
          <w:szCs w:val="24"/>
          <w:lang w:val="ro-RO"/>
        </w:rPr>
        <w:t>e notă informativă şi înaintarea</w:t>
      </w:r>
      <w:r w:rsidRPr="001C0EC8">
        <w:rPr>
          <w:rFonts w:ascii="Times New Roman" w:hAnsi="Times New Roman" w:cs="Times New Roman"/>
          <w:sz w:val="24"/>
          <w:szCs w:val="24"/>
          <w:lang w:val="ro-RO"/>
        </w:rPr>
        <w:t xml:space="preserve"> spre adoptare Consiliului orăşenesc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E72A7" w:rsidRPr="00BB744A" w:rsidRDefault="00FE72A7" w:rsidP="00FE72A7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Tip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angajare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E72A7" w:rsidRPr="00BB744A" w:rsidRDefault="00FE72A7" w:rsidP="00FE72A7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erioada</w:t>
      </w:r>
      <w:proofErr w:type="spellEnd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nedeterminată</w:t>
      </w:r>
      <w:proofErr w:type="spellEnd"/>
      <w:proofErr w:type="gramEnd"/>
    </w:p>
    <w:p w:rsidR="00FE72A7" w:rsidRPr="00FE72A7" w:rsidRDefault="00FE72A7" w:rsidP="0025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50A" w:rsidRDefault="0025250A" w:rsidP="0025250A">
      <w:pPr>
        <w:pBdr>
          <w:bottom w:val="dotted" w:sz="2" w:space="0" w:color="42B3E5"/>
        </w:pBdr>
        <w:shd w:val="clear" w:color="auto" w:fill="F5FFFA"/>
        <w:spacing w:before="83" w:after="0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deţine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cetăţenia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Moldova;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posedă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interetnică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teritoriul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capacitate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exerciţiu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împlinit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vîrsta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instituţia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abilitată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ultimii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destituită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art.64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disciplinare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F0923" w:rsidRPr="00426918" w:rsidRDefault="008F0923" w:rsidP="008F0923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h)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ultimii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5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ani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cazierul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privind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integritatea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profesională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nu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înscrieri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cu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privire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rezultatul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negativ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al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testului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de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integritate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profesională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încălcarea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obligației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prevăzute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art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 7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alin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 (2)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lit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din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Legea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nr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 325/2013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privind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evaluarea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integrității instituționale;</w:t>
      </w:r>
    </w:p>
    <w:p w:rsidR="008F0923" w:rsidRDefault="008F0923" w:rsidP="008F0923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i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nu are antecedente penale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nestinse pentru infracţiuni săvâ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rşite cu intenţie;</w:t>
      </w:r>
    </w:p>
    <w:p w:rsidR="008F0923" w:rsidRDefault="008F0923" w:rsidP="008F0923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j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nu este privată de dreptul de a ocupa anumite funcţii sau de a exercita o anumită activitate, ca pedeapsă de bază sau complementară, ca urmare a sentinţei judecătoreşti definitive prin care s-a dispus această interdicţie; </w:t>
      </w:r>
    </w:p>
    <w:p w:rsidR="008F0923" w:rsidRDefault="008F0923" w:rsidP="008F0923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 nu are interdicţia de a ocupa o funcţie publică, </w:t>
      </w:r>
      <w:bookmarkStart w:id="0" w:name="_GoBack"/>
      <w:bookmarkEnd w:id="0"/>
    </w:p>
    <w:p w:rsidR="0025250A" w:rsidRDefault="0025250A" w:rsidP="0025250A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Cerinţe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domeniu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Experienţă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proofErr w:type="spellStart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>experienţa</w:t>
      </w:r>
      <w:proofErr w:type="spellEnd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</w:t>
      </w:r>
      <w:r w:rsidR="00073A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055566">
        <w:rPr>
          <w:rFonts w:ascii="Times New Roman" w:eastAsia="Times New Roman" w:hAnsi="Times New Roman" w:cs="Times New Roman"/>
          <w:sz w:val="24"/>
          <w:szCs w:val="24"/>
          <w:lang w:val="en-US"/>
        </w:rPr>
        <w:t>avantaj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Pr="00294B21" w:rsidRDefault="0025250A" w:rsidP="0025250A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5250A" w:rsidRDefault="0025250A" w:rsidP="0025250A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250A" w:rsidRDefault="0025250A" w:rsidP="0025250A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avantaj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Default="0025250A" w:rsidP="0025250A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calculator: Word, Excel, PowerPoint, Internet.</w:t>
      </w:r>
    </w:p>
    <w:p w:rsidR="0025250A" w:rsidRPr="00284F09" w:rsidRDefault="0025250A" w:rsidP="0025250A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urmează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prezentate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39294D" w:rsidRDefault="0025250A" w:rsidP="0039294D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-   </w:t>
      </w:r>
      <w:proofErr w:type="spellStart"/>
      <w:proofErr w:type="gramStart"/>
      <w:r w:rsidRPr="00294B21">
        <w:rPr>
          <w:rFonts w:ascii="Times New Roman" w:eastAsia="Times New Roman" w:hAnsi="Times New Roman" w:cs="Times New Roman"/>
          <w:sz w:val="24"/>
          <w:szCs w:val="24"/>
          <w:lang w:val="en-US"/>
        </w:rPr>
        <w:t>formularul</w:t>
      </w:r>
      <w:proofErr w:type="spellEnd"/>
      <w:proofErr w:type="gramEnd"/>
      <w:r w:rsidRPr="00294B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4B21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Pr="00294B2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buletinului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diplomelor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absolvire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cursurilor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perfecţionare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r w:rsidR="0039294D" w:rsidRPr="00F33DA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ocumente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atestă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experiența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profesională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copia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carnetului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muncă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certificate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</w:t>
      </w:r>
      <w:proofErr w:type="spellEnd"/>
      <w:r w:rsidR="0039294D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92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</w:t>
      </w:r>
    </w:p>
    <w:p w:rsidR="0039294D" w:rsidRDefault="0039294D" w:rsidP="0039294D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   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activitatea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profesion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desfășurată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01.01.</w:t>
      </w:r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2019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alte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</w:t>
      </w:r>
    </w:p>
    <w:p w:rsidR="0039294D" w:rsidRPr="00F33DAC" w:rsidRDefault="0039294D" w:rsidP="0039294D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    </w:t>
      </w:r>
      <w:proofErr w:type="spellStart"/>
      <w:proofErr w:type="gram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confirmative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  <w:proofErr w:type="gramEnd"/>
    </w:p>
    <w:p w:rsidR="0025250A" w:rsidRDefault="0025250A" w:rsidP="0039294D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 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cazierul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declarația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5250A" w:rsidRPr="00AC4576" w:rsidRDefault="0025250A" w:rsidP="0039294D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Persoanele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interesate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pot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depune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documentele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personal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poştă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adresa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MD 6501, or.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Anenii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Noi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str. Suvorov, 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25250A" w:rsidRPr="008F688C" w:rsidRDefault="0025250A" w:rsidP="0025250A">
      <w:pPr>
        <w:shd w:val="clear" w:color="auto" w:fill="F5FFFA"/>
        <w:spacing w:before="83" w:after="83" w:line="331" w:lineRule="atLeas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Data-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limită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depunere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documentelor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5250A" w:rsidRDefault="001D6CAF" w:rsidP="0025250A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27.12.2024 </w:t>
      </w:r>
      <w:r w:rsidR="00197F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proofErr w:type="spellStart"/>
      <w:r w:rsidR="00197F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ora</w:t>
      </w:r>
      <w:proofErr w:type="spellEnd"/>
      <w:r w:rsidR="00197F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17-00)</w:t>
      </w:r>
    </w:p>
    <w:p w:rsidR="0025250A" w:rsidRPr="00BB744A" w:rsidRDefault="0025250A" w:rsidP="0025250A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Persoana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responsabilă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oferire</w:t>
      </w:r>
      <w:proofErr w:type="spellEnd"/>
      <w:r w:rsidR="000555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informaţiilor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suplimentare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primire</w:t>
      </w:r>
      <w:proofErr w:type="spellEnd"/>
      <w:r w:rsidR="000555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documentelor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A5099D" w:rsidRPr="00A50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099D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Rodica</w:t>
      </w:r>
      <w:proofErr w:type="spellEnd"/>
      <w:r w:rsidR="00A5099D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099D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Melnic</w:t>
      </w:r>
      <w:proofErr w:type="spellEnd"/>
    </w:p>
    <w:p w:rsidR="0025250A" w:rsidRPr="00BB744A" w:rsidRDefault="00A5099D" w:rsidP="0025250A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</w:p>
    <w:p w:rsidR="0025250A" w:rsidRPr="00AB6B1F" w:rsidRDefault="0025250A" w:rsidP="0025250A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Telefon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5099D">
        <w:rPr>
          <w:rFonts w:ascii="Times New Roman" w:eastAsia="Times New Roman" w:hAnsi="Times New Roman" w:cs="Times New Roman"/>
          <w:sz w:val="24"/>
          <w:szCs w:val="24"/>
          <w:lang w:val="en-US"/>
        </w:rPr>
        <w:t>026522108; 026522665</w:t>
      </w:r>
    </w:p>
    <w:p w:rsidR="0025250A" w:rsidRDefault="0025250A" w:rsidP="0025250A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250A" w:rsidRPr="00B01753" w:rsidRDefault="0025250A" w:rsidP="0025250A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017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Bibliografia</w:t>
      </w:r>
      <w:proofErr w:type="spellEnd"/>
      <w:r w:rsidRPr="00B017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concursului</w:t>
      </w:r>
      <w:proofErr w:type="spellEnd"/>
      <w:r w:rsidRPr="00B017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5250A" w:rsidRDefault="0028187B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163/2010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autorizarea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executării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lucrărilor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construcţie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8187B" w:rsidRDefault="0028187B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721/1996</w:t>
      </w:r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calitatea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8187B" w:rsidRDefault="0028187B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835/1996</w:t>
      </w:r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urbanismului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amenajării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teritoriului</w:t>
      </w:r>
      <w:proofErr w:type="spellEnd"/>
      <w:r w:rsidR="002C7AF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Default="0025250A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nr.436/2006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5250A" w:rsidRDefault="0025250A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nr.158/2008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2C7AFC" w:rsidRDefault="002C7AFC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25/2008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</w:t>
      </w:r>
    </w:p>
    <w:p w:rsidR="0039294D" w:rsidRPr="005A038A" w:rsidRDefault="0039294D" w:rsidP="0025250A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urbanismului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construcţiilor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434, din 28.12.2023</w:t>
      </w:r>
    </w:p>
    <w:p w:rsidR="002E2184" w:rsidRPr="002C7AFC" w:rsidRDefault="002E2184">
      <w:pPr>
        <w:rPr>
          <w:lang w:val="en-US"/>
        </w:rPr>
      </w:pPr>
    </w:p>
    <w:sectPr w:rsidR="002E2184" w:rsidRPr="002C7AFC" w:rsidSect="00E5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8D2"/>
    <w:multiLevelType w:val="multilevel"/>
    <w:tmpl w:val="D97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825A9"/>
    <w:multiLevelType w:val="multilevel"/>
    <w:tmpl w:val="F41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24CE8"/>
    <w:multiLevelType w:val="hybridMultilevel"/>
    <w:tmpl w:val="31502D0C"/>
    <w:lvl w:ilvl="0" w:tplc="877C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B384E1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50A"/>
    <w:rsid w:val="00055566"/>
    <w:rsid w:val="00073A86"/>
    <w:rsid w:val="00085502"/>
    <w:rsid w:val="001421AC"/>
    <w:rsid w:val="00171CCA"/>
    <w:rsid w:val="00197F17"/>
    <w:rsid w:val="001D6CAF"/>
    <w:rsid w:val="0025250A"/>
    <w:rsid w:val="0028187B"/>
    <w:rsid w:val="002C7AFC"/>
    <w:rsid w:val="002E2184"/>
    <w:rsid w:val="0039294D"/>
    <w:rsid w:val="004E7C34"/>
    <w:rsid w:val="00514ABF"/>
    <w:rsid w:val="00560C50"/>
    <w:rsid w:val="00614497"/>
    <w:rsid w:val="00697537"/>
    <w:rsid w:val="006B2E04"/>
    <w:rsid w:val="008F0923"/>
    <w:rsid w:val="00910DBD"/>
    <w:rsid w:val="00952D81"/>
    <w:rsid w:val="00A5099D"/>
    <w:rsid w:val="00E43B2D"/>
    <w:rsid w:val="00EC6494"/>
    <w:rsid w:val="00ED2A19"/>
    <w:rsid w:val="00ED691B"/>
    <w:rsid w:val="00EE7FD9"/>
    <w:rsid w:val="00EF6302"/>
    <w:rsid w:val="00FA3E2E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5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272-82EB-498F-8053-4179C4B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19</cp:revision>
  <cp:lastPrinted>2024-12-11T12:32:00Z</cp:lastPrinted>
  <dcterms:created xsi:type="dcterms:W3CDTF">2022-03-24T06:02:00Z</dcterms:created>
  <dcterms:modified xsi:type="dcterms:W3CDTF">2024-12-11T12:32:00Z</dcterms:modified>
</cp:coreProperties>
</file>