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1D70CA" w:rsidTr="001D70CA">
        <w:trPr>
          <w:cantSplit/>
          <w:trHeight w:val="1702"/>
        </w:trPr>
        <w:tc>
          <w:tcPr>
            <w:tcW w:w="4536" w:type="dxa"/>
          </w:tcPr>
          <w:p w:rsidR="001D70CA" w:rsidRDefault="001D70CA">
            <w:pPr>
              <w:pStyle w:val="FR2"/>
              <w:tabs>
                <w:tab w:val="left" w:pos="-392"/>
              </w:tabs>
              <w:spacing w:before="0" w:line="240" w:lineRule="auto"/>
              <w:ind w:left="0" w:right="-108"/>
              <w:rPr>
                <w:rFonts w:ascii="Times New Roman" w:hAnsi="Times New Roman"/>
                <w:b/>
                <w:szCs w:val="24"/>
                <w:lang w:val="zh-CN" w:eastAsia="zh-CN"/>
              </w:rPr>
            </w:pPr>
          </w:p>
          <w:p w:rsidR="001D70CA" w:rsidRDefault="001D70CA">
            <w:pPr>
              <w:pStyle w:val="FR2"/>
              <w:tabs>
                <w:tab w:val="left" w:pos="-392"/>
              </w:tabs>
              <w:spacing w:before="0" w:line="240" w:lineRule="auto"/>
              <w:ind w:left="0" w:right="-108" w:firstLine="601"/>
              <w:jc w:val="center"/>
              <w:rPr>
                <w:rFonts w:ascii="Times New Roman" w:hAnsi="Times New Roman"/>
                <w:b/>
                <w:szCs w:val="24"/>
                <w:lang w:val="zh-CN" w:eastAsia="zh-CN"/>
              </w:rPr>
            </w:pPr>
          </w:p>
          <w:p w:rsidR="001D70CA" w:rsidRDefault="001D70CA">
            <w:pPr>
              <w:pStyle w:val="FR2"/>
              <w:tabs>
                <w:tab w:val="left" w:pos="-392"/>
              </w:tabs>
              <w:spacing w:before="0" w:line="240" w:lineRule="auto"/>
              <w:ind w:right="-108"/>
              <w:jc w:val="center"/>
              <w:rPr>
                <w:rFonts w:ascii="Times New Roman" w:hAnsi="Times New Roman"/>
                <w:b/>
                <w:szCs w:val="24"/>
                <w:lang w:eastAsia="zh-CN"/>
              </w:rPr>
            </w:pPr>
            <w:r>
              <w:rPr>
                <w:rFonts w:ascii="Times New Roman" w:hAnsi="Times New Roman"/>
                <w:b/>
                <w:szCs w:val="24"/>
              </w:rPr>
              <w:t>CONSILIUL</w:t>
            </w:r>
            <w:r>
              <w:rPr>
                <w:rFonts w:ascii="Times New Roman" w:hAnsi="Times New Roman"/>
                <w:b/>
                <w:szCs w:val="24"/>
                <w:lang w:val="zh-CN" w:eastAsia="zh-CN"/>
              </w:rPr>
              <w:t xml:space="preserve"> OR</w:t>
            </w:r>
            <w:r>
              <w:rPr>
                <w:rFonts w:ascii="Times New Roman" w:hAnsi="Times New Roman"/>
                <w:b/>
                <w:szCs w:val="24"/>
                <w:lang w:eastAsia="zh-CN"/>
              </w:rPr>
              <w:t>ĂŞENESC</w:t>
            </w:r>
          </w:p>
          <w:p w:rsidR="001D70CA" w:rsidRDefault="001D70CA">
            <w:pPr>
              <w:pStyle w:val="FR2"/>
              <w:tabs>
                <w:tab w:val="left" w:pos="-392"/>
              </w:tabs>
              <w:spacing w:before="0" w:line="240" w:lineRule="auto"/>
              <w:ind w:right="-108"/>
              <w:jc w:val="center"/>
              <w:rPr>
                <w:rFonts w:ascii="Times New Roman" w:hAnsi="Times New Roman"/>
                <w:b/>
                <w:szCs w:val="24"/>
                <w:lang w:val="zh-CN" w:eastAsia="zh-CN"/>
              </w:rPr>
            </w:pPr>
            <w:r>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1D70CA" w:rsidRDefault="001D70CA">
            <w:pPr>
              <w:ind w:left="175" w:right="176" w:hanging="141"/>
              <w:jc w:val="center"/>
              <w:rPr>
                <w:rFonts w:ascii="Times New Roman" w:eastAsia="Times New Roman" w:hAnsi="Times New Roman" w:cs="Times New Roman"/>
                <w:b/>
                <w:sz w:val="24"/>
                <w:szCs w:val="24"/>
                <w:lang w:val="zh-CN" w:eastAsia="zh-CN"/>
              </w:rPr>
            </w:pPr>
            <w:r>
              <w:rPr>
                <w:rFonts w:ascii="Times New Roman" w:hAnsi="Times New Roman" w:cs="Times New Roman"/>
                <w:noProof/>
                <w:sz w:val="24"/>
                <w:szCs w:val="24"/>
              </w:rPr>
              <w:drawing>
                <wp:inline distT="0" distB="0" distL="0" distR="0">
                  <wp:extent cx="754380" cy="1005840"/>
                  <wp:effectExtent l="19050" t="0" r="762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1D70CA" w:rsidRDefault="001D70CA">
            <w:pPr>
              <w:pStyle w:val="FR2"/>
              <w:tabs>
                <w:tab w:val="left" w:pos="-392"/>
              </w:tabs>
              <w:spacing w:before="0" w:line="240" w:lineRule="auto"/>
              <w:ind w:left="0" w:right="-108" w:firstLine="601"/>
              <w:jc w:val="center"/>
              <w:rPr>
                <w:rFonts w:ascii="Times New Roman" w:hAnsi="Times New Roman"/>
                <w:b/>
                <w:szCs w:val="24"/>
                <w:lang w:val="ru-RU"/>
              </w:rPr>
            </w:pPr>
          </w:p>
          <w:p w:rsidR="001D70CA" w:rsidRDefault="001D70CA">
            <w:pPr>
              <w:pStyle w:val="FR2"/>
              <w:tabs>
                <w:tab w:val="left" w:pos="-392"/>
              </w:tabs>
              <w:spacing w:before="0" w:line="240" w:lineRule="auto"/>
              <w:ind w:left="0" w:right="-108" w:firstLine="601"/>
              <w:jc w:val="center"/>
              <w:rPr>
                <w:rFonts w:ascii="Times New Roman" w:hAnsi="Times New Roman"/>
                <w:b/>
                <w:szCs w:val="24"/>
                <w:lang w:val="ru-RU"/>
              </w:rPr>
            </w:pPr>
          </w:p>
          <w:p w:rsidR="001D70CA" w:rsidRDefault="001D70CA">
            <w:pPr>
              <w:pStyle w:val="FR2"/>
              <w:tabs>
                <w:tab w:val="left" w:pos="-392"/>
              </w:tabs>
              <w:spacing w:before="0" w:line="240" w:lineRule="auto"/>
              <w:ind w:right="-108"/>
              <w:rPr>
                <w:rFonts w:ascii="Times New Roman" w:hAnsi="Times New Roman"/>
                <w:b/>
                <w:szCs w:val="24"/>
                <w:lang w:val="ru-RU"/>
              </w:rPr>
            </w:pPr>
            <w:r>
              <w:rPr>
                <w:rFonts w:ascii="Times New Roman" w:hAnsi="Times New Roman"/>
                <w:b/>
                <w:szCs w:val="24"/>
                <w:lang w:val="ru-RU"/>
              </w:rPr>
              <w:t xml:space="preserve">            ГОРОДСКОЙ СОВЕТ</w:t>
            </w:r>
          </w:p>
          <w:p w:rsidR="001D70CA" w:rsidRDefault="001D70CA">
            <w:pPr>
              <w:pStyle w:val="FR2"/>
              <w:tabs>
                <w:tab w:val="left" w:pos="-392"/>
              </w:tabs>
              <w:spacing w:before="0" w:line="240" w:lineRule="auto"/>
              <w:ind w:right="-108"/>
              <w:rPr>
                <w:rFonts w:ascii="Times New Roman" w:hAnsi="Times New Roman"/>
                <w:b/>
                <w:szCs w:val="24"/>
                <w:lang w:val="zh-CN" w:eastAsia="zh-CN"/>
              </w:rPr>
            </w:pPr>
            <w:r>
              <w:rPr>
                <w:rFonts w:ascii="Times New Roman" w:hAnsi="Times New Roman"/>
                <w:b/>
                <w:szCs w:val="24"/>
                <w:lang w:val="ru-RU"/>
              </w:rPr>
              <w:t xml:space="preserve">                 АНЕНИЙ НОЙ</w:t>
            </w:r>
          </w:p>
        </w:tc>
      </w:tr>
      <w:tr w:rsidR="001D70CA" w:rsidTr="001D70CA">
        <w:trPr>
          <w:cantSplit/>
          <w:trHeight w:val="620"/>
        </w:trPr>
        <w:tc>
          <w:tcPr>
            <w:tcW w:w="4536" w:type="dxa"/>
            <w:tcBorders>
              <w:top w:val="nil"/>
              <w:left w:val="nil"/>
              <w:bottom w:val="nil"/>
              <w:right w:val="single" w:sz="4" w:space="0" w:color="FFFFFF"/>
            </w:tcBorders>
            <w:hideMark/>
          </w:tcPr>
          <w:p w:rsidR="001D70CA" w:rsidRDefault="00CA45E4">
            <w:pPr>
              <w:pStyle w:val="1"/>
              <w:tabs>
                <w:tab w:val="left" w:pos="-392"/>
              </w:tabs>
              <w:spacing w:after="0" w:line="276" w:lineRule="auto"/>
              <w:jc w:val="center"/>
              <w:rPr>
                <w:rFonts w:ascii="Times New Roman" w:hAnsi="Times New Roman"/>
                <w:b w:val="0"/>
                <w:sz w:val="20"/>
                <w:lang w:val="zh-CN" w:eastAsia="zh-CN"/>
              </w:rPr>
            </w:pPr>
            <w:r w:rsidRPr="00CA45E4">
              <w:pict>
                <v:line id="Прямая соединительная линия 3" o:spid="_x0000_s1026" style="position:absolute;left:0;text-align:left;z-index:251658240;mso-position-horizontal-relative:text;mso-position-vertical-relative:text" from="-19.95pt,28.95pt" to="499.65pt,28.9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1D70CA">
              <w:rPr>
                <w:rFonts w:ascii="Times New Roman" w:hAnsi="Times New Roman"/>
                <w:b w:val="0"/>
                <w:sz w:val="20"/>
                <w:lang w:val="zh-CN" w:eastAsia="zh-CN"/>
              </w:rPr>
              <w:t>MD 6501 or. Anenii Noi, str. Suvorov, 6</w:t>
            </w:r>
          </w:p>
          <w:p w:rsidR="001D70CA" w:rsidRDefault="001D70CA">
            <w:pPr>
              <w:tabs>
                <w:tab w:val="left" w:pos="-675"/>
              </w:tabs>
              <w:rPr>
                <w:rFonts w:ascii="Times New Roman" w:eastAsia="Times New Roman" w:hAnsi="Times New Roman" w:cs="Times New Roman"/>
                <w:sz w:val="20"/>
                <w:szCs w:val="20"/>
                <w:lang w:val="en-US"/>
              </w:rPr>
            </w:pPr>
            <w:r>
              <w:rPr>
                <w:rFonts w:ascii="Times New Roman" w:hAnsi="Times New Roman" w:cs="Times New Roman"/>
                <w:sz w:val="20"/>
                <w:szCs w:val="20"/>
                <w:lang w:val="zh-CN" w:eastAsia="zh-CN"/>
              </w:rPr>
              <w:t>tel/fax 026522108,</w:t>
            </w:r>
            <w:r>
              <w:rPr>
                <w:rFonts w:ascii="Times New Roman" w:hAnsi="Times New Roman" w:cs="Times New Roman"/>
                <w:sz w:val="20"/>
                <w:szCs w:val="20"/>
                <w:lang w:val="en-US"/>
              </w:rPr>
              <w:t>consiliulorasenesc@gmail.com</w:t>
            </w:r>
          </w:p>
        </w:tc>
        <w:tc>
          <w:tcPr>
            <w:tcW w:w="660" w:type="dxa"/>
            <w:tcBorders>
              <w:top w:val="nil"/>
              <w:left w:val="single" w:sz="4" w:space="0" w:color="FFFFFF"/>
              <w:bottom w:val="nil"/>
              <w:right w:val="nil"/>
            </w:tcBorders>
          </w:tcPr>
          <w:p w:rsidR="001D70CA" w:rsidRDefault="001D70CA">
            <w:pPr>
              <w:jc w:val="center"/>
              <w:rPr>
                <w:rFonts w:ascii="Times New Roman" w:eastAsia="Times New Roman" w:hAnsi="Times New Roman" w:cs="Times New Roman"/>
                <w:sz w:val="20"/>
                <w:szCs w:val="20"/>
                <w:lang w:val="en-US"/>
              </w:rPr>
            </w:pPr>
          </w:p>
        </w:tc>
        <w:tc>
          <w:tcPr>
            <w:tcW w:w="5475" w:type="dxa"/>
            <w:gridSpan w:val="2"/>
            <w:hideMark/>
          </w:tcPr>
          <w:p w:rsidR="001D70CA" w:rsidRDefault="001D70CA">
            <w:pPr>
              <w:pStyle w:val="1"/>
              <w:spacing w:after="0" w:line="276" w:lineRule="auto"/>
              <w:ind w:left="-391" w:firstLine="142"/>
              <w:jc w:val="center"/>
              <w:rPr>
                <w:rFonts w:ascii="Times New Roman" w:hAnsi="Times New Roman"/>
                <w:b w:val="0"/>
                <w:sz w:val="20"/>
                <w:lang w:val="zh-CN" w:eastAsia="zh-CN"/>
              </w:rPr>
            </w:pPr>
            <w:r>
              <w:rPr>
                <w:rFonts w:ascii="Times New Roman" w:hAnsi="Times New Roman"/>
                <w:b w:val="0"/>
                <w:sz w:val="20"/>
                <w:lang w:val="zh-CN" w:eastAsia="zh-CN"/>
              </w:rPr>
              <w:t xml:space="preserve">MD </w:t>
            </w:r>
            <w:r>
              <w:rPr>
                <w:rFonts w:ascii="Times New Roman" w:hAnsi="Times New Roman"/>
                <w:b w:val="0"/>
                <w:sz w:val="20"/>
                <w:lang w:val="ru-RU"/>
              </w:rPr>
              <w:t>6501, г</w:t>
            </w:r>
            <w:r>
              <w:rPr>
                <w:rFonts w:ascii="Times New Roman" w:hAnsi="Times New Roman"/>
                <w:b w:val="0"/>
                <w:sz w:val="20"/>
                <w:lang w:val="zh-CN" w:eastAsia="zh-CN"/>
              </w:rPr>
              <w:t>.</w:t>
            </w:r>
            <w:proofErr w:type="spellStart"/>
            <w:r>
              <w:rPr>
                <w:rFonts w:ascii="Times New Roman" w:hAnsi="Times New Roman"/>
                <w:b w:val="0"/>
                <w:sz w:val="20"/>
                <w:lang w:val="ru-RU"/>
              </w:rPr>
              <w:t>Анений</w:t>
            </w:r>
            <w:proofErr w:type="spellEnd"/>
            <w:r>
              <w:rPr>
                <w:rFonts w:ascii="Times New Roman" w:hAnsi="Times New Roman"/>
                <w:b w:val="0"/>
                <w:sz w:val="20"/>
                <w:lang w:val="ru-RU"/>
              </w:rPr>
              <w:t xml:space="preserve"> Ной</w:t>
            </w:r>
            <w:r>
              <w:rPr>
                <w:rFonts w:ascii="Times New Roman" w:hAnsi="Times New Roman"/>
                <w:b w:val="0"/>
                <w:sz w:val="20"/>
                <w:lang w:val="zh-CN" w:eastAsia="zh-CN"/>
              </w:rPr>
              <w:t>, ул.</w:t>
            </w:r>
            <w:r>
              <w:rPr>
                <w:rFonts w:ascii="Times New Roman" w:hAnsi="Times New Roman"/>
                <w:b w:val="0"/>
                <w:sz w:val="20"/>
                <w:lang w:val="ru-RU"/>
              </w:rPr>
              <w:t>Суворов</w:t>
            </w:r>
            <w:r>
              <w:rPr>
                <w:rFonts w:ascii="Times New Roman" w:hAnsi="Times New Roman"/>
                <w:b w:val="0"/>
                <w:sz w:val="20"/>
                <w:lang w:val="zh-CN" w:eastAsia="zh-CN"/>
              </w:rPr>
              <w:t xml:space="preserve">, </w:t>
            </w:r>
            <w:r>
              <w:rPr>
                <w:rFonts w:ascii="Times New Roman" w:hAnsi="Times New Roman"/>
                <w:b w:val="0"/>
                <w:sz w:val="20"/>
                <w:lang w:val="ru-RU"/>
              </w:rPr>
              <w:t>6</w:t>
            </w:r>
          </w:p>
          <w:p w:rsidR="001D70CA" w:rsidRDefault="001D70CA">
            <w:pPr>
              <w:ind w:left="-391" w:firstLine="142"/>
              <w:jc w:val="center"/>
              <w:rPr>
                <w:rFonts w:ascii="Times New Roman" w:eastAsia="Times New Roman" w:hAnsi="Times New Roman" w:cs="Times New Roman"/>
                <w:sz w:val="20"/>
                <w:szCs w:val="20"/>
              </w:rPr>
            </w:pPr>
            <w:r>
              <w:rPr>
                <w:rFonts w:ascii="Times New Roman" w:hAnsi="Times New Roman" w:cs="Times New Roman"/>
                <w:sz w:val="20"/>
                <w:szCs w:val="20"/>
                <w:lang w:val="zh-CN" w:eastAsia="zh-CN"/>
              </w:rPr>
              <w:t xml:space="preserve"> тел/факс </w:t>
            </w:r>
            <w:r>
              <w:rPr>
                <w:rFonts w:ascii="Times New Roman" w:hAnsi="Times New Roman" w:cs="Times New Roman"/>
                <w:sz w:val="20"/>
                <w:szCs w:val="20"/>
              </w:rPr>
              <w:t>026522108,</w:t>
            </w:r>
            <w:proofErr w:type="spellStart"/>
            <w:r>
              <w:rPr>
                <w:rFonts w:ascii="Times New Roman" w:hAnsi="Times New Roman" w:cs="Times New Roman"/>
                <w:sz w:val="20"/>
                <w:szCs w:val="20"/>
                <w:lang w:val="en-US"/>
              </w:rPr>
              <w:t>consiliulorasenesc</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gmail</w:t>
            </w:r>
            <w:proofErr w:type="spellEnd"/>
            <w:r>
              <w:rPr>
                <w:rFonts w:ascii="Times New Roman" w:hAnsi="Times New Roman" w:cs="Times New Roman"/>
                <w:sz w:val="20"/>
                <w:szCs w:val="20"/>
              </w:rPr>
              <w:t>.</w:t>
            </w:r>
            <w:r>
              <w:rPr>
                <w:rFonts w:ascii="Times New Roman" w:hAnsi="Times New Roman" w:cs="Times New Roman"/>
                <w:sz w:val="20"/>
                <w:szCs w:val="20"/>
                <w:lang w:val="en-US"/>
              </w:rPr>
              <w:t>com</w:t>
            </w:r>
          </w:p>
        </w:tc>
      </w:tr>
    </w:tbl>
    <w:p w:rsidR="001D70CA" w:rsidRPr="001D70CA" w:rsidRDefault="001D70CA" w:rsidP="001D70CA">
      <w:pPr>
        <w:spacing w:after="0" w:line="240" w:lineRule="auto"/>
        <w:jc w:val="right"/>
        <w:rPr>
          <w:rFonts w:ascii="Times New Roman" w:hAnsi="Times New Roman" w:cs="Times New Roman"/>
          <w:b/>
          <w:sz w:val="24"/>
          <w:szCs w:val="24"/>
          <w:u w:val="double"/>
          <w:lang w:val="ro-RO"/>
        </w:rPr>
      </w:pPr>
      <w:r>
        <w:rPr>
          <w:rFonts w:ascii="Times New Roman" w:hAnsi="Times New Roman" w:cs="Times New Roman"/>
          <w:b/>
          <w:sz w:val="24"/>
          <w:szCs w:val="24"/>
          <w:u w:val="double"/>
          <w:lang w:val="ro-RO"/>
        </w:rPr>
        <w:t xml:space="preserve">PROIECT nr. </w:t>
      </w:r>
      <w:r w:rsidR="002E190B">
        <w:rPr>
          <w:rFonts w:ascii="Times New Roman" w:hAnsi="Times New Roman" w:cs="Times New Roman"/>
          <w:b/>
          <w:sz w:val="24"/>
          <w:szCs w:val="24"/>
          <w:u w:val="double"/>
          <w:lang w:val="ro-RO"/>
        </w:rPr>
        <w:t>11</w:t>
      </w:r>
    </w:p>
    <w:p w:rsidR="001D70CA" w:rsidRDefault="002E190B" w:rsidP="001D70CA">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DECIZIE nr. 10</w:t>
      </w:r>
      <w:r w:rsidR="001D70CA">
        <w:rPr>
          <w:rFonts w:ascii="Times New Roman" w:hAnsi="Times New Roman" w:cs="Times New Roman"/>
          <w:b/>
          <w:sz w:val="24"/>
          <w:szCs w:val="24"/>
          <w:lang w:val="ro-RO"/>
        </w:rPr>
        <w:t>/___</w:t>
      </w:r>
    </w:p>
    <w:p w:rsidR="001D70CA" w:rsidRDefault="001D70CA" w:rsidP="001D70C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ro-RO"/>
        </w:rPr>
        <w:t xml:space="preserve">din </w:t>
      </w:r>
      <w:r>
        <w:rPr>
          <w:rFonts w:ascii="Times New Roman" w:hAnsi="Times New Roman" w:cs="Times New Roman"/>
          <w:b/>
          <w:sz w:val="24"/>
          <w:szCs w:val="24"/>
          <w:lang w:val="en-US"/>
        </w:rPr>
        <w:t xml:space="preserve">__ </w:t>
      </w:r>
      <w:proofErr w:type="spellStart"/>
      <w:r>
        <w:rPr>
          <w:rFonts w:ascii="Times New Roman" w:hAnsi="Times New Roman" w:cs="Times New Roman"/>
          <w:b/>
          <w:sz w:val="24"/>
          <w:szCs w:val="24"/>
          <w:lang w:val="en-US"/>
        </w:rPr>
        <w:t>decembrie</w:t>
      </w:r>
      <w:proofErr w:type="spellEnd"/>
      <w:r>
        <w:rPr>
          <w:rFonts w:ascii="Times New Roman" w:hAnsi="Times New Roman" w:cs="Times New Roman"/>
          <w:b/>
          <w:sz w:val="24"/>
          <w:szCs w:val="24"/>
          <w:lang w:val="en-US"/>
        </w:rPr>
        <w:t xml:space="preserve">  2024</w:t>
      </w:r>
    </w:p>
    <w:p w:rsidR="001D70CA" w:rsidRDefault="001D70CA" w:rsidP="001D70CA">
      <w:pPr>
        <w:spacing w:after="0" w:line="240" w:lineRule="auto"/>
        <w:jc w:val="center"/>
        <w:rPr>
          <w:rFonts w:ascii="Times New Roman" w:hAnsi="Times New Roman" w:cs="Times New Roman"/>
          <w:b/>
          <w:sz w:val="24"/>
          <w:szCs w:val="24"/>
          <w:lang w:val="en-US"/>
        </w:rPr>
      </w:pPr>
    </w:p>
    <w:p w:rsidR="001D70CA" w:rsidRDefault="001D70CA" w:rsidP="001D70CA">
      <w:pPr>
        <w:spacing w:after="0" w:line="240" w:lineRule="auto"/>
        <w:rPr>
          <w:rFonts w:ascii="Times New Roman" w:hAnsi="Times New Roman" w:cs="Times New Roman"/>
          <w:b/>
          <w:sz w:val="24"/>
          <w:szCs w:val="24"/>
          <w:lang w:val="ro-RO"/>
        </w:rPr>
      </w:pPr>
    </w:p>
    <w:p w:rsidR="001D70CA" w:rsidRDefault="001D70CA" w:rsidP="00C7160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înfiinţarea </w:t>
      </w:r>
      <w:r w:rsidR="00C71600">
        <w:rPr>
          <w:rFonts w:ascii="Times New Roman" w:hAnsi="Times New Roman" w:cs="Times New Roman"/>
          <w:b/>
          <w:sz w:val="24"/>
          <w:szCs w:val="24"/>
          <w:lang w:val="ro-RO"/>
        </w:rPr>
        <w:t>Instituţiei publice</w:t>
      </w:r>
    </w:p>
    <w:p w:rsidR="00C71600" w:rsidRDefault="00D44AA8" w:rsidP="00C71600">
      <w:pPr>
        <w:spacing w:after="0" w:line="240" w:lineRule="auto"/>
        <w:rPr>
          <w:rFonts w:ascii="Times New Roman" w:hAnsi="Times New Roman" w:cs="Times New Roman"/>
          <w:b/>
          <w:i/>
          <w:sz w:val="24"/>
          <w:szCs w:val="24"/>
          <w:lang w:val="ro-RO"/>
        </w:rPr>
      </w:pPr>
      <w:r>
        <w:rPr>
          <w:rFonts w:ascii="Times New Roman" w:hAnsi="Times New Roman" w:cs="Times New Roman"/>
          <w:b/>
          <w:sz w:val="24"/>
          <w:szCs w:val="24"/>
          <w:lang w:val="ro-RO"/>
        </w:rPr>
        <w:t>„Biblioteca publică</w:t>
      </w:r>
      <w:r w:rsidR="00C71600">
        <w:rPr>
          <w:rFonts w:ascii="Times New Roman" w:hAnsi="Times New Roman" w:cs="Times New Roman"/>
          <w:b/>
          <w:sz w:val="24"/>
          <w:szCs w:val="24"/>
          <w:lang w:val="ro-RO"/>
        </w:rPr>
        <w:t xml:space="preserve"> s. Socoleni</w:t>
      </w:r>
      <w:r>
        <w:rPr>
          <w:rFonts w:ascii="Times New Roman" w:hAnsi="Times New Roman" w:cs="Times New Roman"/>
          <w:b/>
          <w:sz w:val="24"/>
          <w:szCs w:val="24"/>
          <w:lang w:val="ro-RO"/>
        </w:rPr>
        <w:t>”</w:t>
      </w:r>
    </w:p>
    <w:p w:rsidR="001D70CA" w:rsidRDefault="001D70CA" w:rsidP="001D70CA">
      <w:pPr>
        <w:spacing w:after="0" w:line="240" w:lineRule="auto"/>
        <w:jc w:val="both"/>
        <w:rPr>
          <w:rFonts w:ascii="Times New Roman" w:hAnsi="Times New Roman" w:cs="Times New Roman"/>
          <w:b/>
          <w:i/>
          <w:sz w:val="24"/>
          <w:szCs w:val="24"/>
          <w:lang w:val="ro-RO"/>
        </w:rPr>
      </w:pPr>
    </w:p>
    <w:p w:rsidR="001D70CA" w:rsidRPr="00D44AA8" w:rsidRDefault="001D70CA" w:rsidP="001D70CA">
      <w:pPr>
        <w:spacing w:after="0" w:line="240" w:lineRule="auto"/>
        <w:jc w:val="both"/>
        <w:rPr>
          <w:rFonts w:ascii="Times New Roman" w:hAnsi="Times New Roman" w:cs="Times New Roman"/>
          <w:sz w:val="24"/>
          <w:szCs w:val="24"/>
          <w:highlight w:val="yellow"/>
          <w:lang w:val="ro-RO"/>
        </w:rPr>
      </w:pPr>
      <w:r>
        <w:rPr>
          <w:rFonts w:ascii="Times New Roman" w:hAnsi="Times New Roman" w:cs="Times New Roman"/>
          <w:sz w:val="24"/>
          <w:szCs w:val="24"/>
          <w:lang w:val="ro-RO"/>
        </w:rPr>
        <w:tab/>
      </w:r>
      <w:r w:rsidR="00D44AA8" w:rsidRPr="00D44AA8">
        <w:rPr>
          <w:rFonts w:ascii="Times New Roman" w:hAnsi="Times New Roman" w:cs="Times New Roman"/>
          <w:sz w:val="24"/>
          <w:szCs w:val="24"/>
          <w:lang w:val="ro-RO"/>
        </w:rPr>
        <w:t xml:space="preserve">În scopul </w:t>
      </w:r>
      <w:proofErr w:type="spellStart"/>
      <w:r w:rsidR="00D44AA8" w:rsidRPr="00BE13C8">
        <w:rPr>
          <w:rFonts w:ascii="Times New Roman" w:hAnsi="Times New Roman" w:cs="Times New Roman"/>
          <w:color w:val="333333"/>
          <w:sz w:val="24"/>
          <w:szCs w:val="24"/>
          <w:shd w:val="clear" w:color="auto" w:fill="FFFFFF"/>
          <w:lang w:val="en-US"/>
        </w:rPr>
        <w:t>asigur</w:t>
      </w:r>
      <w:r w:rsidR="00D44AA8" w:rsidRPr="00D44AA8">
        <w:rPr>
          <w:rFonts w:ascii="Times New Roman" w:hAnsi="Times New Roman" w:cs="Times New Roman"/>
          <w:color w:val="333333"/>
          <w:sz w:val="24"/>
          <w:szCs w:val="24"/>
          <w:shd w:val="clear" w:color="auto" w:fill="FFFFFF"/>
          <w:lang w:val="ro-RO"/>
        </w:rPr>
        <w:t>ării</w:t>
      </w:r>
      <w:proofErr w:type="spellEnd"/>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accesului</w:t>
      </w:r>
      <w:proofErr w:type="spellEnd"/>
      <w:r w:rsidR="00D44AA8" w:rsidRPr="00BE13C8">
        <w:rPr>
          <w:rFonts w:ascii="Times New Roman" w:hAnsi="Times New Roman" w:cs="Times New Roman"/>
          <w:color w:val="333333"/>
          <w:sz w:val="24"/>
          <w:szCs w:val="24"/>
          <w:shd w:val="clear" w:color="auto" w:fill="FFFFFF"/>
          <w:lang w:val="en-US"/>
        </w:rPr>
        <w:t xml:space="preserve"> </w:t>
      </w:r>
      <w:r w:rsidR="00D44AA8" w:rsidRPr="00D44AA8">
        <w:rPr>
          <w:rFonts w:ascii="Times New Roman" w:hAnsi="Times New Roman" w:cs="Times New Roman"/>
          <w:color w:val="333333"/>
          <w:sz w:val="24"/>
          <w:szCs w:val="24"/>
          <w:shd w:val="clear" w:color="auto" w:fill="FFFFFF"/>
          <w:lang w:val="ro-RO"/>
        </w:rPr>
        <w:t xml:space="preserve">populaţiei din localitatea Socoleni </w:t>
      </w:r>
      <w:r w:rsidR="00D44AA8" w:rsidRPr="00BE13C8">
        <w:rPr>
          <w:rFonts w:ascii="Times New Roman" w:hAnsi="Times New Roman" w:cs="Times New Roman"/>
          <w:color w:val="333333"/>
          <w:sz w:val="24"/>
          <w:szCs w:val="24"/>
          <w:shd w:val="clear" w:color="auto" w:fill="FFFFFF"/>
          <w:lang w:val="en-US"/>
        </w:rPr>
        <w:t xml:space="preserve">la </w:t>
      </w:r>
      <w:proofErr w:type="spellStart"/>
      <w:r w:rsidR="00D44AA8" w:rsidRPr="00BE13C8">
        <w:rPr>
          <w:rFonts w:ascii="Times New Roman" w:hAnsi="Times New Roman" w:cs="Times New Roman"/>
          <w:color w:val="333333"/>
          <w:sz w:val="24"/>
          <w:szCs w:val="24"/>
          <w:shd w:val="clear" w:color="auto" w:fill="FFFFFF"/>
          <w:lang w:val="en-US"/>
        </w:rPr>
        <w:t>lectură</w:t>
      </w:r>
      <w:proofErr w:type="spellEnd"/>
      <w:r w:rsidR="00D44AA8" w:rsidRPr="00D44AA8">
        <w:rPr>
          <w:rFonts w:ascii="Times New Roman" w:hAnsi="Times New Roman" w:cs="Times New Roman"/>
          <w:color w:val="333333"/>
          <w:sz w:val="24"/>
          <w:szCs w:val="24"/>
          <w:shd w:val="clear" w:color="auto" w:fill="FFFFFF"/>
          <w:lang w:val="ro-RO"/>
        </w:rPr>
        <w:t xml:space="preserve">, pentru </w:t>
      </w:r>
      <w:proofErr w:type="spellStart"/>
      <w:r w:rsidR="00D44AA8" w:rsidRPr="00BE13C8">
        <w:rPr>
          <w:rFonts w:ascii="Times New Roman" w:hAnsi="Times New Roman" w:cs="Times New Roman"/>
          <w:color w:val="333333"/>
          <w:sz w:val="24"/>
          <w:szCs w:val="24"/>
          <w:shd w:val="clear" w:color="auto" w:fill="FFFFFF"/>
          <w:lang w:val="en-US"/>
        </w:rPr>
        <w:t>dezvoltarea</w:t>
      </w:r>
      <w:proofErr w:type="spellEnd"/>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interesului</w:t>
      </w:r>
      <w:proofErr w:type="spellEnd"/>
      <w:r w:rsidR="00D44AA8" w:rsidRPr="00BE13C8">
        <w:rPr>
          <w:rFonts w:ascii="Times New Roman" w:hAnsi="Times New Roman" w:cs="Times New Roman"/>
          <w:color w:val="333333"/>
          <w:sz w:val="24"/>
          <w:szCs w:val="24"/>
          <w:shd w:val="clear" w:color="auto" w:fill="FFFFFF"/>
          <w:lang w:val="en-US"/>
        </w:rPr>
        <w:t xml:space="preserve"> </w:t>
      </w:r>
      <w:r w:rsidR="00D44AA8" w:rsidRPr="00D44AA8">
        <w:rPr>
          <w:rFonts w:ascii="Times New Roman" w:hAnsi="Times New Roman" w:cs="Times New Roman"/>
          <w:color w:val="333333"/>
          <w:sz w:val="24"/>
          <w:szCs w:val="24"/>
          <w:shd w:val="clear" w:color="auto" w:fill="FFFFFF"/>
          <w:lang w:val="ro-RO"/>
        </w:rPr>
        <w:t>la</w:t>
      </w:r>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informare</w:t>
      </w:r>
      <w:proofErr w:type="spellEnd"/>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învăţare</w:t>
      </w:r>
      <w:proofErr w:type="spellEnd"/>
      <w:r w:rsidR="00D44AA8" w:rsidRPr="00D44AA8">
        <w:rPr>
          <w:rFonts w:ascii="Times New Roman" w:hAnsi="Times New Roman" w:cs="Times New Roman"/>
          <w:color w:val="333333"/>
          <w:sz w:val="24"/>
          <w:szCs w:val="24"/>
          <w:shd w:val="clear" w:color="auto" w:fill="FFFFFF"/>
          <w:lang w:val="ro-RO"/>
        </w:rPr>
        <w:t>,</w:t>
      </w:r>
      <w:r w:rsidR="00D44AA8" w:rsidRPr="00BE13C8">
        <w:rPr>
          <w:rFonts w:ascii="Times New Roman" w:hAnsi="Times New Roman" w:cs="Times New Roman"/>
          <w:color w:val="333333"/>
          <w:sz w:val="24"/>
          <w:szCs w:val="24"/>
          <w:shd w:val="clear" w:color="auto" w:fill="FFFFFF"/>
          <w:lang w:val="en-US"/>
        </w:rPr>
        <w:t xml:space="preserve"> </w:t>
      </w:r>
      <w:proofErr w:type="spellStart"/>
      <w:r w:rsidR="00D44AA8" w:rsidRPr="00BE13C8">
        <w:rPr>
          <w:rFonts w:ascii="Times New Roman" w:hAnsi="Times New Roman" w:cs="Times New Roman"/>
          <w:color w:val="333333"/>
          <w:sz w:val="24"/>
          <w:szCs w:val="24"/>
          <w:shd w:val="clear" w:color="auto" w:fill="FFFFFF"/>
          <w:lang w:val="en-US"/>
        </w:rPr>
        <w:t>cercetare</w:t>
      </w:r>
      <w:proofErr w:type="spellEnd"/>
      <w:r w:rsidR="00D44AA8" w:rsidRPr="00D44AA8">
        <w:rPr>
          <w:rFonts w:ascii="Times New Roman" w:hAnsi="Times New Roman" w:cs="Times New Roman"/>
          <w:color w:val="333333"/>
          <w:sz w:val="24"/>
          <w:szCs w:val="24"/>
          <w:shd w:val="clear" w:color="auto" w:fill="FFFFFF"/>
          <w:lang w:val="ro-RO"/>
        </w:rPr>
        <w:t xml:space="preserve"> şi educaţie; </w:t>
      </w:r>
      <w:r w:rsidR="00D44AA8" w:rsidRPr="00D44AA8">
        <w:rPr>
          <w:rFonts w:ascii="Times New Roman" w:hAnsi="Times New Roman" w:cs="Times New Roman"/>
          <w:sz w:val="24"/>
          <w:szCs w:val="24"/>
          <w:lang w:val="ro-RO"/>
        </w:rPr>
        <w:t>În temeiul art. 4</w:t>
      </w:r>
      <w:r w:rsidRPr="00D44AA8">
        <w:rPr>
          <w:rFonts w:ascii="Times New Roman" w:hAnsi="Times New Roman" w:cs="Times New Roman"/>
          <w:sz w:val="24"/>
          <w:szCs w:val="24"/>
          <w:lang w:val="ro-RO"/>
        </w:rPr>
        <w:t xml:space="preserve">, alin (1), alin. (2)al Legii nr. 435/2006 privind descentralizarea administrativă; în temeiul art.14, </w:t>
      </w:r>
      <w:r w:rsidR="00D44AA8" w:rsidRPr="00D44AA8">
        <w:rPr>
          <w:rFonts w:ascii="Times New Roman" w:hAnsi="Times New Roman" w:cs="Times New Roman"/>
          <w:sz w:val="24"/>
          <w:szCs w:val="24"/>
          <w:lang w:val="ro-RO"/>
        </w:rPr>
        <w:t>alin. (2) lit. v</w:t>
      </w:r>
      <w:r w:rsidR="00D44AA8" w:rsidRPr="00D44AA8">
        <w:rPr>
          <w:rFonts w:ascii="Times New Roman" w:hAnsi="Times New Roman" w:cs="Times New Roman"/>
          <w:sz w:val="24"/>
          <w:szCs w:val="24"/>
          <w:vertAlign w:val="superscript"/>
          <w:lang w:val="ro-RO"/>
        </w:rPr>
        <w:t xml:space="preserve">2 </w:t>
      </w:r>
      <w:r w:rsidRPr="00D44AA8">
        <w:rPr>
          <w:rFonts w:ascii="Times New Roman" w:hAnsi="Times New Roman" w:cs="Times New Roman"/>
          <w:sz w:val="24"/>
          <w:szCs w:val="24"/>
          <w:lang w:val="ro-RO"/>
        </w:rPr>
        <w:t>al Legii 436/2006 privind administraţia publică locală cu modificările şi completările ulterioare; art.</w:t>
      </w:r>
      <w:r w:rsidR="00D44AA8" w:rsidRPr="00D44AA8">
        <w:rPr>
          <w:rFonts w:ascii="Times New Roman" w:hAnsi="Times New Roman" w:cs="Times New Roman"/>
          <w:sz w:val="24"/>
          <w:szCs w:val="24"/>
          <w:lang w:val="ro-RO"/>
        </w:rPr>
        <w:t xml:space="preserve"> 14, art. 17 din Legea</w:t>
      </w:r>
      <w:r w:rsidR="00AE5701">
        <w:rPr>
          <w:rFonts w:ascii="Times New Roman" w:hAnsi="Times New Roman" w:cs="Times New Roman"/>
          <w:sz w:val="24"/>
          <w:szCs w:val="24"/>
          <w:lang w:val="ro-RO"/>
        </w:rPr>
        <w:t xml:space="preserve"> </w:t>
      </w:r>
      <w:r w:rsidR="00D44AA8" w:rsidRPr="00D44AA8">
        <w:rPr>
          <w:rFonts w:ascii="Times New Roman" w:hAnsi="Times New Roman" w:cs="Times New Roman"/>
          <w:sz w:val="24"/>
          <w:szCs w:val="24"/>
          <w:lang w:val="ro-RO"/>
        </w:rPr>
        <w:t>cu privire la biblioteci</w:t>
      </w:r>
      <w:r w:rsidR="00AE5701">
        <w:rPr>
          <w:rFonts w:ascii="Times New Roman" w:hAnsi="Times New Roman" w:cs="Times New Roman"/>
          <w:sz w:val="24"/>
          <w:szCs w:val="24"/>
          <w:lang w:val="ro-RO"/>
        </w:rPr>
        <w:t xml:space="preserve"> </w:t>
      </w:r>
      <w:r w:rsidR="00D44AA8" w:rsidRPr="00D44AA8">
        <w:rPr>
          <w:rFonts w:ascii="Times New Roman" w:hAnsi="Times New Roman" w:cs="Times New Roman"/>
          <w:sz w:val="24"/>
          <w:szCs w:val="24"/>
          <w:lang w:val="ro-RO"/>
        </w:rPr>
        <w:t>nr. 160</w:t>
      </w:r>
      <w:r w:rsidRPr="00D44AA8">
        <w:rPr>
          <w:rFonts w:ascii="Times New Roman" w:hAnsi="Times New Roman" w:cs="Times New Roman"/>
          <w:sz w:val="24"/>
          <w:szCs w:val="24"/>
          <w:lang w:val="ro-RO"/>
        </w:rPr>
        <w:t>/2017, cu modificările şi completările ulterioare;Legea nr.100/2017 privind actele normative cu modificările şi completările ulterioare; având avizele comisiilor de specialitate, Consiliul orăşenesc Anenii Noi,</w:t>
      </w:r>
    </w:p>
    <w:p w:rsidR="001D70CA" w:rsidRPr="00C71600" w:rsidRDefault="001D70CA" w:rsidP="001D70CA">
      <w:pPr>
        <w:spacing w:after="0" w:line="240" w:lineRule="auto"/>
        <w:jc w:val="both"/>
        <w:rPr>
          <w:rFonts w:ascii="Times New Roman" w:hAnsi="Times New Roman" w:cs="Times New Roman"/>
          <w:highlight w:val="yellow"/>
          <w:lang w:val="ro-RO"/>
        </w:rPr>
      </w:pPr>
    </w:p>
    <w:p w:rsidR="001D70CA" w:rsidRPr="00C71600" w:rsidRDefault="001D70CA" w:rsidP="001D70CA">
      <w:pPr>
        <w:spacing w:after="0" w:line="240" w:lineRule="auto"/>
        <w:rPr>
          <w:rFonts w:ascii="Times New Roman" w:hAnsi="Times New Roman" w:cs="Times New Roman"/>
          <w:highlight w:val="yellow"/>
          <w:lang w:val="ro-RO"/>
        </w:rPr>
      </w:pPr>
    </w:p>
    <w:p w:rsidR="001D70CA" w:rsidRPr="00C71600" w:rsidRDefault="001D70CA" w:rsidP="001D70CA">
      <w:pPr>
        <w:spacing w:after="0" w:line="240" w:lineRule="auto"/>
        <w:jc w:val="center"/>
        <w:rPr>
          <w:rFonts w:ascii="Times New Roman" w:hAnsi="Times New Roman" w:cs="Times New Roman"/>
          <w:b/>
          <w:bCs/>
          <w:sz w:val="24"/>
          <w:szCs w:val="24"/>
          <w:highlight w:val="yellow"/>
          <w:lang w:val="ro-RO"/>
        </w:rPr>
      </w:pPr>
      <w:r w:rsidRPr="00377E2A">
        <w:rPr>
          <w:rFonts w:ascii="Times New Roman" w:hAnsi="Times New Roman" w:cs="Times New Roman"/>
          <w:b/>
          <w:bCs/>
          <w:sz w:val="24"/>
          <w:szCs w:val="24"/>
          <w:lang w:val="ro-RO"/>
        </w:rPr>
        <w:t>DECIDE:</w:t>
      </w:r>
    </w:p>
    <w:p w:rsidR="001D70CA" w:rsidRPr="00C71600" w:rsidRDefault="001D70CA" w:rsidP="001D70CA">
      <w:pPr>
        <w:spacing w:after="0" w:line="240" w:lineRule="auto"/>
        <w:jc w:val="both"/>
        <w:rPr>
          <w:rFonts w:ascii="Times New Roman" w:hAnsi="Times New Roman" w:cs="Times New Roman"/>
          <w:b/>
          <w:i/>
          <w:sz w:val="24"/>
          <w:szCs w:val="24"/>
          <w:highlight w:val="yellow"/>
          <w:lang w:val="en-US"/>
        </w:rPr>
      </w:pPr>
    </w:p>
    <w:p w:rsidR="005607B0" w:rsidRDefault="001D70CA" w:rsidP="005607B0">
      <w:pPr>
        <w:spacing w:after="0"/>
        <w:jc w:val="both"/>
        <w:rPr>
          <w:rFonts w:ascii="Times New Roman" w:eastAsia="Times New Roman" w:hAnsi="Times New Roman" w:cs="Times New Roman"/>
          <w:sz w:val="24"/>
          <w:szCs w:val="24"/>
          <w:lang w:val="ro-RO"/>
        </w:rPr>
      </w:pPr>
      <w:r w:rsidRPr="001346E2">
        <w:rPr>
          <w:rFonts w:ascii="Times New Roman" w:hAnsi="Times New Roman" w:cs="Times New Roman"/>
          <w:bCs/>
          <w:sz w:val="24"/>
          <w:szCs w:val="24"/>
          <w:lang w:val="ro-RO"/>
        </w:rPr>
        <w:t>1.</w:t>
      </w:r>
      <w:r w:rsidR="00D44AA8" w:rsidRPr="001346E2">
        <w:rPr>
          <w:rFonts w:ascii="Times New Roman" w:eastAsia="Times New Roman" w:hAnsi="Times New Roman" w:cs="Times New Roman"/>
          <w:sz w:val="24"/>
          <w:szCs w:val="24"/>
          <w:lang w:val="ro-RO"/>
        </w:rPr>
        <w:t>Se înfiinţează instituţia publică</w:t>
      </w:r>
      <w:r w:rsidR="00D44AA8" w:rsidRPr="00377E2A">
        <w:rPr>
          <w:rFonts w:ascii="Times New Roman" w:eastAsia="Times New Roman" w:hAnsi="Times New Roman" w:cs="Times New Roman"/>
          <w:b/>
          <w:sz w:val="24"/>
          <w:szCs w:val="24"/>
          <w:lang w:val="ro-RO"/>
        </w:rPr>
        <w:t xml:space="preserve">  „Biblioteca publică s. Socoleni” </w:t>
      </w:r>
      <w:r w:rsidR="00D44AA8" w:rsidRPr="001346E2">
        <w:rPr>
          <w:rFonts w:ascii="Times New Roman" w:eastAsia="Times New Roman" w:hAnsi="Times New Roman" w:cs="Times New Roman"/>
          <w:sz w:val="24"/>
          <w:szCs w:val="24"/>
          <w:lang w:val="ro-RO"/>
        </w:rPr>
        <w:t xml:space="preserve">cu sediul în incinta </w:t>
      </w:r>
      <w:r w:rsidR="005607B0" w:rsidRPr="001346E2">
        <w:rPr>
          <w:rFonts w:ascii="Times New Roman" w:eastAsia="Times New Roman" w:hAnsi="Times New Roman" w:cs="Times New Roman"/>
          <w:sz w:val="24"/>
          <w:szCs w:val="24"/>
          <w:lang w:val="ro-RO"/>
        </w:rPr>
        <w:t xml:space="preserve">clădirii administrative cu nr. cadastral </w:t>
      </w:r>
      <w:r w:rsidR="00FE20E0" w:rsidRPr="00395F35">
        <w:rPr>
          <w:rFonts w:ascii="Times New Roman" w:hAnsi="Times New Roman" w:cs="Times New Roman"/>
          <w:sz w:val="24"/>
          <w:szCs w:val="24"/>
          <w:lang w:val="ro-RO"/>
        </w:rPr>
        <w:t>1021106.200</w:t>
      </w:r>
      <w:r w:rsidR="001346E2">
        <w:rPr>
          <w:rFonts w:ascii="Times New Roman" w:eastAsia="Times New Roman" w:hAnsi="Times New Roman" w:cs="Times New Roman"/>
          <w:sz w:val="24"/>
          <w:szCs w:val="24"/>
          <w:lang w:val="ro-RO"/>
        </w:rPr>
        <w:t xml:space="preserve"> din s. Socoleni, </w:t>
      </w:r>
      <w:proofErr w:type="spellStart"/>
      <w:r w:rsidR="001346E2">
        <w:rPr>
          <w:rFonts w:ascii="Times New Roman" w:eastAsia="Times New Roman" w:hAnsi="Times New Roman" w:cs="Times New Roman"/>
          <w:sz w:val="24"/>
          <w:szCs w:val="24"/>
          <w:lang w:val="ro-RO"/>
        </w:rPr>
        <w:t>rl</w:t>
      </w:r>
      <w:proofErr w:type="spellEnd"/>
      <w:r w:rsidR="001346E2">
        <w:rPr>
          <w:rFonts w:ascii="Times New Roman" w:eastAsia="Times New Roman" w:hAnsi="Times New Roman" w:cs="Times New Roman"/>
          <w:sz w:val="24"/>
          <w:szCs w:val="24"/>
          <w:lang w:val="ro-RO"/>
        </w:rPr>
        <w:t>. Anenii Noi.</w:t>
      </w:r>
    </w:p>
    <w:p w:rsidR="00A72B3A" w:rsidRPr="002E190B" w:rsidRDefault="00A72B3A" w:rsidP="005607B0">
      <w:pPr>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Pr="00A17F77">
        <w:rPr>
          <w:rFonts w:ascii="Times New Roman" w:eastAsia="Times New Roman" w:hAnsi="Times New Roman" w:cs="Times New Roman"/>
          <w:sz w:val="24"/>
          <w:szCs w:val="24"/>
          <w:lang w:val="ro-RO"/>
        </w:rPr>
        <w:t xml:space="preserve">. </w:t>
      </w:r>
      <w:r w:rsidRPr="002E190B">
        <w:rPr>
          <w:rFonts w:ascii="Times New Roman" w:eastAsia="Times New Roman" w:hAnsi="Times New Roman" w:cs="Times New Roman"/>
          <w:sz w:val="24"/>
          <w:szCs w:val="24"/>
          <w:lang w:val="ro-RO"/>
        </w:rPr>
        <w:t>Se delegă Primarului or. Anenii Noi competenţa de gestionare a procesului de fondare, și înregistrare a IP „ Biblioteca publică s. Socoleni”.</w:t>
      </w:r>
    </w:p>
    <w:p w:rsidR="001346E2" w:rsidRDefault="00A72B3A" w:rsidP="001346E2">
      <w:pPr>
        <w:spacing w:after="0"/>
        <w:jc w:val="both"/>
        <w:rPr>
          <w:rFonts w:ascii="Times New Roman" w:hAnsi="Times New Roman" w:cs="Times New Roman"/>
          <w:color w:val="333333"/>
          <w:sz w:val="24"/>
          <w:szCs w:val="24"/>
          <w:lang w:val="ro-RO"/>
        </w:rPr>
      </w:pPr>
      <w:r>
        <w:rPr>
          <w:rFonts w:ascii="Times New Roman" w:eastAsia="Times New Roman" w:hAnsi="Times New Roman" w:cs="Times New Roman"/>
          <w:b/>
          <w:sz w:val="24"/>
          <w:szCs w:val="24"/>
          <w:lang w:val="ro-RO"/>
        </w:rPr>
        <w:t>3</w:t>
      </w:r>
      <w:r w:rsidR="005607B0" w:rsidRPr="00377E2A">
        <w:rPr>
          <w:rFonts w:ascii="Times New Roman" w:eastAsia="Times New Roman" w:hAnsi="Times New Roman" w:cs="Times New Roman"/>
          <w:b/>
          <w:sz w:val="24"/>
          <w:szCs w:val="24"/>
          <w:lang w:val="ro-RO"/>
        </w:rPr>
        <w:t>.</w:t>
      </w:r>
      <w:r w:rsidR="00D37C92">
        <w:rPr>
          <w:rFonts w:ascii="Times New Roman" w:eastAsia="Times New Roman" w:hAnsi="Times New Roman" w:cs="Times New Roman"/>
          <w:b/>
          <w:sz w:val="24"/>
          <w:szCs w:val="24"/>
          <w:lang w:val="ro-RO"/>
        </w:rPr>
        <w:t xml:space="preserve"> </w:t>
      </w:r>
      <w:r w:rsidR="001346E2" w:rsidRPr="00377E2A">
        <w:rPr>
          <w:rFonts w:ascii="Times New Roman" w:hAnsi="Times New Roman" w:cs="Times New Roman"/>
          <w:color w:val="333333"/>
          <w:sz w:val="24"/>
          <w:szCs w:val="24"/>
          <w:lang w:val="ro-RO"/>
        </w:rPr>
        <w:t>APL or. Anenii Noi :</w:t>
      </w:r>
    </w:p>
    <w:p w:rsidR="00FE20E0" w:rsidRPr="00377E2A" w:rsidRDefault="00FE20E0" w:rsidP="001346E2">
      <w:pPr>
        <w:spacing w:after="0"/>
        <w:jc w:val="both"/>
        <w:rPr>
          <w:rFonts w:ascii="Times New Roman" w:eastAsia="Times New Roman" w:hAnsi="Times New Roman" w:cs="Times New Roman"/>
          <w:b/>
          <w:sz w:val="24"/>
          <w:szCs w:val="24"/>
          <w:lang w:val="ro-RO"/>
        </w:rPr>
      </w:pPr>
      <w:r>
        <w:rPr>
          <w:rFonts w:ascii="Times New Roman" w:hAnsi="Times New Roman" w:cs="Times New Roman"/>
          <w:color w:val="333333"/>
          <w:sz w:val="24"/>
          <w:szCs w:val="24"/>
          <w:lang w:val="ro-RO"/>
        </w:rPr>
        <w:tab/>
        <w:t xml:space="preserve">   - va informa </w:t>
      </w:r>
      <w:proofErr w:type="spellStart"/>
      <w:r w:rsidRPr="00BE13C8">
        <w:rPr>
          <w:rFonts w:ascii="Times New Roman" w:hAnsi="Times New Roman" w:cs="Times New Roman"/>
          <w:color w:val="333333"/>
          <w:sz w:val="24"/>
          <w:szCs w:val="24"/>
          <w:lang w:val="en-US"/>
        </w:rPr>
        <w:t>Ministerul</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Culturii</w:t>
      </w:r>
      <w:proofErr w:type="spellEnd"/>
      <w:r>
        <w:rPr>
          <w:rFonts w:ascii="Times New Roman" w:hAnsi="Times New Roman" w:cs="Times New Roman"/>
          <w:color w:val="333333"/>
          <w:sz w:val="24"/>
          <w:szCs w:val="24"/>
          <w:lang w:val="ro-RO"/>
        </w:rPr>
        <w:t xml:space="preserve">, </w:t>
      </w:r>
      <w:r w:rsidRPr="00377E2A">
        <w:rPr>
          <w:rFonts w:ascii="Times New Roman" w:hAnsi="Times New Roman" w:cs="Times New Roman"/>
          <w:color w:val="333333"/>
          <w:sz w:val="24"/>
          <w:szCs w:val="24"/>
          <w:lang w:val="ro-RO"/>
        </w:rPr>
        <w:t>î</w:t>
      </w:r>
      <w:r w:rsidRPr="00BE13C8">
        <w:rPr>
          <w:rFonts w:ascii="Times New Roman" w:hAnsi="Times New Roman" w:cs="Times New Roman"/>
          <w:color w:val="333333"/>
          <w:sz w:val="24"/>
          <w:szCs w:val="24"/>
          <w:lang w:val="en-US"/>
        </w:rPr>
        <w:t xml:space="preserve">n </w:t>
      </w:r>
      <w:proofErr w:type="spellStart"/>
      <w:r w:rsidRPr="00BE13C8">
        <w:rPr>
          <w:rFonts w:ascii="Times New Roman" w:hAnsi="Times New Roman" w:cs="Times New Roman"/>
          <w:color w:val="333333"/>
          <w:sz w:val="24"/>
          <w:szCs w:val="24"/>
          <w:lang w:val="en-US"/>
        </w:rPr>
        <w:t>termen</w:t>
      </w:r>
      <w:proofErr w:type="spellEnd"/>
      <w:r w:rsidRPr="00BE13C8">
        <w:rPr>
          <w:rFonts w:ascii="Times New Roman" w:hAnsi="Times New Roman" w:cs="Times New Roman"/>
          <w:color w:val="333333"/>
          <w:sz w:val="24"/>
          <w:szCs w:val="24"/>
          <w:lang w:val="en-US"/>
        </w:rPr>
        <w:t xml:space="preserve"> de 10 </w:t>
      </w:r>
      <w:proofErr w:type="spellStart"/>
      <w:r w:rsidRPr="00BE13C8">
        <w:rPr>
          <w:rFonts w:ascii="Times New Roman" w:hAnsi="Times New Roman" w:cs="Times New Roman"/>
          <w:color w:val="333333"/>
          <w:sz w:val="24"/>
          <w:szCs w:val="24"/>
          <w:lang w:val="en-US"/>
        </w:rPr>
        <w:t>zile</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lucrătoare</w:t>
      </w:r>
      <w:proofErr w:type="spellEnd"/>
      <w:r w:rsidRPr="00BE13C8">
        <w:rPr>
          <w:rFonts w:ascii="Times New Roman" w:hAnsi="Times New Roman" w:cs="Times New Roman"/>
          <w:color w:val="333333"/>
          <w:sz w:val="24"/>
          <w:szCs w:val="24"/>
          <w:lang w:val="en-US"/>
        </w:rPr>
        <w:t xml:space="preserve"> de la data </w:t>
      </w:r>
      <w:proofErr w:type="spellStart"/>
      <w:r w:rsidRPr="00BE13C8">
        <w:rPr>
          <w:rFonts w:ascii="Times New Roman" w:hAnsi="Times New Roman" w:cs="Times New Roman"/>
          <w:color w:val="333333"/>
          <w:sz w:val="24"/>
          <w:szCs w:val="24"/>
          <w:lang w:val="en-US"/>
        </w:rPr>
        <w:t>intrării</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în</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vigoare</w:t>
      </w:r>
      <w:proofErr w:type="spellEnd"/>
      <w:r w:rsidRPr="00BE13C8">
        <w:rPr>
          <w:rFonts w:ascii="Times New Roman" w:hAnsi="Times New Roman" w:cs="Times New Roman"/>
          <w:color w:val="333333"/>
          <w:sz w:val="24"/>
          <w:szCs w:val="24"/>
          <w:lang w:val="en-US"/>
        </w:rPr>
        <w:t xml:space="preserve"> a </w:t>
      </w:r>
      <w:proofErr w:type="spellStart"/>
      <w:r w:rsidRPr="00BE13C8">
        <w:rPr>
          <w:rFonts w:ascii="Times New Roman" w:hAnsi="Times New Roman" w:cs="Times New Roman"/>
          <w:color w:val="333333"/>
          <w:sz w:val="24"/>
          <w:szCs w:val="24"/>
          <w:lang w:val="en-US"/>
        </w:rPr>
        <w:t>actului</w:t>
      </w:r>
      <w:proofErr w:type="spellEnd"/>
      <w:r w:rsidRPr="00BE13C8">
        <w:rPr>
          <w:rFonts w:ascii="Times New Roman" w:hAnsi="Times New Roman" w:cs="Times New Roman"/>
          <w:color w:val="333333"/>
          <w:sz w:val="24"/>
          <w:szCs w:val="24"/>
          <w:lang w:val="en-US"/>
        </w:rPr>
        <w:t xml:space="preserve"> </w:t>
      </w:r>
      <w:proofErr w:type="spellStart"/>
      <w:r w:rsidRPr="00BE13C8">
        <w:rPr>
          <w:rFonts w:ascii="Times New Roman" w:hAnsi="Times New Roman" w:cs="Times New Roman"/>
          <w:color w:val="333333"/>
          <w:sz w:val="24"/>
          <w:szCs w:val="24"/>
          <w:lang w:val="en-US"/>
        </w:rPr>
        <w:t>administrativ</w:t>
      </w:r>
      <w:proofErr w:type="spellEnd"/>
      <w:r w:rsidRPr="00BE13C8">
        <w:rPr>
          <w:rFonts w:ascii="Times New Roman" w:hAnsi="Times New Roman" w:cs="Times New Roman"/>
          <w:color w:val="333333"/>
          <w:sz w:val="24"/>
          <w:szCs w:val="24"/>
          <w:lang w:val="en-US"/>
        </w:rPr>
        <w:t xml:space="preserve"> de </w:t>
      </w:r>
      <w:proofErr w:type="spellStart"/>
      <w:r w:rsidRPr="00BE13C8">
        <w:rPr>
          <w:rFonts w:ascii="Times New Roman" w:hAnsi="Times New Roman" w:cs="Times New Roman"/>
          <w:color w:val="333333"/>
          <w:sz w:val="24"/>
          <w:szCs w:val="24"/>
          <w:lang w:val="en-US"/>
        </w:rPr>
        <w:t>constituire</w:t>
      </w:r>
      <w:proofErr w:type="spellEnd"/>
      <w:r w:rsidRPr="00BE13C8">
        <w:rPr>
          <w:rFonts w:ascii="Times New Roman" w:hAnsi="Times New Roman" w:cs="Times New Roman"/>
          <w:color w:val="333333"/>
          <w:sz w:val="24"/>
          <w:szCs w:val="24"/>
          <w:lang w:val="en-US"/>
        </w:rPr>
        <w:t xml:space="preserve"> a </w:t>
      </w:r>
      <w:r w:rsidR="00BE13C8">
        <w:rPr>
          <w:rFonts w:ascii="Times New Roman" w:hAnsi="Times New Roman" w:cs="Times New Roman"/>
          <w:color w:val="333333"/>
          <w:sz w:val="24"/>
          <w:szCs w:val="24"/>
          <w:lang w:val="en-US"/>
        </w:rPr>
        <w:t xml:space="preserve"> IP </w:t>
      </w:r>
      <w:r w:rsidRPr="00377E2A">
        <w:rPr>
          <w:rFonts w:ascii="Times New Roman" w:eastAsia="Times New Roman" w:hAnsi="Times New Roman" w:cs="Times New Roman"/>
          <w:b/>
          <w:sz w:val="24"/>
          <w:szCs w:val="24"/>
          <w:lang w:val="ro-RO"/>
        </w:rPr>
        <w:t>„Biblioteca publică s. Socoleni”</w:t>
      </w:r>
      <w:r w:rsidRPr="00BE13C8">
        <w:rPr>
          <w:rFonts w:ascii="Times New Roman" w:hAnsi="Times New Roman" w:cs="Times New Roman"/>
          <w:color w:val="333333"/>
          <w:sz w:val="24"/>
          <w:szCs w:val="24"/>
          <w:lang w:val="en-US"/>
        </w:rPr>
        <w:t xml:space="preserve">, </w:t>
      </w:r>
    </w:p>
    <w:p w:rsidR="001346E2" w:rsidRPr="00BE13C8" w:rsidRDefault="001346E2" w:rsidP="001346E2">
      <w:pPr>
        <w:pStyle w:val="a5"/>
        <w:shd w:val="clear" w:color="auto" w:fill="FFFFFF"/>
        <w:spacing w:before="0" w:beforeAutospacing="0" w:after="0" w:afterAutospacing="0"/>
        <w:ind w:firstLine="851"/>
        <w:jc w:val="both"/>
        <w:rPr>
          <w:color w:val="333333"/>
          <w:lang w:val="en-US"/>
        </w:rPr>
      </w:pPr>
      <w:r w:rsidRPr="00377E2A">
        <w:rPr>
          <w:rStyle w:val="a6"/>
          <w:color w:val="0000FF"/>
          <w:lang w:val="ro-RO"/>
        </w:rPr>
        <w:t xml:space="preserve">- </w:t>
      </w:r>
      <w:r w:rsidRPr="00377E2A">
        <w:rPr>
          <w:rStyle w:val="a6"/>
          <w:i w:val="0"/>
          <w:lang w:val="ro-RO"/>
        </w:rPr>
        <w:t>va elabora</w:t>
      </w:r>
      <w:r w:rsidRPr="00BE13C8">
        <w:rPr>
          <w:color w:val="333333"/>
          <w:lang w:val="en-US"/>
        </w:rPr>
        <w:t xml:space="preserve"> </w:t>
      </w:r>
      <w:proofErr w:type="spellStart"/>
      <w:r w:rsidRPr="00BE13C8">
        <w:rPr>
          <w:color w:val="333333"/>
          <w:lang w:val="en-US"/>
        </w:rPr>
        <w:t>regulamentul</w:t>
      </w:r>
      <w:proofErr w:type="spellEnd"/>
      <w:r w:rsidRPr="00BE13C8">
        <w:rPr>
          <w:color w:val="333333"/>
          <w:lang w:val="en-US"/>
        </w:rPr>
        <w:t xml:space="preserve"> de </w:t>
      </w:r>
      <w:proofErr w:type="spellStart"/>
      <w:r w:rsidRPr="00BE13C8">
        <w:rPr>
          <w:color w:val="333333"/>
          <w:lang w:val="en-US"/>
        </w:rPr>
        <w:t>organizare</w:t>
      </w:r>
      <w:proofErr w:type="spellEnd"/>
      <w:r w:rsidRPr="00BE13C8">
        <w:rPr>
          <w:color w:val="333333"/>
          <w:lang w:val="en-US"/>
        </w:rPr>
        <w:t xml:space="preserve"> </w:t>
      </w:r>
      <w:proofErr w:type="spellStart"/>
      <w:r w:rsidRPr="00BE13C8">
        <w:rPr>
          <w:color w:val="333333"/>
          <w:lang w:val="en-US"/>
        </w:rPr>
        <w:t>și</w:t>
      </w:r>
      <w:proofErr w:type="spellEnd"/>
      <w:r w:rsidRPr="00BE13C8">
        <w:rPr>
          <w:color w:val="333333"/>
          <w:lang w:val="en-US"/>
        </w:rPr>
        <w:t xml:space="preserve"> </w:t>
      </w:r>
      <w:proofErr w:type="spellStart"/>
      <w:r w:rsidRPr="00BE13C8">
        <w:rPr>
          <w:color w:val="333333"/>
          <w:lang w:val="en-US"/>
        </w:rPr>
        <w:t>funcţionare</w:t>
      </w:r>
      <w:proofErr w:type="spellEnd"/>
      <w:r w:rsidRPr="00BE13C8">
        <w:rPr>
          <w:color w:val="333333"/>
          <w:lang w:val="en-US"/>
        </w:rPr>
        <w:t xml:space="preserve"> a </w:t>
      </w:r>
      <w:proofErr w:type="spellStart"/>
      <w:r w:rsidRPr="00BE13C8">
        <w:rPr>
          <w:color w:val="333333"/>
          <w:lang w:val="en-US"/>
        </w:rPr>
        <w:t>bibliotecii</w:t>
      </w:r>
      <w:proofErr w:type="spellEnd"/>
      <w:r w:rsidRPr="00BE13C8">
        <w:rPr>
          <w:color w:val="333333"/>
          <w:lang w:val="en-US"/>
        </w:rPr>
        <w:t xml:space="preserve"> </w:t>
      </w:r>
      <w:proofErr w:type="spellStart"/>
      <w:r w:rsidRPr="00BE13C8">
        <w:rPr>
          <w:color w:val="333333"/>
          <w:lang w:val="en-US"/>
        </w:rPr>
        <w:t>publice</w:t>
      </w:r>
      <w:proofErr w:type="spellEnd"/>
      <w:r w:rsidRPr="00BE13C8">
        <w:rPr>
          <w:color w:val="333333"/>
          <w:lang w:val="en-US"/>
        </w:rPr>
        <w:t>;</w:t>
      </w:r>
    </w:p>
    <w:p w:rsidR="001346E2" w:rsidRPr="00377E2A" w:rsidRDefault="001346E2" w:rsidP="001346E2">
      <w:pPr>
        <w:pStyle w:val="a5"/>
        <w:shd w:val="clear" w:color="auto" w:fill="FFFFFF"/>
        <w:spacing w:before="0" w:beforeAutospacing="0" w:after="0" w:afterAutospacing="0"/>
        <w:ind w:firstLine="851"/>
        <w:jc w:val="both"/>
        <w:rPr>
          <w:color w:val="333333"/>
          <w:lang w:val="ro-RO"/>
        </w:rPr>
      </w:pPr>
      <w:r w:rsidRPr="00377E2A">
        <w:rPr>
          <w:color w:val="333333"/>
          <w:lang w:val="ro-RO"/>
        </w:rPr>
        <w:t>- va</w:t>
      </w:r>
      <w:r w:rsidRPr="00BE13C8">
        <w:rPr>
          <w:color w:val="333333"/>
          <w:lang w:val="en-US"/>
        </w:rPr>
        <w:t xml:space="preserve"> </w:t>
      </w:r>
      <w:proofErr w:type="spellStart"/>
      <w:r w:rsidRPr="00BE13C8">
        <w:rPr>
          <w:color w:val="333333"/>
          <w:lang w:val="en-US"/>
        </w:rPr>
        <w:t>organiza</w:t>
      </w:r>
      <w:proofErr w:type="spellEnd"/>
      <w:r w:rsidRPr="00BE13C8">
        <w:rPr>
          <w:color w:val="333333"/>
          <w:lang w:val="en-US"/>
        </w:rPr>
        <w:t xml:space="preserve"> </w:t>
      </w:r>
      <w:proofErr w:type="spellStart"/>
      <w:r w:rsidRPr="00BE13C8">
        <w:rPr>
          <w:color w:val="333333"/>
          <w:lang w:val="en-US"/>
        </w:rPr>
        <w:t>concursul</w:t>
      </w:r>
      <w:proofErr w:type="spellEnd"/>
      <w:r w:rsidRPr="00BE13C8">
        <w:rPr>
          <w:color w:val="333333"/>
          <w:lang w:val="en-US"/>
        </w:rPr>
        <w:t xml:space="preserve"> de </w:t>
      </w:r>
      <w:proofErr w:type="spellStart"/>
      <w:r w:rsidRPr="00BE13C8">
        <w:rPr>
          <w:color w:val="333333"/>
          <w:lang w:val="en-US"/>
        </w:rPr>
        <w:t>selectare</w:t>
      </w:r>
      <w:proofErr w:type="spellEnd"/>
      <w:r w:rsidRPr="00BE13C8">
        <w:rPr>
          <w:color w:val="333333"/>
          <w:lang w:val="en-US"/>
        </w:rPr>
        <w:t xml:space="preserve"> a </w:t>
      </w:r>
      <w:proofErr w:type="spellStart"/>
      <w:r w:rsidRPr="00BE13C8">
        <w:rPr>
          <w:color w:val="333333"/>
          <w:lang w:val="en-US"/>
        </w:rPr>
        <w:t>personalului</w:t>
      </w:r>
      <w:proofErr w:type="spellEnd"/>
      <w:r w:rsidRPr="00BE13C8">
        <w:rPr>
          <w:color w:val="333333"/>
          <w:lang w:val="en-US"/>
        </w:rPr>
        <w:t xml:space="preserve"> de </w:t>
      </w:r>
      <w:proofErr w:type="spellStart"/>
      <w:r w:rsidRPr="00BE13C8">
        <w:rPr>
          <w:color w:val="333333"/>
          <w:lang w:val="en-US"/>
        </w:rPr>
        <w:t>conducere</w:t>
      </w:r>
      <w:proofErr w:type="spellEnd"/>
      <w:r w:rsidRPr="00BE13C8">
        <w:rPr>
          <w:color w:val="333333"/>
          <w:lang w:val="en-US"/>
        </w:rPr>
        <w:t xml:space="preserve"> a </w:t>
      </w:r>
      <w:proofErr w:type="spellStart"/>
      <w:r w:rsidRPr="00BE13C8">
        <w:rPr>
          <w:color w:val="333333"/>
          <w:lang w:val="en-US"/>
        </w:rPr>
        <w:t>bibliotecii</w:t>
      </w:r>
      <w:proofErr w:type="spellEnd"/>
      <w:r w:rsidRPr="00BE13C8">
        <w:rPr>
          <w:color w:val="333333"/>
          <w:lang w:val="en-US"/>
        </w:rPr>
        <w:t>;</w:t>
      </w:r>
    </w:p>
    <w:p w:rsidR="001346E2" w:rsidRPr="00BE13C8" w:rsidRDefault="001346E2" w:rsidP="001346E2">
      <w:pPr>
        <w:pStyle w:val="a5"/>
        <w:shd w:val="clear" w:color="auto" w:fill="FFFFFF"/>
        <w:spacing w:before="0" w:beforeAutospacing="0" w:after="0" w:afterAutospacing="0"/>
        <w:ind w:firstLine="851"/>
        <w:jc w:val="both"/>
        <w:rPr>
          <w:color w:val="333333"/>
          <w:lang w:val="en-US"/>
        </w:rPr>
      </w:pPr>
      <w:r w:rsidRPr="00377E2A">
        <w:rPr>
          <w:color w:val="333333"/>
          <w:lang w:val="ro-RO"/>
        </w:rPr>
        <w:t xml:space="preserve">- va </w:t>
      </w:r>
      <w:proofErr w:type="spellStart"/>
      <w:r w:rsidRPr="00BE13C8">
        <w:rPr>
          <w:color w:val="333333"/>
          <w:lang w:val="en-US"/>
        </w:rPr>
        <w:t>asigura</w:t>
      </w:r>
      <w:proofErr w:type="spellEnd"/>
      <w:r w:rsidRPr="00BE13C8">
        <w:rPr>
          <w:color w:val="333333"/>
          <w:lang w:val="en-US"/>
        </w:rPr>
        <w:t xml:space="preserve"> </w:t>
      </w:r>
      <w:r w:rsidRPr="00377E2A">
        <w:rPr>
          <w:b/>
          <w:lang w:val="ro-RO"/>
        </w:rPr>
        <w:t>„Biblioteca publică s. Socoleni”</w:t>
      </w:r>
      <w:r w:rsidRPr="00BE13C8">
        <w:rPr>
          <w:color w:val="333333"/>
          <w:lang w:val="en-US"/>
        </w:rPr>
        <w:t xml:space="preserve"> cu </w:t>
      </w:r>
      <w:proofErr w:type="spellStart"/>
      <w:r w:rsidRPr="00BE13C8">
        <w:rPr>
          <w:color w:val="333333"/>
          <w:lang w:val="en-US"/>
        </w:rPr>
        <w:t>mijloace</w:t>
      </w:r>
      <w:proofErr w:type="spellEnd"/>
      <w:r w:rsidRPr="00BE13C8">
        <w:rPr>
          <w:color w:val="333333"/>
          <w:lang w:val="en-US"/>
        </w:rPr>
        <w:t xml:space="preserve"> </w:t>
      </w:r>
      <w:proofErr w:type="spellStart"/>
      <w:r w:rsidRPr="00BE13C8">
        <w:rPr>
          <w:color w:val="333333"/>
          <w:lang w:val="en-US"/>
        </w:rPr>
        <w:t>financiare</w:t>
      </w:r>
      <w:proofErr w:type="spellEnd"/>
      <w:r w:rsidRPr="00BE13C8">
        <w:rPr>
          <w:color w:val="333333"/>
          <w:lang w:val="en-US"/>
        </w:rPr>
        <w:t xml:space="preserve"> </w:t>
      </w:r>
      <w:proofErr w:type="spellStart"/>
      <w:r w:rsidRPr="00BE13C8">
        <w:rPr>
          <w:color w:val="333333"/>
          <w:lang w:val="en-US"/>
        </w:rPr>
        <w:t>necesare</w:t>
      </w:r>
      <w:proofErr w:type="spellEnd"/>
      <w:r w:rsidRPr="00BE13C8">
        <w:rPr>
          <w:color w:val="333333"/>
          <w:lang w:val="en-US"/>
        </w:rPr>
        <w:t xml:space="preserve"> </w:t>
      </w:r>
      <w:proofErr w:type="spellStart"/>
      <w:r w:rsidRPr="00BE13C8">
        <w:rPr>
          <w:color w:val="333333"/>
          <w:lang w:val="en-US"/>
        </w:rPr>
        <w:t>pentru</w:t>
      </w:r>
      <w:proofErr w:type="spellEnd"/>
      <w:r w:rsidRPr="00BE13C8">
        <w:rPr>
          <w:color w:val="333333"/>
          <w:lang w:val="en-US"/>
        </w:rPr>
        <w:t xml:space="preserve"> </w:t>
      </w:r>
      <w:proofErr w:type="spellStart"/>
      <w:r w:rsidRPr="00BE13C8">
        <w:rPr>
          <w:color w:val="333333"/>
          <w:lang w:val="en-US"/>
        </w:rPr>
        <w:t>achiziţionarea</w:t>
      </w:r>
      <w:proofErr w:type="spellEnd"/>
      <w:r w:rsidRPr="00BE13C8">
        <w:rPr>
          <w:color w:val="333333"/>
          <w:lang w:val="en-US"/>
        </w:rPr>
        <w:t xml:space="preserve"> </w:t>
      </w:r>
      <w:proofErr w:type="spellStart"/>
      <w:r w:rsidRPr="00BE13C8">
        <w:rPr>
          <w:color w:val="333333"/>
          <w:lang w:val="en-US"/>
        </w:rPr>
        <w:t>şi</w:t>
      </w:r>
      <w:proofErr w:type="spellEnd"/>
      <w:r w:rsidRPr="00BE13C8">
        <w:rPr>
          <w:color w:val="333333"/>
          <w:lang w:val="en-US"/>
        </w:rPr>
        <w:t xml:space="preserve"> </w:t>
      </w:r>
      <w:proofErr w:type="spellStart"/>
      <w:r w:rsidRPr="00BE13C8">
        <w:rPr>
          <w:color w:val="333333"/>
          <w:lang w:val="en-US"/>
        </w:rPr>
        <w:t>prezervarea</w:t>
      </w:r>
      <w:proofErr w:type="spellEnd"/>
      <w:r w:rsidRPr="00BE13C8">
        <w:rPr>
          <w:color w:val="333333"/>
          <w:lang w:val="en-US"/>
        </w:rPr>
        <w:t xml:space="preserve"> </w:t>
      </w:r>
      <w:proofErr w:type="spellStart"/>
      <w:r w:rsidRPr="00BE13C8">
        <w:rPr>
          <w:color w:val="333333"/>
          <w:lang w:val="en-US"/>
        </w:rPr>
        <w:t>resurselor</w:t>
      </w:r>
      <w:proofErr w:type="spellEnd"/>
      <w:r w:rsidRPr="00BE13C8">
        <w:rPr>
          <w:color w:val="333333"/>
          <w:lang w:val="en-US"/>
        </w:rPr>
        <w:t xml:space="preserve"> </w:t>
      </w:r>
      <w:proofErr w:type="spellStart"/>
      <w:r w:rsidRPr="00BE13C8">
        <w:rPr>
          <w:color w:val="333333"/>
          <w:lang w:val="en-US"/>
        </w:rPr>
        <w:t>informaţionale</w:t>
      </w:r>
      <w:proofErr w:type="spellEnd"/>
      <w:r w:rsidRPr="00BE13C8">
        <w:rPr>
          <w:color w:val="333333"/>
          <w:lang w:val="en-US"/>
        </w:rPr>
        <w:t xml:space="preserve">, </w:t>
      </w:r>
      <w:proofErr w:type="spellStart"/>
      <w:r w:rsidRPr="00BE13C8">
        <w:rPr>
          <w:color w:val="333333"/>
          <w:lang w:val="en-US"/>
        </w:rPr>
        <w:t>dotarea</w:t>
      </w:r>
      <w:proofErr w:type="spellEnd"/>
      <w:r w:rsidRPr="00BE13C8">
        <w:rPr>
          <w:color w:val="333333"/>
          <w:lang w:val="en-US"/>
        </w:rPr>
        <w:t xml:space="preserve"> cu </w:t>
      </w:r>
      <w:proofErr w:type="spellStart"/>
      <w:r w:rsidRPr="00BE13C8">
        <w:rPr>
          <w:color w:val="333333"/>
          <w:lang w:val="en-US"/>
        </w:rPr>
        <w:t>echipamente</w:t>
      </w:r>
      <w:proofErr w:type="spellEnd"/>
      <w:r w:rsidRPr="00377E2A">
        <w:rPr>
          <w:color w:val="333333"/>
          <w:lang w:val="ro-RO"/>
        </w:rPr>
        <w:t xml:space="preserve">, </w:t>
      </w:r>
      <w:proofErr w:type="spellStart"/>
      <w:r w:rsidRPr="00BE13C8">
        <w:rPr>
          <w:color w:val="333333"/>
          <w:lang w:val="en-US"/>
        </w:rPr>
        <w:t>salarizarea</w:t>
      </w:r>
      <w:proofErr w:type="spellEnd"/>
      <w:r w:rsidRPr="00BE13C8">
        <w:rPr>
          <w:color w:val="333333"/>
          <w:lang w:val="en-US"/>
        </w:rPr>
        <w:t xml:space="preserve"> </w:t>
      </w:r>
      <w:proofErr w:type="spellStart"/>
      <w:r w:rsidRPr="00BE13C8">
        <w:rPr>
          <w:color w:val="333333"/>
          <w:lang w:val="en-US"/>
        </w:rPr>
        <w:t>personalului</w:t>
      </w:r>
      <w:proofErr w:type="spellEnd"/>
      <w:r w:rsidRPr="00BE13C8">
        <w:rPr>
          <w:color w:val="333333"/>
          <w:lang w:val="en-US"/>
        </w:rPr>
        <w:t xml:space="preserve"> </w:t>
      </w:r>
      <w:proofErr w:type="spellStart"/>
      <w:r w:rsidRPr="00BE13C8">
        <w:rPr>
          <w:color w:val="333333"/>
          <w:lang w:val="en-US"/>
        </w:rPr>
        <w:t>bibliotecii</w:t>
      </w:r>
      <w:proofErr w:type="spellEnd"/>
      <w:r w:rsidRPr="00BE13C8">
        <w:rPr>
          <w:color w:val="333333"/>
          <w:lang w:val="en-US"/>
        </w:rPr>
        <w:t>;</w:t>
      </w:r>
    </w:p>
    <w:p w:rsidR="001D70CA" w:rsidRDefault="00A72B3A" w:rsidP="001D70CA">
      <w:pPr>
        <w:spacing w:after="0"/>
        <w:jc w:val="both"/>
        <w:rPr>
          <w:rFonts w:ascii="Times New Roman" w:eastAsia="Times New Roman" w:hAnsi="Times New Roman"/>
          <w:sz w:val="24"/>
          <w:szCs w:val="24"/>
          <w:lang w:val="ro-RO"/>
        </w:rPr>
      </w:pPr>
      <w:r>
        <w:rPr>
          <w:rFonts w:ascii="Times New Roman" w:eastAsia="Times New Roman" w:hAnsi="Times New Roman" w:cs="Times New Roman"/>
          <w:sz w:val="24"/>
          <w:szCs w:val="24"/>
          <w:lang w:val="ro-RO"/>
        </w:rPr>
        <w:t>4</w:t>
      </w:r>
      <w:r w:rsidR="001D70CA" w:rsidRPr="00377E2A">
        <w:rPr>
          <w:rFonts w:ascii="Times New Roman" w:eastAsia="Times New Roman" w:hAnsi="Times New Roman" w:cs="Times New Roman"/>
          <w:b/>
          <w:sz w:val="24"/>
          <w:szCs w:val="24"/>
          <w:lang w:val="ro-RO"/>
        </w:rPr>
        <w:t>.</w:t>
      </w:r>
      <w:r w:rsidR="001D70CA" w:rsidRPr="00377E2A">
        <w:rPr>
          <w:rFonts w:ascii="Times New Roman" w:eastAsia="Times New Roman" w:hAnsi="Times New Roman"/>
          <w:sz w:val="24"/>
          <w:szCs w:val="24"/>
          <w:lang w:val="ro-RO"/>
        </w:rPr>
        <w:t>Prezenta decizie se aduce la cunoştinţă publică</w:t>
      </w:r>
      <w:r w:rsidR="001D70CA">
        <w:rPr>
          <w:rFonts w:ascii="Times New Roman" w:eastAsia="Times New Roman" w:hAnsi="Times New Roman"/>
          <w:sz w:val="24"/>
          <w:szCs w:val="24"/>
          <w:lang w:val="ro-RO"/>
        </w:rPr>
        <w:t xml:space="preserve"> prin plasarea în Registrul de Stat al Actelor Locale, pe pag web şi panoul informativ al instituţiei.</w:t>
      </w:r>
    </w:p>
    <w:p w:rsidR="001D70CA" w:rsidRDefault="00A72B3A" w:rsidP="001D70C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5</w:t>
      </w:r>
      <w:r w:rsidR="001D70CA">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1D70CA" w:rsidRDefault="00A72B3A" w:rsidP="001D70C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1D70CA">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Mărțișor nr. 15), în termen de 30 de zile de la comunicare.</w:t>
      </w:r>
    </w:p>
    <w:p w:rsidR="00377E2A" w:rsidRDefault="00A72B3A" w:rsidP="001D70C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377E2A">
        <w:rPr>
          <w:rFonts w:ascii="Times New Roman" w:eastAsia="Times New Roman" w:hAnsi="Times New Roman" w:cs="Times New Roman"/>
          <w:sz w:val="24"/>
          <w:szCs w:val="24"/>
          <w:lang w:val="ro-RO"/>
        </w:rPr>
        <w:t>. Controlul executării prezentei decizii se pune</w:t>
      </w:r>
      <w:r w:rsidR="001346E2">
        <w:rPr>
          <w:rFonts w:ascii="Times New Roman" w:eastAsia="Times New Roman" w:hAnsi="Times New Roman" w:cs="Times New Roman"/>
          <w:sz w:val="24"/>
          <w:szCs w:val="24"/>
          <w:lang w:val="ro-RO"/>
        </w:rPr>
        <w:t xml:space="preserve"> în sarcina primarului </w:t>
      </w:r>
      <w:proofErr w:type="spellStart"/>
      <w:r w:rsidR="001346E2">
        <w:rPr>
          <w:rFonts w:ascii="Times New Roman" w:eastAsia="Times New Roman" w:hAnsi="Times New Roman" w:cs="Times New Roman"/>
          <w:sz w:val="24"/>
          <w:szCs w:val="24"/>
          <w:lang w:val="ro-RO"/>
        </w:rPr>
        <w:t>or.Aneni</w:t>
      </w:r>
      <w:proofErr w:type="spellEnd"/>
      <w:r w:rsidR="001346E2">
        <w:rPr>
          <w:rFonts w:ascii="Times New Roman" w:eastAsia="Times New Roman" w:hAnsi="Times New Roman" w:cs="Times New Roman"/>
          <w:sz w:val="24"/>
          <w:szCs w:val="24"/>
          <w:lang w:val="ro-RO"/>
        </w:rPr>
        <w:t xml:space="preserve"> Noi dl </w:t>
      </w:r>
      <w:proofErr w:type="spellStart"/>
      <w:r w:rsidR="001346E2">
        <w:rPr>
          <w:rFonts w:ascii="Times New Roman" w:eastAsia="Times New Roman" w:hAnsi="Times New Roman" w:cs="Times New Roman"/>
          <w:sz w:val="24"/>
          <w:szCs w:val="24"/>
          <w:lang w:val="ro-RO"/>
        </w:rPr>
        <w:t>A.Maţarin</w:t>
      </w:r>
      <w:proofErr w:type="spellEnd"/>
      <w:r w:rsidR="001346E2">
        <w:rPr>
          <w:rFonts w:ascii="Times New Roman" w:eastAsia="Times New Roman" w:hAnsi="Times New Roman" w:cs="Times New Roman"/>
          <w:sz w:val="24"/>
          <w:szCs w:val="24"/>
          <w:lang w:val="ro-RO"/>
        </w:rPr>
        <w:t>.</w:t>
      </w:r>
    </w:p>
    <w:p w:rsidR="001D70CA" w:rsidRPr="00A72B3A" w:rsidRDefault="001D70CA" w:rsidP="00A72B3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1D70CA" w:rsidRDefault="001D70CA" w:rsidP="001D70CA">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rsidR="001D70CA" w:rsidRDefault="001D70CA" w:rsidP="001346E2">
      <w:pPr>
        <w:spacing w:after="0"/>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1346E2" w:rsidRDefault="001D70CA" w:rsidP="001346E2">
      <w:pPr>
        <w:spacing w:after="0"/>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5F2DEA" w:rsidRPr="00B21894" w:rsidRDefault="001D70CA" w:rsidP="00B21894">
      <w:pPr>
        <w:jc w:val="center"/>
        <w:rPr>
          <w:rFonts w:ascii="Times New Roman" w:hAnsi="Times New Roman"/>
          <w:sz w:val="20"/>
          <w:szCs w:val="20"/>
          <w:lang w:val="ro-RO"/>
        </w:rPr>
      </w:pPr>
      <w:r>
        <w:rPr>
          <w:rFonts w:ascii="Times New Roman" w:hAnsi="Times New Roman"/>
          <w:sz w:val="20"/>
          <w:szCs w:val="20"/>
          <w:lang w:val="ro-RO"/>
        </w:rPr>
        <w:t>Votat: pentru - , împotrivă-0 , abţinut -0</w:t>
      </w:r>
    </w:p>
    <w:sectPr w:rsidR="005F2DEA" w:rsidRPr="00B21894" w:rsidSect="001D70CA">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3"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70CA"/>
    <w:rsid w:val="000571F4"/>
    <w:rsid w:val="001346E2"/>
    <w:rsid w:val="00151F7C"/>
    <w:rsid w:val="001D70CA"/>
    <w:rsid w:val="002D5E44"/>
    <w:rsid w:val="002E190B"/>
    <w:rsid w:val="00377E2A"/>
    <w:rsid w:val="004209EE"/>
    <w:rsid w:val="005607B0"/>
    <w:rsid w:val="005F2DEA"/>
    <w:rsid w:val="00630D22"/>
    <w:rsid w:val="00646105"/>
    <w:rsid w:val="007051FE"/>
    <w:rsid w:val="00A72B3A"/>
    <w:rsid w:val="00AE5701"/>
    <w:rsid w:val="00B21894"/>
    <w:rsid w:val="00BE13C8"/>
    <w:rsid w:val="00C71600"/>
    <w:rsid w:val="00CA45E4"/>
    <w:rsid w:val="00CA7BD6"/>
    <w:rsid w:val="00D22A0C"/>
    <w:rsid w:val="00D37C92"/>
    <w:rsid w:val="00D44AA8"/>
    <w:rsid w:val="00FE2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F4"/>
  </w:style>
  <w:style w:type="paragraph" w:styleId="1">
    <w:name w:val="heading 1"/>
    <w:basedOn w:val="a"/>
    <w:next w:val="a"/>
    <w:link w:val="10"/>
    <w:qFormat/>
    <w:rsid w:val="001D70CA"/>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D70CA"/>
    <w:rPr>
      <w:rFonts w:ascii="Times Roumanian" w:eastAsia="Times New Roman" w:hAnsi="Times Roumanian" w:cs="Times New Roman"/>
      <w:b/>
      <w:sz w:val="24"/>
      <w:szCs w:val="20"/>
      <w:lang w:val="en-US"/>
    </w:rPr>
  </w:style>
  <w:style w:type="paragraph" w:customStyle="1" w:styleId="FR2">
    <w:name w:val="FR2"/>
    <w:rsid w:val="001D70CA"/>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Balloon Text"/>
    <w:basedOn w:val="a"/>
    <w:link w:val="a4"/>
    <w:uiPriority w:val="99"/>
    <w:semiHidden/>
    <w:unhideWhenUsed/>
    <w:rsid w:val="001D7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0CA"/>
    <w:rPr>
      <w:rFonts w:ascii="Tahoma" w:hAnsi="Tahoma" w:cs="Tahoma"/>
      <w:sz w:val="16"/>
      <w:szCs w:val="16"/>
    </w:rPr>
  </w:style>
  <w:style w:type="paragraph" w:styleId="a5">
    <w:name w:val="Normal (Web)"/>
    <w:basedOn w:val="a"/>
    <w:uiPriority w:val="99"/>
    <w:semiHidden/>
    <w:unhideWhenUsed/>
    <w:rsid w:val="005607B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5607B0"/>
    <w:rPr>
      <w:i/>
      <w:iCs/>
    </w:rPr>
  </w:style>
</w:styles>
</file>

<file path=word/webSettings.xml><?xml version="1.0" encoding="utf-8"?>
<w:webSettings xmlns:r="http://schemas.openxmlformats.org/officeDocument/2006/relationships" xmlns:w="http://schemas.openxmlformats.org/wordprocessingml/2006/main">
  <w:divs>
    <w:div w:id="16878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CD80-851C-43E7-B603-961613E8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11</cp:revision>
  <cp:lastPrinted>2024-12-19T12:03:00Z</cp:lastPrinted>
  <dcterms:created xsi:type="dcterms:W3CDTF">2024-11-26T14:45:00Z</dcterms:created>
  <dcterms:modified xsi:type="dcterms:W3CDTF">2024-12-19T12:15:00Z</dcterms:modified>
</cp:coreProperties>
</file>