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2B" w:rsidRDefault="009F4F2B" w:rsidP="00691D67">
      <w:pPr>
        <w:spacing w:after="0" w:line="240" w:lineRule="auto"/>
        <w:contextualSpacing/>
        <w:jc w:val="center"/>
        <w:rPr>
          <w:rFonts w:ascii="Times New Roman" w:hAnsi="Times New Roman" w:cs="Times New Roman"/>
          <w:lang w:val="ro-RO"/>
        </w:rPr>
      </w:pPr>
    </w:p>
    <w:tbl>
      <w:tblPr>
        <w:tblW w:w="10668" w:type="dxa"/>
        <w:tblInd w:w="-459" w:type="dxa"/>
        <w:tblLayout w:type="fixed"/>
        <w:tblLook w:val="04A0"/>
      </w:tblPr>
      <w:tblGrid>
        <w:gridCol w:w="4534"/>
        <w:gridCol w:w="660"/>
        <w:gridCol w:w="758"/>
        <w:gridCol w:w="4716"/>
      </w:tblGrid>
      <w:tr w:rsidR="00691D67" w:rsidRPr="00D36332" w:rsidTr="00691D67">
        <w:trPr>
          <w:cantSplit/>
          <w:trHeight w:val="1306"/>
        </w:trPr>
        <w:tc>
          <w:tcPr>
            <w:tcW w:w="4534" w:type="dxa"/>
          </w:tcPr>
          <w:p w:rsidR="00691D67" w:rsidRPr="00D36332" w:rsidRDefault="00691D67" w:rsidP="00691D67">
            <w:pPr>
              <w:pStyle w:val="FR2"/>
              <w:tabs>
                <w:tab w:val="left" w:pos="-392"/>
              </w:tabs>
              <w:spacing w:before="0" w:line="240" w:lineRule="auto"/>
              <w:ind w:left="0"/>
              <w:rPr>
                <w:rFonts w:ascii="Times New Roman" w:hAnsi="Times New Roman"/>
                <w:b/>
                <w:szCs w:val="24"/>
                <w:lang w:val="zh-CN" w:eastAsia="zh-CN"/>
              </w:rPr>
            </w:pPr>
          </w:p>
          <w:p w:rsidR="00691D67" w:rsidRPr="00D36332" w:rsidRDefault="00691D67" w:rsidP="00691D67">
            <w:pPr>
              <w:pStyle w:val="FR2"/>
              <w:tabs>
                <w:tab w:val="left" w:pos="-392"/>
              </w:tabs>
              <w:spacing w:before="0" w:line="240" w:lineRule="auto"/>
              <w:ind w:left="0" w:firstLine="601"/>
              <w:jc w:val="center"/>
              <w:rPr>
                <w:rFonts w:ascii="Times New Roman" w:hAnsi="Times New Roman"/>
                <w:b/>
                <w:szCs w:val="24"/>
                <w:lang w:val="zh-CN" w:eastAsia="zh-CN"/>
              </w:rPr>
            </w:pPr>
          </w:p>
          <w:p w:rsidR="00691D67" w:rsidRPr="00D36332" w:rsidRDefault="00691D67" w:rsidP="00691D67">
            <w:pPr>
              <w:pStyle w:val="FR2"/>
              <w:tabs>
                <w:tab w:val="left" w:pos="-392"/>
              </w:tabs>
              <w:spacing w:before="0" w:line="240" w:lineRule="auto"/>
              <w:ind w:left="0"/>
              <w:jc w:val="center"/>
              <w:rPr>
                <w:rFonts w:ascii="Times New Roman" w:hAnsi="Times New Roman"/>
                <w:b/>
                <w:szCs w:val="24"/>
                <w:lang w:eastAsia="zh-CN"/>
              </w:rPr>
            </w:pPr>
            <w:r w:rsidRPr="00D36332">
              <w:rPr>
                <w:rFonts w:ascii="Times New Roman" w:hAnsi="Times New Roman"/>
                <w:b/>
                <w:szCs w:val="24"/>
              </w:rPr>
              <w:t>CONSILIUL</w:t>
            </w:r>
            <w:r w:rsidRPr="00D36332">
              <w:rPr>
                <w:rFonts w:ascii="Times New Roman" w:hAnsi="Times New Roman"/>
                <w:b/>
                <w:szCs w:val="24"/>
                <w:lang w:val="zh-CN" w:eastAsia="zh-CN"/>
              </w:rPr>
              <w:t xml:space="preserve"> OR</w:t>
            </w:r>
            <w:r w:rsidRPr="00D36332">
              <w:rPr>
                <w:rFonts w:ascii="Times New Roman" w:hAnsi="Times New Roman"/>
                <w:b/>
                <w:szCs w:val="24"/>
                <w:lang w:eastAsia="zh-CN"/>
              </w:rPr>
              <w:t>ĂŞENESC</w:t>
            </w:r>
          </w:p>
          <w:p w:rsidR="00691D67" w:rsidRPr="00D36332" w:rsidRDefault="00691D67" w:rsidP="00691D67">
            <w:pPr>
              <w:pStyle w:val="FR2"/>
              <w:tabs>
                <w:tab w:val="left" w:pos="-392"/>
              </w:tabs>
              <w:spacing w:before="0" w:line="240" w:lineRule="auto"/>
              <w:ind w:left="0"/>
              <w:jc w:val="center"/>
              <w:rPr>
                <w:rFonts w:ascii="Times New Roman" w:hAnsi="Times New Roman"/>
                <w:b/>
                <w:szCs w:val="24"/>
                <w:lang w:val="zh-CN" w:eastAsia="zh-CN"/>
              </w:rPr>
            </w:pPr>
            <w:r w:rsidRPr="00D36332">
              <w:rPr>
                <w:rFonts w:ascii="Times New Roman" w:hAnsi="Times New Roman"/>
                <w:b/>
                <w:szCs w:val="24"/>
                <w:lang w:val="zh-CN" w:eastAsia="zh-CN"/>
              </w:rPr>
              <w:t>ANENII NOI</w:t>
            </w:r>
          </w:p>
        </w:tc>
        <w:tc>
          <w:tcPr>
            <w:tcW w:w="1418" w:type="dxa"/>
            <w:gridSpan w:val="2"/>
            <w:tcBorders>
              <w:top w:val="nil"/>
              <w:left w:val="nil"/>
              <w:bottom w:val="nil"/>
              <w:right w:val="single" w:sz="4" w:space="0" w:color="FFFFFF"/>
            </w:tcBorders>
            <w:hideMark/>
          </w:tcPr>
          <w:p w:rsidR="00691D67" w:rsidRPr="00D36332" w:rsidRDefault="00691D67" w:rsidP="00691D67">
            <w:pPr>
              <w:spacing w:after="0"/>
              <w:ind w:hanging="141"/>
              <w:jc w:val="center"/>
              <w:rPr>
                <w:rFonts w:ascii="Times New Roman" w:eastAsia="Times New Roman" w:hAnsi="Times New Roman" w:cs="Times New Roman"/>
                <w:b/>
                <w:sz w:val="24"/>
                <w:szCs w:val="24"/>
                <w:lang w:val="zh-CN" w:eastAsia="zh-CN"/>
              </w:rPr>
            </w:pPr>
            <w:r>
              <w:rPr>
                <w:rFonts w:ascii="Times New Roman" w:hAnsi="Times New Roman" w:cs="Times New Roman"/>
                <w:noProof/>
                <w:sz w:val="24"/>
                <w:szCs w:val="24"/>
              </w:rPr>
              <w:drawing>
                <wp:inline distT="0" distB="0" distL="0" distR="0">
                  <wp:extent cx="756285" cy="1002030"/>
                  <wp:effectExtent l="19050" t="0" r="5715" b="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5"/>
                          <a:srcRect/>
                          <a:stretch>
                            <a:fillRect/>
                          </a:stretch>
                        </pic:blipFill>
                        <pic:spPr bwMode="auto">
                          <a:xfrm>
                            <a:off x="0" y="0"/>
                            <a:ext cx="756285" cy="1002030"/>
                          </a:xfrm>
                          <a:prstGeom prst="rect">
                            <a:avLst/>
                          </a:prstGeom>
                          <a:noFill/>
                          <a:ln w="9525">
                            <a:noFill/>
                            <a:miter lim="800000"/>
                            <a:headEnd/>
                            <a:tailEnd/>
                          </a:ln>
                        </pic:spPr>
                      </pic:pic>
                    </a:graphicData>
                  </a:graphic>
                </wp:inline>
              </w:drawing>
            </w:r>
          </w:p>
        </w:tc>
        <w:tc>
          <w:tcPr>
            <w:tcW w:w="4716" w:type="dxa"/>
            <w:tcBorders>
              <w:top w:val="nil"/>
              <w:left w:val="single" w:sz="4" w:space="0" w:color="FFFFFF"/>
              <w:bottom w:val="nil"/>
              <w:right w:val="nil"/>
            </w:tcBorders>
          </w:tcPr>
          <w:p w:rsidR="00691D67" w:rsidRPr="00D36332" w:rsidRDefault="00691D67" w:rsidP="00691D67">
            <w:pPr>
              <w:pStyle w:val="FR2"/>
              <w:tabs>
                <w:tab w:val="left" w:pos="-392"/>
              </w:tabs>
              <w:spacing w:before="0" w:line="240" w:lineRule="auto"/>
              <w:ind w:left="0" w:firstLine="601"/>
              <w:jc w:val="center"/>
              <w:rPr>
                <w:rFonts w:ascii="Times New Roman" w:hAnsi="Times New Roman"/>
                <w:b/>
                <w:szCs w:val="24"/>
                <w:lang w:val="ru-RU"/>
              </w:rPr>
            </w:pPr>
          </w:p>
          <w:p w:rsidR="00691D67" w:rsidRPr="00D36332" w:rsidRDefault="00691D67" w:rsidP="00691D67">
            <w:pPr>
              <w:pStyle w:val="FR2"/>
              <w:tabs>
                <w:tab w:val="left" w:pos="-392"/>
              </w:tabs>
              <w:spacing w:before="0" w:line="240" w:lineRule="auto"/>
              <w:ind w:left="0" w:firstLine="601"/>
              <w:jc w:val="center"/>
              <w:rPr>
                <w:rFonts w:ascii="Times New Roman" w:hAnsi="Times New Roman"/>
                <w:b/>
                <w:szCs w:val="24"/>
                <w:lang w:val="ru-RU"/>
              </w:rPr>
            </w:pPr>
          </w:p>
          <w:p w:rsidR="00691D67" w:rsidRPr="00D36332" w:rsidRDefault="00691D67" w:rsidP="00691D67">
            <w:pPr>
              <w:pStyle w:val="FR2"/>
              <w:tabs>
                <w:tab w:val="left" w:pos="-392"/>
              </w:tabs>
              <w:spacing w:before="0" w:line="240" w:lineRule="auto"/>
              <w:ind w:left="0"/>
              <w:rPr>
                <w:rFonts w:ascii="Times New Roman" w:hAnsi="Times New Roman"/>
                <w:b/>
                <w:szCs w:val="24"/>
                <w:lang w:val="ru-RU"/>
              </w:rPr>
            </w:pPr>
            <w:r w:rsidRPr="00D36332">
              <w:rPr>
                <w:rFonts w:ascii="Times New Roman" w:hAnsi="Times New Roman"/>
                <w:b/>
                <w:szCs w:val="24"/>
                <w:lang w:val="ru-RU"/>
              </w:rPr>
              <w:t xml:space="preserve">            ГОРОДСКОЙ СОВЕТ</w:t>
            </w:r>
          </w:p>
          <w:p w:rsidR="00691D67" w:rsidRPr="00D36332" w:rsidRDefault="00691D67" w:rsidP="00691D67">
            <w:pPr>
              <w:pStyle w:val="FR2"/>
              <w:tabs>
                <w:tab w:val="left" w:pos="-392"/>
              </w:tabs>
              <w:spacing w:before="0" w:line="240" w:lineRule="auto"/>
              <w:ind w:left="0"/>
              <w:rPr>
                <w:rFonts w:ascii="Times New Roman" w:hAnsi="Times New Roman"/>
                <w:b/>
                <w:szCs w:val="24"/>
                <w:lang w:val="zh-CN" w:eastAsia="zh-CN"/>
              </w:rPr>
            </w:pPr>
            <w:r w:rsidRPr="00D36332">
              <w:rPr>
                <w:rFonts w:ascii="Times New Roman" w:hAnsi="Times New Roman"/>
                <w:b/>
                <w:szCs w:val="24"/>
                <w:lang w:val="ru-RU"/>
              </w:rPr>
              <w:t xml:space="preserve">                 АНЕНИЙ НОЙ</w:t>
            </w:r>
          </w:p>
        </w:tc>
      </w:tr>
      <w:tr w:rsidR="00691D67" w:rsidRPr="00D36332" w:rsidTr="00D41F54">
        <w:trPr>
          <w:cantSplit/>
          <w:trHeight w:val="620"/>
        </w:trPr>
        <w:tc>
          <w:tcPr>
            <w:tcW w:w="4534" w:type="dxa"/>
            <w:tcBorders>
              <w:top w:val="nil"/>
              <w:left w:val="nil"/>
              <w:bottom w:val="nil"/>
              <w:right w:val="single" w:sz="4" w:space="0" w:color="FFFFFF"/>
            </w:tcBorders>
            <w:hideMark/>
          </w:tcPr>
          <w:p w:rsidR="00691D67" w:rsidRPr="001C7C65" w:rsidRDefault="00691D67" w:rsidP="00691D67">
            <w:pPr>
              <w:pStyle w:val="1"/>
              <w:tabs>
                <w:tab w:val="left" w:pos="-392"/>
              </w:tabs>
              <w:spacing w:after="0"/>
              <w:jc w:val="center"/>
              <w:rPr>
                <w:rFonts w:ascii="Times New Roman" w:hAnsi="Times New Roman"/>
                <w:b w:val="0"/>
                <w:sz w:val="20"/>
                <w:lang w:val="zh-CN" w:eastAsia="zh-CN"/>
              </w:rPr>
            </w:pPr>
            <w:r w:rsidRPr="001C7C65">
              <w:rPr>
                <w:rFonts w:ascii="Times New Roman" w:hAnsi="Times New Roman"/>
                <w:b w:val="0"/>
                <w:sz w:val="20"/>
                <w:lang w:val="zh-CN" w:eastAsia="zh-CN"/>
              </w:rPr>
              <w:t>MD 6501 or. Anenii Noi, str. Suvorov, 6</w:t>
            </w:r>
          </w:p>
          <w:p w:rsidR="00691D67" w:rsidRPr="001C7C65" w:rsidRDefault="00691D67" w:rsidP="00691D67">
            <w:pPr>
              <w:tabs>
                <w:tab w:val="left" w:pos="-675"/>
              </w:tabs>
              <w:spacing w:after="0"/>
              <w:rPr>
                <w:rFonts w:ascii="Times New Roman" w:eastAsia="Times New Roman" w:hAnsi="Times New Roman" w:cs="Times New Roman"/>
                <w:lang w:val="en-US"/>
              </w:rPr>
            </w:pPr>
            <w:r w:rsidRPr="001C7C65">
              <w:rPr>
                <w:rFonts w:ascii="Times New Roman" w:hAnsi="Times New Roman" w:cs="Times New Roman"/>
                <w:lang w:val="zh-CN" w:eastAsia="zh-CN"/>
              </w:rPr>
              <w:t xml:space="preserve"> tel/fax 026522108, </w:t>
            </w:r>
            <w:r w:rsidRPr="001C7C65">
              <w:rPr>
                <w:rFonts w:ascii="Times New Roman" w:hAnsi="Times New Roman" w:cs="Times New Roman"/>
                <w:lang w:val="en-US"/>
              </w:rPr>
              <w:t>consiliulorasenesc@gmail.com</w:t>
            </w:r>
          </w:p>
        </w:tc>
        <w:tc>
          <w:tcPr>
            <w:tcW w:w="660" w:type="dxa"/>
            <w:tcBorders>
              <w:top w:val="nil"/>
              <w:left w:val="single" w:sz="4" w:space="0" w:color="FFFFFF"/>
              <w:bottom w:val="nil"/>
              <w:right w:val="nil"/>
            </w:tcBorders>
          </w:tcPr>
          <w:p w:rsidR="00691D67" w:rsidRPr="001C7C65" w:rsidRDefault="00691D67" w:rsidP="00691D67">
            <w:pPr>
              <w:spacing w:after="0"/>
              <w:jc w:val="center"/>
              <w:rPr>
                <w:rFonts w:ascii="Times New Roman" w:eastAsia="Times New Roman" w:hAnsi="Times New Roman" w:cs="Times New Roman"/>
                <w:lang w:val="en-US"/>
              </w:rPr>
            </w:pPr>
          </w:p>
        </w:tc>
        <w:tc>
          <w:tcPr>
            <w:tcW w:w="5474" w:type="dxa"/>
            <w:gridSpan w:val="2"/>
            <w:hideMark/>
          </w:tcPr>
          <w:p w:rsidR="00691D67" w:rsidRPr="001C7C65" w:rsidRDefault="00691D67" w:rsidP="00691D67">
            <w:pPr>
              <w:pStyle w:val="1"/>
              <w:spacing w:after="0"/>
              <w:ind w:firstLine="142"/>
              <w:jc w:val="center"/>
              <w:rPr>
                <w:rFonts w:ascii="Times New Roman" w:hAnsi="Times New Roman"/>
                <w:b w:val="0"/>
                <w:sz w:val="20"/>
                <w:lang w:val="zh-CN" w:eastAsia="zh-CN"/>
              </w:rPr>
            </w:pPr>
            <w:r w:rsidRPr="001C7C65">
              <w:rPr>
                <w:rFonts w:ascii="Times New Roman" w:hAnsi="Times New Roman"/>
                <w:b w:val="0"/>
                <w:sz w:val="20"/>
                <w:lang w:val="zh-CN" w:eastAsia="zh-CN"/>
              </w:rPr>
              <w:t xml:space="preserve">MD </w:t>
            </w:r>
            <w:r w:rsidRPr="001C7C65">
              <w:rPr>
                <w:rFonts w:ascii="Times New Roman" w:hAnsi="Times New Roman"/>
                <w:b w:val="0"/>
                <w:sz w:val="20"/>
                <w:lang w:val="ru-RU"/>
              </w:rPr>
              <w:t>6501, г</w:t>
            </w:r>
            <w:r w:rsidRPr="001C7C65">
              <w:rPr>
                <w:rFonts w:ascii="Times New Roman" w:hAnsi="Times New Roman"/>
                <w:b w:val="0"/>
                <w:sz w:val="20"/>
                <w:lang w:val="zh-CN" w:eastAsia="zh-CN"/>
              </w:rPr>
              <w:t>.</w:t>
            </w:r>
            <w:r w:rsidRPr="001C7C65">
              <w:rPr>
                <w:rFonts w:ascii="Times New Roman" w:hAnsi="Times New Roman"/>
                <w:b w:val="0"/>
                <w:sz w:val="20"/>
                <w:lang w:val="ru-RU"/>
              </w:rPr>
              <w:t>Анений Ной</w:t>
            </w:r>
            <w:r w:rsidRPr="001C7C65">
              <w:rPr>
                <w:rFonts w:ascii="Times New Roman" w:hAnsi="Times New Roman"/>
                <w:b w:val="0"/>
                <w:sz w:val="20"/>
                <w:lang w:val="zh-CN" w:eastAsia="zh-CN"/>
              </w:rPr>
              <w:t>, ул.</w:t>
            </w:r>
            <w:r w:rsidRPr="001C7C65">
              <w:rPr>
                <w:rFonts w:ascii="Times New Roman" w:hAnsi="Times New Roman"/>
                <w:b w:val="0"/>
                <w:sz w:val="20"/>
                <w:lang w:val="ru-RU"/>
              </w:rPr>
              <w:t>Суворов</w:t>
            </w:r>
            <w:r w:rsidRPr="001C7C65">
              <w:rPr>
                <w:rFonts w:ascii="Times New Roman" w:hAnsi="Times New Roman"/>
                <w:b w:val="0"/>
                <w:sz w:val="20"/>
                <w:lang w:val="zh-CN" w:eastAsia="zh-CN"/>
              </w:rPr>
              <w:t xml:space="preserve">, </w:t>
            </w:r>
            <w:r w:rsidRPr="001C7C65">
              <w:rPr>
                <w:rFonts w:ascii="Times New Roman" w:hAnsi="Times New Roman"/>
                <w:b w:val="0"/>
                <w:sz w:val="20"/>
                <w:lang w:val="ru-RU"/>
              </w:rPr>
              <w:t>6</w:t>
            </w:r>
          </w:p>
          <w:p w:rsidR="00691D67" w:rsidRPr="001C7C65" w:rsidRDefault="00691D67" w:rsidP="00691D67">
            <w:pPr>
              <w:spacing w:after="0"/>
              <w:ind w:firstLine="142"/>
              <w:jc w:val="center"/>
              <w:rPr>
                <w:rFonts w:ascii="Times New Roman" w:eastAsia="Times New Roman" w:hAnsi="Times New Roman" w:cs="Times New Roman"/>
              </w:rPr>
            </w:pPr>
            <w:r w:rsidRPr="001C7C65">
              <w:rPr>
                <w:rFonts w:ascii="Times New Roman" w:hAnsi="Times New Roman" w:cs="Times New Roman"/>
                <w:lang w:val="zh-CN" w:eastAsia="zh-CN"/>
              </w:rPr>
              <w:t xml:space="preserve"> тел/факс </w:t>
            </w:r>
            <w:r w:rsidRPr="001C7C65">
              <w:rPr>
                <w:rFonts w:ascii="Times New Roman" w:hAnsi="Times New Roman" w:cs="Times New Roman"/>
              </w:rPr>
              <w:t>026522108,</w:t>
            </w:r>
            <w:r w:rsidRPr="001C7C65">
              <w:rPr>
                <w:rFonts w:ascii="Times New Roman" w:hAnsi="Times New Roman" w:cs="Times New Roman"/>
                <w:lang w:val="en-US"/>
              </w:rPr>
              <w:t>consiliulorasenesc</w:t>
            </w:r>
            <w:r w:rsidRPr="001C7C65">
              <w:rPr>
                <w:rFonts w:ascii="Times New Roman" w:hAnsi="Times New Roman" w:cs="Times New Roman"/>
              </w:rPr>
              <w:t>@</w:t>
            </w:r>
            <w:r w:rsidRPr="001C7C65">
              <w:rPr>
                <w:rFonts w:ascii="Times New Roman" w:hAnsi="Times New Roman" w:cs="Times New Roman"/>
                <w:lang w:val="en-US"/>
              </w:rPr>
              <w:t>gmail</w:t>
            </w:r>
            <w:r w:rsidRPr="001C7C65">
              <w:rPr>
                <w:rFonts w:ascii="Times New Roman" w:hAnsi="Times New Roman" w:cs="Times New Roman"/>
              </w:rPr>
              <w:t>.</w:t>
            </w:r>
            <w:r w:rsidRPr="001C7C65">
              <w:rPr>
                <w:rFonts w:ascii="Times New Roman" w:hAnsi="Times New Roman" w:cs="Times New Roman"/>
                <w:lang w:val="en-US"/>
              </w:rPr>
              <w:t>com</w:t>
            </w:r>
          </w:p>
        </w:tc>
      </w:tr>
    </w:tbl>
    <w:p w:rsidR="00691D67" w:rsidRPr="00D36332" w:rsidRDefault="00691D67" w:rsidP="00691D67">
      <w:pPr>
        <w:spacing w:after="0"/>
        <w:jc w:val="right"/>
        <w:rPr>
          <w:rFonts w:ascii="Times New Roman" w:hAnsi="Times New Roman" w:cs="Times New Roman"/>
          <w:b/>
          <w:sz w:val="24"/>
          <w:szCs w:val="24"/>
          <w:lang w:val="ro-RO"/>
        </w:rPr>
      </w:pPr>
      <w:r w:rsidRPr="00D36332">
        <w:rPr>
          <w:rFonts w:ascii="Times New Roman" w:hAnsi="Times New Roman"/>
          <w:b/>
          <w:szCs w:val="24"/>
          <w:lang w:val="ro-RO"/>
        </w:rPr>
        <w:pict>
          <v:line id="Прямая соединительная линия 3" o:spid="_x0000_s1029" style="position:absolute;left:0;text-align:left;z-index:251661312;mso-position-horizontal-relative:text;mso-position-vertical-relative:text" from="-19.95pt,1.05pt" to="499.65pt,1.05pt" o:gfxdata="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fn0rNkAAAAJAQAA&#10;DwAAAAAAAAABACAAAAAiAAAAZHJzL2Rvd25yZXYueG1sUEsBAhQAFAAAAAgAh07iQJntkvAYAgAA&#10;EAQAAA4AAAAAAAAAAQAgAAAAKAEAAGRycy9lMm9Eb2MueG1sUEsFBgAAAAAGAAYAWQEAALIFAAAA&#10;AA==&#10;" o:allowincell="f" strokeweight="4.5pt">
            <v:stroke linestyle="thinThick"/>
          </v:line>
        </w:pict>
      </w:r>
      <w:r w:rsidRPr="00D36332">
        <w:rPr>
          <w:rFonts w:ascii="Times New Roman" w:hAnsi="Times New Roman" w:cs="Times New Roman"/>
          <w:b/>
          <w:sz w:val="24"/>
          <w:szCs w:val="24"/>
          <w:lang w:val="ro-RO"/>
        </w:rPr>
        <w:t xml:space="preserve">                                                                                                           </w:t>
      </w:r>
    </w:p>
    <w:p w:rsidR="00691D67" w:rsidRPr="00D36332" w:rsidRDefault="00691D67" w:rsidP="00691D67">
      <w:pPr>
        <w:spacing w:after="0"/>
        <w:jc w:val="right"/>
        <w:rPr>
          <w:rFonts w:ascii="Times New Roman" w:hAnsi="Times New Roman" w:cs="Times New Roman"/>
          <w:b/>
          <w:sz w:val="24"/>
          <w:szCs w:val="24"/>
          <w:lang w:val="ro-RO"/>
        </w:rPr>
      </w:pPr>
      <w:r w:rsidRPr="00D36332">
        <w:rPr>
          <w:rFonts w:ascii="Times New Roman" w:hAnsi="Times New Roman" w:cs="Times New Roman"/>
          <w:b/>
          <w:sz w:val="24"/>
          <w:szCs w:val="24"/>
          <w:lang w:val="ro-RO"/>
        </w:rPr>
        <w:t xml:space="preserve">    PROIECT  nr. ______</w:t>
      </w:r>
    </w:p>
    <w:p w:rsidR="00691D67" w:rsidRPr="00D36332" w:rsidRDefault="00691D67" w:rsidP="00691D67">
      <w:pPr>
        <w:spacing w:after="0"/>
        <w:jc w:val="center"/>
        <w:rPr>
          <w:rFonts w:ascii="Times New Roman" w:hAnsi="Times New Roman" w:cs="Times New Roman"/>
          <w:b/>
          <w:sz w:val="24"/>
          <w:szCs w:val="24"/>
          <w:u w:val="single"/>
          <w:lang w:val="ro-RO"/>
        </w:rPr>
      </w:pPr>
      <w:r w:rsidRPr="00D36332">
        <w:rPr>
          <w:rFonts w:ascii="Times New Roman" w:hAnsi="Times New Roman" w:cs="Times New Roman"/>
          <w:b/>
          <w:sz w:val="24"/>
          <w:szCs w:val="24"/>
          <w:lang w:val="ro-RO"/>
        </w:rPr>
        <w:t xml:space="preserve">DECIZIE nr.____/____                             </w:t>
      </w:r>
    </w:p>
    <w:p w:rsidR="00691D67" w:rsidRPr="00D36332" w:rsidRDefault="00691D67" w:rsidP="00691D67">
      <w:pPr>
        <w:spacing w:after="0"/>
        <w:jc w:val="center"/>
        <w:rPr>
          <w:rFonts w:ascii="Times New Roman" w:hAnsi="Times New Roman" w:cs="Times New Roman"/>
          <w:b/>
          <w:sz w:val="24"/>
          <w:szCs w:val="24"/>
          <w:lang w:val="ro-RO"/>
        </w:rPr>
      </w:pPr>
      <w:r w:rsidRPr="00D36332">
        <w:rPr>
          <w:rFonts w:ascii="Times New Roman" w:hAnsi="Times New Roman" w:cs="Times New Roman"/>
          <w:b/>
          <w:sz w:val="24"/>
          <w:szCs w:val="24"/>
          <w:lang w:val="ro-RO"/>
        </w:rPr>
        <w:t>din  ____________  2023</w:t>
      </w:r>
    </w:p>
    <w:p w:rsidR="00691D67" w:rsidRPr="00D36332" w:rsidRDefault="00691D67" w:rsidP="00691D67">
      <w:pPr>
        <w:spacing w:line="273" w:lineRule="exact"/>
        <w:rPr>
          <w:rFonts w:ascii="Times New Roman" w:eastAsia="Times New Roman" w:hAnsi="Times New Roman" w:cs="Times New Roman"/>
          <w:sz w:val="24"/>
          <w:szCs w:val="24"/>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tblGrid>
      <w:tr w:rsidR="00691D67" w:rsidRPr="008B5361" w:rsidTr="00D41F54">
        <w:tc>
          <w:tcPr>
            <w:tcW w:w="4680" w:type="dxa"/>
            <w:tcBorders>
              <w:top w:val="nil"/>
              <w:left w:val="nil"/>
              <w:bottom w:val="nil"/>
              <w:right w:val="nil"/>
            </w:tcBorders>
            <w:shd w:val="clear" w:color="auto" w:fill="auto"/>
          </w:tcPr>
          <w:p w:rsidR="00691D67" w:rsidRPr="008B5361" w:rsidRDefault="00691D67" w:rsidP="00D41F54">
            <w:pPr>
              <w:spacing w:line="0" w:lineRule="atLeast"/>
              <w:ind w:left="3"/>
              <w:jc w:val="both"/>
              <w:rPr>
                <w:rFonts w:ascii="Times New Roman" w:eastAsia="Times New Roman" w:hAnsi="Times New Roman" w:cs="Times New Roman"/>
                <w:b/>
                <w:i/>
                <w:sz w:val="24"/>
                <w:szCs w:val="24"/>
                <w:lang w:val="fr-FR"/>
              </w:rPr>
            </w:pPr>
            <w:r w:rsidRPr="008B5361">
              <w:rPr>
                <w:rFonts w:ascii="Times New Roman" w:eastAsia="Times New Roman" w:hAnsi="Times New Roman" w:cs="Times New Roman"/>
                <w:b/>
                <w:i/>
                <w:sz w:val="24"/>
                <w:szCs w:val="24"/>
              </w:rPr>
              <w:t>С</w:t>
            </w:r>
            <w:proofErr w:type="gramStart"/>
            <w:r w:rsidRPr="008B5361">
              <w:rPr>
                <w:rFonts w:ascii="Times New Roman" w:eastAsia="Times New Roman" w:hAnsi="Times New Roman" w:cs="Times New Roman"/>
                <w:b/>
                <w:i/>
                <w:sz w:val="24"/>
                <w:szCs w:val="24"/>
                <w:lang w:val="fr-FR"/>
              </w:rPr>
              <w:t>u</w:t>
            </w:r>
            <w:proofErr w:type="gramEnd"/>
            <w:r w:rsidRPr="008B5361">
              <w:rPr>
                <w:rFonts w:ascii="Times New Roman" w:eastAsia="Times New Roman" w:hAnsi="Times New Roman" w:cs="Times New Roman"/>
                <w:b/>
                <w:i/>
                <w:sz w:val="24"/>
                <w:szCs w:val="24"/>
                <w:lang w:val="fr-FR"/>
              </w:rPr>
              <w:t xml:space="preserve"> privire la aprobarea Regulamentului de stabilire a  raporturilor juridice de superficie și locațiune, al căror obiecte constituie sectoarele de teren proprietate a UAT or. </w:t>
            </w:r>
            <w:r w:rsidRPr="008B5361">
              <w:rPr>
                <w:rFonts w:ascii="Times New Roman" w:eastAsia="Times New Roman" w:hAnsi="Times New Roman" w:cs="Times New Roman"/>
                <w:b/>
                <w:i/>
                <w:sz w:val="24"/>
                <w:szCs w:val="24"/>
                <w:lang w:val="en-US"/>
              </w:rPr>
              <w:t>Anenii Noi</w:t>
            </w:r>
          </w:p>
        </w:tc>
      </w:tr>
    </w:tbl>
    <w:p w:rsidR="00691D67" w:rsidRPr="00D36332" w:rsidRDefault="00691D67" w:rsidP="00691D67">
      <w:pPr>
        <w:spacing w:line="275" w:lineRule="exact"/>
        <w:rPr>
          <w:rFonts w:ascii="Times New Roman" w:eastAsia="Times New Roman" w:hAnsi="Times New Roman" w:cs="Times New Roman"/>
          <w:sz w:val="24"/>
          <w:szCs w:val="24"/>
          <w:lang w:val="en-US"/>
        </w:rPr>
      </w:pPr>
    </w:p>
    <w:p w:rsidR="00691D67" w:rsidRPr="00D36332" w:rsidRDefault="00691D67" w:rsidP="00691D67">
      <w:pPr>
        <w:spacing w:line="239" w:lineRule="auto"/>
        <w:ind w:left="3" w:firstLine="540"/>
        <w:jc w:val="both"/>
        <w:rPr>
          <w:rFonts w:ascii="Times New Roman" w:eastAsia="Times New Roman" w:hAnsi="Times New Roman" w:cs="Times New Roman"/>
          <w:sz w:val="24"/>
          <w:szCs w:val="24"/>
          <w:lang w:val="en-US"/>
        </w:rPr>
      </w:pPr>
      <w:proofErr w:type="gramStart"/>
      <w:r w:rsidRPr="00D36332">
        <w:rPr>
          <w:rFonts w:ascii="Times New Roman" w:eastAsia="Times New Roman" w:hAnsi="Times New Roman" w:cs="Times New Roman"/>
          <w:sz w:val="24"/>
          <w:szCs w:val="24"/>
          <w:lang w:val="en-US"/>
        </w:rPr>
        <w:t>În temeiul Legii privind administraţia publică locală nr.</w:t>
      </w:r>
      <w:proofErr w:type="gramEnd"/>
      <w:r w:rsidRPr="00D36332">
        <w:rPr>
          <w:rFonts w:ascii="Times New Roman" w:eastAsia="Times New Roman" w:hAnsi="Times New Roman" w:cs="Times New Roman"/>
          <w:sz w:val="24"/>
          <w:szCs w:val="24"/>
          <w:lang w:val="en-US"/>
        </w:rPr>
        <w:t xml:space="preserve"> </w:t>
      </w:r>
      <w:proofErr w:type="gramStart"/>
      <w:r w:rsidRPr="00D36332">
        <w:rPr>
          <w:rFonts w:ascii="Times New Roman" w:eastAsia="Times New Roman" w:hAnsi="Times New Roman" w:cs="Times New Roman"/>
          <w:sz w:val="24"/>
          <w:szCs w:val="24"/>
          <w:lang w:val="en-US"/>
        </w:rPr>
        <w:t>436/ 2006, Legii cu privire la proprietatea publică a unităților administrativ-teritoriale nr.</w:t>
      </w:r>
      <w:proofErr w:type="gramEnd"/>
      <w:r w:rsidRPr="00D36332">
        <w:rPr>
          <w:rFonts w:ascii="Times New Roman" w:eastAsia="Times New Roman" w:hAnsi="Times New Roman" w:cs="Times New Roman"/>
          <w:sz w:val="24"/>
          <w:szCs w:val="24"/>
          <w:lang w:val="en-US"/>
        </w:rPr>
        <w:t xml:space="preserve"> </w:t>
      </w:r>
      <w:proofErr w:type="gramStart"/>
      <w:r w:rsidRPr="00D36332">
        <w:rPr>
          <w:rFonts w:ascii="Times New Roman" w:eastAsia="Times New Roman" w:hAnsi="Times New Roman" w:cs="Times New Roman"/>
          <w:sz w:val="24"/>
          <w:szCs w:val="24"/>
          <w:lang w:val="en-US"/>
        </w:rPr>
        <w:t>523/1999, Legii privind administrarea și deetatizarea proprietății publice nr.</w:t>
      </w:r>
      <w:proofErr w:type="gramEnd"/>
      <w:r w:rsidRPr="00D36332">
        <w:rPr>
          <w:rFonts w:ascii="Times New Roman" w:eastAsia="Times New Roman" w:hAnsi="Times New Roman" w:cs="Times New Roman"/>
          <w:sz w:val="24"/>
          <w:szCs w:val="24"/>
          <w:lang w:val="en-US"/>
        </w:rPr>
        <w:t xml:space="preserve"> </w:t>
      </w:r>
      <w:proofErr w:type="gramStart"/>
      <w:r w:rsidRPr="00D36332">
        <w:rPr>
          <w:rFonts w:ascii="Times New Roman" w:eastAsia="Times New Roman" w:hAnsi="Times New Roman" w:cs="Times New Roman"/>
          <w:sz w:val="24"/>
          <w:szCs w:val="24"/>
          <w:lang w:val="en-US"/>
        </w:rPr>
        <w:t>121/2007, Legii privind prețul normativ și modul de vînzare-cumpărare a pămîntului nr.</w:t>
      </w:r>
      <w:proofErr w:type="gramEnd"/>
      <w:r w:rsidRPr="00D36332">
        <w:rPr>
          <w:rFonts w:ascii="Times New Roman" w:eastAsia="Times New Roman" w:hAnsi="Times New Roman" w:cs="Times New Roman"/>
          <w:sz w:val="24"/>
          <w:szCs w:val="24"/>
          <w:lang w:val="en-US"/>
        </w:rPr>
        <w:t xml:space="preserve"> </w:t>
      </w:r>
      <w:proofErr w:type="gramStart"/>
      <w:r w:rsidRPr="00D36332">
        <w:rPr>
          <w:rFonts w:ascii="Times New Roman" w:eastAsia="Times New Roman" w:hAnsi="Times New Roman" w:cs="Times New Roman"/>
          <w:sz w:val="24"/>
          <w:szCs w:val="24"/>
          <w:lang w:val="en-US"/>
        </w:rPr>
        <w:t>1308/1997, Legii privind cadastrul bunurilor imobile nr.</w:t>
      </w:r>
      <w:proofErr w:type="gramEnd"/>
      <w:r w:rsidRPr="00D36332">
        <w:rPr>
          <w:rFonts w:ascii="Times New Roman" w:eastAsia="Times New Roman" w:hAnsi="Times New Roman" w:cs="Times New Roman"/>
          <w:sz w:val="24"/>
          <w:szCs w:val="24"/>
          <w:lang w:val="en-US"/>
        </w:rPr>
        <w:t xml:space="preserve"> </w:t>
      </w:r>
      <w:proofErr w:type="gramStart"/>
      <w:r w:rsidRPr="00D36332">
        <w:rPr>
          <w:rFonts w:ascii="Times New Roman" w:eastAsia="Times New Roman" w:hAnsi="Times New Roman" w:cs="Times New Roman"/>
          <w:sz w:val="24"/>
          <w:szCs w:val="24"/>
          <w:lang w:val="en-US"/>
        </w:rPr>
        <w:t>1543/1998, Hotărîrea Guvernului nr.</w:t>
      </w:r>
      <w:proofErr w:type="gramEnd"/>
      <w:r w:rsidRPr="00D36332">
        <w:rPr>
          <w:rFonts w:ascii="Times New Roman" w:eastAsia="Times New Roman" w:hAnsi="Times New Roman" w:cs="Times New Roman"/>
          <w:sz w:val="24"/>
          <w:szCs w:val="24"/>
          <w:lang w:val="en-US"/>
        </w:rPr>
        <w:t xml:space="preserve"> </w:t>
      </w:r>
      <w:proofErr w:type="gramStart"/>
      <w:r w:rsidRPr="00D36332">
        <w:rPr>
          <w:rFonts w:ascii="Times New Roman" w:eastAsia="Times New Roman" w:hAnsi="Times New Roman" w:cs="Times New Roman"/>
          <w:sz w:val="24"/>
          <w:szCs w:val="24"/>
          <w:lang w:val="en-US"/>
        </w:rPr>
        <w:t>1428/2008 pentru aprobarea Regulamentului cu privire la vînzarea cumpărarea și locațiunea/arenda terenurilor aferente, Hotărîrea Guvernului nr.</w:t>
      </w:r>
      <w:proofErr w:type="gramEnd"/>
      <w:r w:rsidRPr="00D36332">
        <w:rPr>
          <w:rFonts w:ascii="Times New Roman" w:eastAsia="Times New Roman" w:hAnsi="Times New Roman" w:cs="Times New Roman"/>
          <w:sz w:val="24"/>
          <w:szCs w:val="24"/>
          <w:lang w:val="en-US"/>
        </w:rPr>
        <w:t xml:space="preserve"> 136/2009 cu privire la aprobarea Regulamentului privind licitațiile cu strigare și cu reducere, luînd în considerare modificările la Codul Civil operate prin Legea privind modernizarea Codului Civil și modificarea unor acte legislative           nr. 133/2018, necesitatea punerii în aplicare a normelor </w:t>
      </w:r>
      <w:proofErr w:type="gramStart"/>
      <w:r w:rsidRPr="00D36332">
        <w:rPr>
          <w:rFonts w:ascii="Times New Roman" w:eastAsia="Times New Roman" w:hAnsi="Times New Roman" w:cs="Times New Roman"/>
          <w:sz w:val="24"/>
          <w:szCs w:val="24"/>
          <w:lang w:val="en-US"/>
        </w:rPr>
        <w:t>ce</w:t>
      </w:r>
      <w:proofErr w:type="gramEnd"/>
      <w:r w:rsidRPr="00D36332">
        <w:rPr>
          <w:rFonts w:ascii="Times New Roman" w:eastAsia="Times New Roman" w:hAnsi="Times New Roman" w:cs="Times New Roman"/>
          <w:sz w:val="24"/>
          <w:szCs w:val="24"/>
          <w:lang w:val="en-US"/>
        </w:rPr>
        <w:t xml:space="preserve"> reglementează instituirea superficiei asupra terenurilor proprietate a UAT or. Anenii Noi, în temeiul art. 654-666 ale Codului </w:t>
      </w:r>
      <w:proofErr w:type="gramStart"/>
      <w:r w:rsidRPr="00D36332">
        <w:rPr>
          <w:rFonts w:ascii="Times New Roman" w:eastAsia="Times New Roman" w:hAnsi="Times New Roman" w:cs="Times New Roman"/>
          <w:sz w:val="24"/>
          <w:szCs w:val="24"/>
          <w:lang w:val="en-US"/>
        </w:rPr>
        <w:t>Civil</w:t>
      </w:r>
      <w:r>
        <w:rPr>
          <w:rFonts w:ascii="Times New Roman" w:eastAsia="Times New Roman" w:hAnsi="Times New Roman" w:cs="Times New Roman"/>
          <w:sz w:val="24"/>
          <w:szCs w:val="24"/>
          <w:lang w:val="en-US"/>
        </w:rPr>
        <w:t xml:space="preserve"> </w:t>
      </w:r>
      <w:r w:rsidRPr="00D36332">
        <w:rPr>
          <w:rFonts w:ascii="Times New Roman" w:eastAsia="Times New Roman" w:hAnsi="Times New Roman" w:cs="Times New Roman"/>
          <w:sz w:val="24"/>
          <w:szCs w:val="24"/>
          <w:lang w:val="en-US"/>
        </w:rPr>
        <w:t xml:space="preserve"> nr</w:t>
      </w:r>
      <w:proofErr w:type="gramEnd"/>
      <w:r w:rsidRPr="00D36332">
        <w:rPr>
          <w:rFonts w:ascii="Times New Roman" w:eastAsia="Times New Roman" w:hAnsi="Times New Roman" w:cs="Times New Roman"/>
          <w:sz w:val="24"/>
          <w:szCs w:val="24"/>
          <w:lang w:val="en-US"/>
        </w:rPr>
        <w:t>. 1107-XV din 06.06.2002 și art. 29 din Legea RM pentru punerea în aplicare a Codului Civil a RM nr.1125/2002, avizul favorabil al Comisiei consultative, Consiliul orăşenesc Anenii Noi</w:t>
      </w:r>
    </w:p>
    <w:p w:rsidR="00691D67" w:rsidRPr="00D36332" w:rsidRDefault="00691D67" w:rsidP="00691D67">
      <w:pPr>
        <w:spacing w:line="8" w:lineRule="exact"/>
        <w:rPr>
          <w:rFonts w:ascii="Times New Roman" w:eastAsia="Times New Roman" w:hAnsi="Times New Roman" w:cs="Times New Roman"/>
          <w:sz w:val="24"/>
          <w:szCs w:val="24"/>
          <w:lang w:val="en-US"/>
        </w:rPr>
      </w:pPr>
    </w:p>
    <w:p w:rsidR="00691D67" w:rsidRPr="00691D67" w:rsidRDefault="00691D67" w:rsidP="00691D67">
      <w:pPr>
        <w:spacing w:after="0" w:line="0" w:lineRule="atLeast"/>
        <w:ind w:left="3423"/>
        <w:rPr>
          <w:rFonts w:ascii="Times New Roman" w:eastAsia="Times New Roman" w:hAnsi="Times New Roman" w:cs="Times New Roman"/>
          <w:b/>
          <w:sz w:val="24"/>
          <w:szCs w:val="24"/>
          <w:lang w:val="ro-RO"/>
        </w:rPr>
      </w:pPr>
      <w:r w:rsidRPr="00D36332">
        <w:rPr>
          <w:rFonts w:ascii="Times New Roman" w:eastAsia="Times New Roman" w:hAnsi="Times New Roman" w:cs="Times New Roman"/>
          <w:b/>
          <w:sz w:val="24"/>
          <w:szCs w:val="24"/>
          <w:lang w:val="ro-RO"/>
        </w:rPr>
        <w:t xml:space="preserve">          </w:t>
      </w:r>
      <w:r w:rsidRPr="00691D67">
        <w:rPr>
          <w:rFonts w:ascii="Times New Roman" w:eastAsia="Times New Roman" w:hAnsi="Times New Roman" w:cs="Times New Roman"/>
          <w:b/>
          <w:sz w:val="24"/>
          <w:szCs w:val="24"/>
          <w:lang w:val="en-US"/>
        </w:rPr>
        <w:t>DECIDE:</w:t>
      </w:r>
    </w:p>
    <w:p w:rsidR="00691D67" w:rsidRPr="00D36332" w:rsidRDefault="00691D67" w:rsidP="00691D67">
      <w:pPr>
        <w:tabs>
          <w:tab w:val="left" w:pos="0"/>
        </w:tabs>
        <w:spacing w:after="0" w:line="234" w:lineRule="auto"/>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1. Se aprobă Regulamentul de stabilire a raporturilor juridice de superficie și locațiune, al căror obiecte constituie sectoarele de teren proprietate publică a UAT oraşul Anenii Noi, conform anexei.</w:t>
      </w:r>
    </w:p>
    <w:p w:rsidR="00691D67" w:rsidRPr="00D36332" w:rsidRDefault="00691D67" w:rsidP="00691D67">
      <w:pPr>
        <w:spacing w:after="0"/>
        <w:contextualSpacing/>
        <w:jc w:val="both"/>
        <w:rPr>
          <w:rFonts w:ascii="Times New Roman" w:eastAsia="Times New Roman" w:hAnsi="Times New Roman" w:cs="Times New Roman"/>
          <w:sz w:val="24"/>
          <w:szCs w:val="24"/>
          <w:lang w:val="ro-RO"/>
        </w:rPr>
      </w:pPr>
      <w:r w:rsidRPr="00D36332">
        <w:rPr>
          <w:rFonts w:ascii="Times New Roman" w:eastAsia="Times New Roman" w:hAnsi="Times New Roman" w:cs="Times New Roman"/>
          <w:sz w:val="24"/>
          <w:szCs w:val="24"/>
          <w:lang w:val="en-US"/>
        </w:rPr>
        <w:t xml:space="preserve">2. </w:t>
      </w:r>
      <w:r w:rsidRPr="00D36332">
        <w:rPr>
          <w:rFonts w:ascii="Times New Roman" w:eastAsia="Times New Roman" w:hAnsi="Times New Roman" w:cs="Times New Roman"/>
          <w:sz w:val="24"/>
          <w:szCs w:val="24"/>
          <w:lang w:val="ro-RO"/>
        </w:rPr>
        <w:t>Prezenta decizie se aduce la cunoştinţă publică prin plasarea în Registrul de Stat al Actelor Locale, pe pag web şi panoul informativ al instituţiei.</w:t>
      </w:r>
    </w:p>
    <w:p w:rsidR="00691D67" w:rsidRPr="00D36332" w:rsidRDefault="00691D67" w:rsidP="00691D67">
      <w:pPr>
        <w:spacing w:after="0"/>
        <w:jc w:val="both"/>
        <w:rPr>
          <w:rFonts w:ascii="Times New Roman" w:hAnsi="Times New Roman" w:cs="Times New Roman"/>
          <w:sz w:val="24"/>
          <w:szCs w:val="24"/>
          <w:lang w:val="ro-RO"/>
        </w:rPr>
      </w:pPr>
      <w:r w:rsidRPr="00D36332">
        <w:rPr>
          <w:rFonts w:ascii="Times New Roman" w:hAnsi="Times New Roman" w:cs="Times New Roman"/>
          <w:sz w:val="24"/>
          <w:szCs w:val="24"/>
          <w:lang w:val="ro-RO"/>
        </w:rPr>
        <w:t>3. Prezenta decizie, poate fi notificată autorității publice emitente de Oficiului Teritorial Căușeni al Cancelariei de Stat în termen de 30 de zile de la data includerii actului în Registrul de stat al actelor l</w:t>
      </w:r>
      <w:r>
        <w:rPr>
          <w:rFonts w:ascii="Times New Roman" w:hAnsi="Times New Roman" w:cs="Times New Roman"/>
          <w:sz w:val="24"/>
          <w:szCs w:val="24"/>
          <w:lang w:val="ro-RO"/>
        </w:rPr>
        <w:t>ocale</w:t>
      </w:r>
    </w:p>
    <w:p w:rsidR="00691D67" w:rsidRPr="00D36332" w:rsidRDefault="00691D67" w:rsidP="00691D67">
      <w:pPr>
        <w:spacing w:after="0"/>
        <w:jc w:val="both"/>
        <w:rPr>
          <w:rFonts w:ascii="Times New Roman" w:hAnsi="Times New Roman" w:cs="Times New Roman"/>
          <w:sz w:val="24"/>
          <w:szCs w:val="24"/>
          <w:lang w:val="ro-RO"/>
        </w:rPr>
      </w:pPr>
      <w:r w:rsidRPr="00D36332">
        <w:rPr>
          <w:rFonts w:ascii="Times New Roman" w:hAnsi="Times New Roman" w:cs="Times New Roman"/>
          <w:sz w:val="24"/>
          <w:szCs w:val="24"/>
          <w:lang w:val="ro-RO"/>
        </w:rPr>
        <w:t xml:space="preserve">4. </w:t>
      </w:r>
      <w:r w:rsidRPr="00D36332">
        <w:rPr>
          <w:rFonts w:ascii="Times New Roman" w:eastAsia="Times New Roman" w:hAnsi="Times New Roman" w:cs="Times New Roman"/>
          <w:sz w:val="24"/>
          <w:szCs w:val="24"/>
          <w:lang w:val="ro-RO"/>
        </w:rPr>
        <w:t>Prezenta decizie, poate fi contestată de persoana interesată, prin intermediul Judecătoriei Anenii Noi, sediul Central (or.A.Noi, str.Marțișor nr.15), în termen de 30 zile de la comunicare.</w:t>
      </w:r>
    </w:p>
    <w:p w:rsidR="00691D67" w:rsidRPr="00D36332" w:rsidRDefault="00691D67" w:rsidP="00691D67">
      <w:pPr>
        <w:spacing w:after="0"/>
        <w:jc w:val="both"/>
        <w:rPr>
          <w:rFonts w:ascii="Times New Roman" w:eastAsia="Times New Roman" w:hAnsi="Times New Roman" w:cs="Times New Roman"/>
          <w:sz w:val="24"/>
          <w:szCs w:val="24"/>
          <w:lang w:val="ro-RO"/>
        </w:rPr>
      </w:pPr>
      <w:r w:rsidRPr="00D36332">
        <w:rPr>
          <w:rFonts w:ascii="Times New Roman" w:hAnsi="Times New Roman" w:cs="Times New Roman"/>
          <w:sz w:val="24"/>
          <w:szCs w:val="24"/>
          <w:lang w:val="ro-RO"/>
        </w:rPr>
        <w:t xml:space="preserve">5. </w:t>
      </w:r>
      <w:r w:rsidRPr="00D36332">
        <w:rPr>
          <w:rFonts w:ascii="Times New Roman" w:eastAsia="Times New Roman" w:hAnsi="Times New Roman" w:cs="Times New Roman"/>
          <w:sz w:val="24"/>
          <w:szCs w:val="24"/>
          <w:lang w:val="ro-RO"/>
        </w:rPr>
        <w:t>Controlul asupra executării prezentei decizii se atribuie dlui Maţarin A.</w:t>
      </w:r>
    </w:p>
    <w:p w:rsidR="00691D67" w:rsidRPr="00D36332" w:rsidRDefault="00691D67" w:rsidP="00691D67">
      <w:pPr>
        <w:spacing w:after="0"/>
        <w:jc w:val="both"/>
        <w:rPr>
          <w:rFonts w:ascii="Times New Roman" w:eastAsia="Times New Roman" w:hAnsi="Times New Roman" w:cs="Times New Roman"/>
          <w:sz w:val="24"/>
          <w:szCs w:val="24"/>
          <w:lang w:val="ro-RO"/>
        </w:rPr>
      </w:pPr>
    </w:p>
    <w:p w:rsidR="00691D67" w:rsidRPr="00D36332" w:rsidRDefault="00691D67" w:rsidP="00691D67">
      <w:pPr>
        <w:spacing w:after="0"/>
        <w:jc w:val="both"/>
        <w:rPr>
          <w:rFonts w:ascii="Times New Roman" w:hAnsi="Times New Roman" w:cs="Times New Roman"/>
          <w:sz w:val="24"/>
          <w:szCs w:val="24"/>
          <w:lang w:val="ro-RO"/>
        </w:rPr>
      </w:pPr>
    </w:p>
    <w:p w:rsidR="00691D67" w:rsidRPr="00D36332" w:rsidRDefault="00691D67" w:rsidP="00691D67">
      <w:pPr>
        <w:tabs>
          <w:tab w:val="left" w:pos="0"/>
        </w:tabs>
        <w:spacing w:line="0" w:lineRule="atLeast"/>
        <w:ind w:left="423"/>
        <w:rPr>
          <w:rFonts w:ascii="Times New Roman" w:eastAsia="Times New Roman" w:hAnsi="Times New Roman" w:cs="Times New Roman"/>
          <w:color w:val="FF0000"/>
          <w:sz w:val="24"/>
          <w:szCs w:val="24"/>
          <w:lang w:val="en-US"/>
        </w:rPr>
        <w:sectPr w:rsidR="00691D67" w:rsidRPr="00D36332">
          <w:footerReference w:type="default" r:id="rId6"/>
          <w:pgSz w:w="11900" w:h="16838"/>
          <w:pgMar w:top="422" w:right="566" w:bottom="0" w:left="1277" w:header="0" w:footer="0" w:gutter="0"/>
          <w:cols w:space="0" w:equalWidth="0">
            <w:col w:w="10063"/>
          </w:cols>
          <w:docGrid w:linePitch="360"/>
        </w:sectPr>
      </w:pPr>
    </w:p>
    <w:p w:rsidR="00691D67" w:rsidRPr="00D36332" w:rsidRDefault="00691D67" w:rsidP="00691D67">
      <w:pPr>
        <w:tabs>
          <w:tab w:val="left" w:pos="6750"/>
        </w:tabs>
        <w:contextualSpacing/>
        <w:rPr>
          <w:rFonts w:ascii="Times New Roman" w:eastAsia="Times New Roman" w:hAnsi="Times New Roman" w:cs="Times New Roman"/>
          <w:b/>
          <w:sz w:val="24"/>
          <w:szCs w:val="24"/>
          <w:lang w:val="ro-RO"/>
        </w:rPr>
      </w:pPr>
      <w:r w:rsidRPr="00D36332">
        <w:rPr>
          <w:rFonts w:ascii="Times New Roman" w:eastAsia="Times New Roman" w:hAnsi="Times New Roman" w:cs="Times New Roman"/>
          <w:b/>
          <w:sz w:val="24"/>
          <w:szCs w:val="24"/>
          <w:lang w:val="ro-RO"/>
        </w:rPr>
        <w:lastRenderedPageBreak/>
        <w:t xml:space="preserve">Preşedinte a şedinţei:                                                                          </w:t>
      </w:r>
    </w:p>
    <w:p w:rsidR="00691D67" w:rsidRPr="00D36332" w:rsidRDefault="00691D67" w:rsidP="00691D67">
      <w:pPr>
        <w:tabs>
          <w:tab w:val="left" w:pos="6750"/>
        </w:tabs>
        <w:contextualSpacing/>
        <w:rPr>
          <w:rFonts w:ascii="Times New Roman" w:eastAsia="Times New Roman" w:hAnsi="Times New Roman" w:cs="Times New Roman"/>
          <w:b/>
          <w:sz w:val="24"/>
          <w:szCs w:val="24"/>
          <w:lang w:val="ro-RO"/>
        </w:rPr>
      </w:pPr>
    </w:p>
    <w:p w:rsidR="00691D67" w:rsidRPr="00D36332" w:rsidRDefault="00691D67" w:rsidP="00691D67">
      <w:pPr>
        <w:tabs>
          <w:tab w:val="left" w:pos="6750"/>
        </w:tabs>
        <w:contextualSpacing/>
        <w:rPr>
          <w:rFonts w:ascii="Times New Roman" w:eastAsia="Times New Roman" w:hAnsi="Times New Roman" w:cs="Times New Roman"/>
          <w:b/>
          <w:sz w:val="24"/>
          <w:szCs w:val="24"/>
          <w:lang w:val="ro-RO"/>
        </w:rPr>
      </w:pPr>
      <w:r w:rsidRPr="00D36332">
        <w:rPr>
          <w:rFonts w:ascii="Times New Roman" w:eastAsia="Times New Roman" w:hAnsi="Times New Roman" w:cs="Times New Roman"/>
          <w:b/>
          <w:sz w:val="24"/>
          <w:szCs w:val="24"/>
          <w:lang w:val="ro-RO"/>
        </w:rPr>
        <w:t>Contrasemnează:</w:t>
      </w:r>
    </w:p>
    <w:p w:rsidR="00691D67" w:rsidRPr="00D36332" w:rsidRDefault="00691D67" w:rsidP="00691D67">
      <w:pPr>
        <w:contextualSpacing/>
        <w:rPr>
          <w:rFonts w:ascii="Times New Roman" w:eastAsia="Times New Roman" w:hAnsi="Times New Roman" w:cs="Times New Roman"/>
          <w:b/>
          <w:sz w:val="24"/>
          <w:szCs w:val="24"/>
          <w:lang w:val="ro-RO"/>
        </w:rPr>
      </w:pPr>
      <w:r w:rsidRPr="00D36332">
        <w:rPr>
          <w:rFonts w:ascii="Times New Roman" w:eastAsia="Times New Roman" w:hAnsi="Times New Roman" w:cs="Times New Roman"/>
          <w:b/>
          <w:sz w:val="24"/>
          <w:szCs w:val="24"/>
          <w:lang w:val="ro-RO"/>
        </w:rPr>
        <w:t xml:space="preserve">Secretara consiliului orășenesc                                                     Rodica Melnic                                                                           </w:t>
      </w:r>
    </w:p>
    <w:p w:rsidR="00691D67" w:rsidRPr="00D36332" w:rsidRDefault="00691D67" w:rsidP="00691D67">
      <w:pPr>
        <w:contextualSpacing/>
        <w:rPr>
          <w:rFonts w:ascii="Times New Roman" w:eastAsia="Times New Roman" w:hAnsi="Times New Roman" w:cs="Times New Roman"/>
          <w:b/>
          <w:sz w:val="24"/>
          <w:szCs w:val="24"/>
          <w:lang w:val="ro-RO"/>
        </w:rPr>
      </w:pPr>
    </w:p>
    <w:p w:rsidR="00691D67" w:rsidRPr="00D36332" w:rsidRDefault="00691D67" w:rsidP="00691D67">
      <w:pPr>
        <w:contextualSpacing/>
        <w:rPr>
          <w:rFonts w:ascii="Times New Roman" w:eastAsia="Times New Roman" w:hAnsi="Times New Roman" w:cs="Times New Roman"/>
          <w:b/>
          <w:sz w:val="24"/>
          <w:szCs w:val="24"/>
          <w:lang w:val="ro-RO"/>
        </w:rPr>
      </w:pPr>
    </w:p>
    <w:p w:rsidR="00691D67" w:rsidRPr="00D36332" w:rsidRDefault="00691D67" w:rsidP="00691D67">
      <w:pPr>
        <w:spacing w:line="0" w:lineRule="atLeast"/>
        <w:rPr>
          <w:rFonts w:ascii="Times New Roman" w:eastAsia="Times New Roman" w:hAnsi="Times New Roman" w:cs="Times New Roman"/>
          <w:i/>
          <w:sz w:val="24"/>
          <w:szCs w:val="24"/>
          <w:lang w:val="en-US"/>
        </w:rPr>
        <w:sectPr w:rsidR="00691D67" w:rsidRPr="00D36332" w:rsidSect="009C1869">
          <w:type w:val="continuous"/>
          <w:pgSz w:w="11900" w:h="16838"/>
          <w:pgMar w:top="422" w:right="566" w:bottom="0" w:left="1277" w:header="0" w:footer="0" w:gutter="0"/>
          <w:cols w:num="2" w:space="0" w:equalWidth="0">
            <w:col w:w="8502" w:space="2"/>
            <w:col w:w="1559"/>
          </w:cols>
          <w:docGrid w:linePitch="360"/>
        </w:sectPr>
      </w:pPr>
    </w:p>
    <w:p w:rsidR="00691D67" w:rsidRPr="001C7C65" w:rsidRDefault="00691D67" w:rsidP="00691D67">
      <w:pPr>
        <w:spacing w:after="0" w:line="0" w:lineRule="atLeast"/>
        <w:jc w:val="right"/>
        <w:rPr>
          <w:rFonts w:ascii="Times New Roman" w:eastAsia="Times New Roman" w:hAnsi="Times New Roman" w:cs="Times New Roman"/>
          <w:lang w:val="en-US"/>
        </w:rPr>
      </w:pPr>
      <w:bookmarkStart w:id="0" w:name="page2"/>
      <w:bookmarkEnd w:id="0"/>
      <w:r w:rsidRPr="001C7C65">
        <w:rPr>
          <w:rFonts w:ascii="Times New Roman" w:eastAsia="Times New Roman" w:hAnsi="Times New Roman" w:cs="Times New Roman"/>
          <w:lang w:val="en-US"/>
        </w:rPr>
        <w:lastRenderedPageBreak/>
        <w:t>Anexă</w:t>
      </w:r>
    </w:p>
    <w:p w:rsidR="00691D67" w:rsidRPr="001C7C65" w:rsidRDefault="00691D67" w:rsidP="00691D67">
      <w:pPr>
        <w:spacing w:after="0" w:line="237" w:lineRule="auto"/>
        <w:jc w:val="right"/>
        <w:rPr>
          <w:rFonts w:ascii="Times New Roman" w:eastAsia="Times New Roman" w:hAnsi="Times New Roman" w:cs="Times New Roman"/>
          <w:lang w:val="en-US"/>
        </w:rPr>
      </w:pPr>
      <w:proofErr w:type="gramStart"/>
      <w:r w:rsidRPr="001C7C65">
        <w:rPr>
          <w:rFonts w:ascii="Times New Roman" w:eastAsia="Times New Roman" w:hAnsi="Times New Roman" w:cs="Times New Roman"/>
          <w:lang w:val="en-US"/>
        </w:rPr>
        <w:t>la</w:t>
      </w:r>
      <w:proofErr w:type="gramEnd"/>
      <w:r w:rsidRPr="001C7C65">
        <w:rPr>
          <w:rFonts w:ascii="Times New Roman" w:eastAsia="Times New Roman" w:hAnsi="Times New Roman" w:cs="Times New Roman"/>
          <w:lang w:val="en-US"/>
        </w:rPr>
        <w:t xml:space="preserve"> decizia Consiliului or. Anenii Noi</w:t>
      </w:r>
    </w:p>
    <w:p w:rsidR="00691D67" w:rsidRPr="001C7C65" w:rsidRDefault="00691D67" w:rsidP="00691D67">
      <w:pPr>
        <w:spacing w:after="0" w:line="1" w:lineRule="exact"/>
        <w:rPr>
          <w:rFonts w:ascii="Times New Roman" w:eastAsia="Times New Roman" w:hAnsi="Times New Roman" w:cs="Times New Roman"/>
          <w:lang w:val="en-US"/>
        </w:rPr>
      </w:pPr>
    </w:p>
    <w:p w:rsidR="00691D67" w:rsidRPr="001C7C65" w:rsidRDefault="00691D67" w:rsidP="00691D67">
      <w:pPr>
        <w:spacing w:after="0" w:line="0" w:lineRule="atLeast"/>
        <w:jc w:val="right"/>
        <w:rPr>
          <w:rFonts w:ascii="Times New Roman" w:eastAsia="Times New Roman" w:hAnsi="Times New Roman" w:cs="Times New Roman"/>
          <w:lang w:val="en-US"/>
        </w:rPr>
      </w:pPr>
      <w:proofErr w:type="gramStart"/>
      <w:r w:rsidRPr="001C7C65">
        <w:rPr>
          <w:rFonts w:ascii="Times New Roman" w:eastAsia="Times New Roman" w:hAnsi="Times New Roman" w:cs="Times New Roman"/>
          <w:lang w:val="en-US"/>
        </w:rPr>
        <w:t>nr</w:t>
      </w:r>
      <w:proofErr w:type="gramEnd"/>
      <w:r w:rsidRPr="001C7C65">
        <w:rPr>
          <w:rFonts w:ascii="Times New Roman" w:eastAsia="Times New Roman" w:hAnsi="Times New Roman" w:cs="Times New Roman"/>
          <w:lang w:val="en-US"/>
        </w:rPr>
        <w:t xml:space="preserve">. _____ </w:t>
      </w:r>
      <w:proofErr w:type="gramStart"/>
      <w:r w:rsidRPr="001C7C65">
        <w:rPr>
          <w:rFonts w:ascii="Times New Roman" w:eastAsia="Times New Roman" w:hAnsi="Times New Roman" w:cs="Times New Roman"/>
          <w:lang w:val="en-US"/>
        </w:rPr>
        <w:t>din  _</w:t>
      </w:r>
      <w:proofErr w:type="gramEnd"/>
      <w:r w:rsidRPr="001C7C65">
        <w:rPr>
          <w:rFonts w:ascii="Times New Roman" w:eastAsia="Times New Roman" w:hAnsi="Times New Roman" w:cs="Times New Roman"/>
          <w:lang w:val="en-US"/>
        </w:rPr>
        <w:t>__ 2023</w:t>
      </w:r>
    </w:p>
    <w:p w:rsidR="00691D67" w:rsidRPr="00D36332" w:rsidRDefault="00691D67" w:rsidP="00691D67">
      <w:pPr>
        <w:spacing w:after="0" w:line="284" w:lineRule="exact"/>
        <w:rPr>
          <w:rFonts w:ascii="Times New Roman" w:eastAsia="Times New Roman" w:hAnsi="Times New Roman" w:cs="Times New Roman"/>
          <w:sz w:val="24"/>
          <w:szCs w:val="24"/>
          <w:lang w:val="en-US"/>
        </w:rPr>
      </w:pPr>
    </w:p>
    <w:p w:rsidR="00691D67" w:rsidRPr="00D36332" w:rsidRDefault="00691D67" w:rsidP="00691D67">
      <w:pPr>
        <w:spacing w:after="0" w:line="0" w:lineRule="atLeast"/>
        <w:jc w:val="center"/>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Regulament</w:t>
      </w:r>
    </w:p>
    <w:p w:rsidR="00691D67" w:rsidRPr="00D36332" w:rsidRDefault="00691D67" w:rsidP="00691D67">
      <w:pPr>
        <w:spacing w:after="0" w:line="235" w:lineRule="auto"/>
        <w:jc w:val="center"/>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Cu privire la stabilirea raporturilor juridice de superficie</w:t>
      </w:r>
    </w:p>
    <w:p w:rsidR="00691D67" w:rsidRPr="00D36332" w:rsidRDefault="00691D67" w:rsidP="00691D67">
      <w:pPr>
        <w:spacing w:after="0" w:line="1" w:lineRule="exact"/>
        <w:rPr>
          <w:rFonts w:ascii="Times New Roman" w:eastAsia="Times New Roman" w:hAnsi="Times New Roman" w:cs="Times New Roman"/>
          <w:sz w:val="24"/>
          <w:szCs w:val="24"/>
          <w:lang w:val="en-US"/>
        </w:rPr>
      </w:pPr>
    </w:p>
    <w:p w:rsidR="00691D67" w:rsidRPr="00D36332" w:rsidRDefault="00691D67" w:rsidP="00691D67">
      <w:pPr>
        <w:spacing w:after="0" w:line="0" w:lineRule="atLeast"/>
        <w:jc w:val="center"/>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și locațiune, al căror obiecte constituie sectoarele de teren proprietate a UAT or. Anenii Noi</w:t>
      </w:r>
    </w:p>
    <w:p w:rsidR="00691D67" w:rsidRPr="00D36332" w:rsidRDefault="00691D67" w:rsidP="00691D67">
      <w:pPr>
        <w:spacing w:after="0" w:line="279" w:lineRule="exact"/>
        <w:rPr>
          <w:rFonts w:ascii="Times New Roman" w:eastAsia="Times New Roman" w:hAnsi="Times New Roman" w:cs="Times New Roman"/>
          <w:sz w:val="24"/>
          <w:szCs w:val="24"/>
          <w:lang w:val="en-US"/>
        </w:rPr>
      </w:pPr>
    </w:p>
    <w:p w:rsidR="00691D67" w:rsidRPr="00D36332" w:rsidRDefault="00691D67" w:rsidP="00691D67">
      <w:pPr>
        <w:spacing w:after="0" w:line="0" w:lineRule="atLeast"/>
        <w:jc w:val="center"/>
        <w:rPr>
          <w:rFonts w:ascii="Times New Roman" w:eastAsia="Times New Roman" w:hAnsi="Times New Roman" w:cs="Times New Roman"/>
          <w:b/>
          <w:sz w:val="24"/>
          <w:szCs w:val="24"/>
        </w:rPr>
      </w:pPr>
      <w:r w:rsidRPr="00D36332">
        <w:rPr>
          <w:rFonts w:ascii="Times New Roman" w:eastAsia="Times New Roman" w:hAnsi="Times New Roman" w:cs="Times New Roman"/>
          <w:b/>
          <w:sz w:val="24"/>
          <w:szCs w:val="24"/>
        </w:rPr>
        <w:t>Capitolul I</w:t>
      </w:r>
    </w:p>
    <w:p w:rsidR="00691D67" w:rsidRPr="00D36332" w:rsidRDefault="00691D67" w:rsidP="00691D67">
      <w:pPr>
        <w:spacing w:after="0" w:line="0" w:lineRule="atLeast"/>
        <w:jc w:val="center"/>
        <w:rPr>
          <w:rFonts w:ascii="Times New Roman" w:eastAsia="Times New Roman" w:hAnsi="Times New Roman" w:cs="Times New Roman"/>
          <w:b/>
          <w:sz w:val="24"/>
          <w:szCs w:val="24"/>
        </w:rPr>
      </w:pPr>
      <w:r w:rsidRPr="00D36332">
        <w:rPr>
          <w:rFonts w:ascii="Times New Roman" w:eastAsia="Times New Roman" w:hAnsi="Times New Roman" w:cs="Times New Roman"/>
          <w:b/>
          <w:sz w:val="24"/>
          <w:szCs w:val="24"/>
        </w:rPr>
        <w:t>Dispoziții generale</w:t>
      </w:r>
    </w:p>
    <w:p w:rsidR="00691D67" w:rsidRPr="00D36332" w:rsidRDefault="00691D67" w:rsidP="00691D67">
      <w:pPr>
        <w:spacing w:line="7" w:lineRule="exact"/>
        <w:rPr>
          <w:rFonts w:ascii="Times New Roman" w:eastAsia="Times New Roman" w:hAnsi="Times New Roman" w:cs="Times New Roman"/>
          <w:sz w:val="24"/>
          <w:szCs w:val="24"/>
        </w:rPr>
      </w:pPr>
    </w:p>
    <w:p w:rsidR="00691D67" w:rsidRPr="0094223E" w:rsidRDefault="00691D67" w:rsidP="00691D67">
      <w:pPr>
        <w:numPr>
          <w:ilvl w:val="0"/>
          <w:numId w:val="1"/>
        </w:numPr>
        <w:tabs>
          <w:tab w:val="left" w:pos="987"/>
        </w:tabs>
        <w:spacing w:after="0" w:line="250" w:lineRule="auto"/>
        <w:ind w:left="3" w:firstLine="70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Regulamentul de stabilire a raporturilor juridice de superficie și locațiune, al căror obiecte constituie sectoarele de teren proprietate a UAT or. Anenii Noi a fost elaborat în conformitate </w:t>
      </w:r>
      <w:r>
        <w:rPr>
          <w:rFonts w:ascii="Times New Roman" w:eastAsia="Times New Roman" w:hAnsi="Times New Roman" w:cs="Times New Roman"/>
          <w:sz w:val="24"/>
          <w:szCs w:val="24"/>
          <w:lang w:val="en-US"/>
        </w:rPr>
        <w:t>cu Legea RM privind administraț</w:t>
      </w:r>
      <w:r w:rsidRPr="00D36332">
        <w:rPr>
          <w:rFonts w:ascii="Times New Roman" w:eastAsia="Times New Roman" w:hAnsi="Times New Roman" w:cs="Times New Roman"/>
          <w:sz w:val="24"/>
          <w:szCs w:val="24"/>
          <w:lang w:val="en-US"/>
        </w:rPr>
        <w:t>ia publică locală nr.436-XVI din 28.12.2006, Legea RM cu privire la proprietatea publică a unităților administrativ-teritoriale nr.523-XIV din 16.07.1999, Legea RM privind administrarea și deetatizarea proprietății publice nr.121 din 04.05.2007, Legea RM privind prețul normativ și modul de vînzare-cumpărare a pămîntului nr.1308-XIII din 25.07.1997, Legea RM privind cadastrul bunurilor imobile nr.1543-XIII din 25.02.1998, Hotărîrea Guvernului RM nr.1428 din 16.12.2008 pentru aprobarea</w:t>
      </w:r>
      <w:r>
        <w:rPr>
          <w:rFonts w:ascii="Times New Roman" w:eastAsia="Times New Roman" w:hAnsi="Times New Roman" w:cs="Times New Roman"/>
          <w:sz w:val="24"/>
          <w:szCs w:val="24"/>
          <w:lang w:val="en-US"/>
        </w:rPr>
        <w:t xml:space="preserve"> </w:t>
      </w:r>
      <w:r w:rsidRPr="0094223E">
        <w:rPr>
          <w:rFonts w:ascii="Times New Roman" w:eastAsia="Times New Roman" w:hAnsi="Times New Roman" w:cs="Times New Roman"/>
          <w:sz w:val="24"/>
          <w:szCs w:val="24"/>
          <w:lang w:val="en-US"/>
        </w:rPr>
        <w:t>Regulamentului cu privire la vînzarea-cumpărarea și locațiunea/arenda terenurilor aferente, Hotărîrea</w:t>
      </w:r>
      <w:r>
        <w:rPr>
          <w:rFonts w:ascii="Times New Roman" w:eastAsia="Times New Roman" w:hAnsi="Times New Roman" w:cs="Times New Roman"/>
          <w:sz w:val="24"/>
          <w:szCs w:val="24"/>
          <w:lang w:val="en-US"/>
        </w:rPr>
        <w:t xml:space="preserve"> </w:t>
      </w:r>
      <w:r w:rsidRPr="0094223E">
        <w:rPr>
          <w:rFonts w:ascii="Times New Roman" w:eastAsia="Times New Roman" w:hAnsi="Times New Roman" w:cs="Times New Roman"/>
          <w:sz w:val="24"/>
          <w:szCs w:val="24"/>
          <w:lang w:val="en-US"/>
        </w:rPr>
        <w:t>Guvernului RM nr.136 din 10.02.2009 cu privire la aprobarea Regulamentului privind licitațiile cu strig</w:t>
      </w:r>
      <w:r>
        <w:rPr>
          <w:rFonts w:ascii="Times New Roman" w:eastAsia="Times New Roman" w:hAnsi="Times New Roman" w:cs="Times New Roman"/>
          <w:sz w:val="24"/>
          <w:szCs w:val="24"/>
          <w:lang w:val="en-US"/>
        </w:rPr>
        <w:t>are și cu reducere, CC</w:t>
      </w:r>
      <w:r w:rsidRPr="0094223E">
        <w:rPr>
          <w:rFonts w:ascii="Times New Roman" w:eastAsia="Times New Roman" w:hAnsi="Times New Roman" w:cs="Times New Roman"/>
          <w:sz w:val="24"/>
          <w:szCs w:val="24"/>
          <w:lang w:val="en-US"/>
        </w:rPr>
        <w:t xml:space="preserve">al </w:t>
      </w:r>
      <w:r>
        <w:rPr>
          <w:rFonts w:ascii="Times New Roman" w:eastAsia="Times New Roman" w:hAnsi="Times New Roman" w:cs="Times New Roman"/>
          <w:sz w:val="24"/>
          <w:szCs w:val="24"/>
          <w:lang w:val="en-US"/>
        </w:rPr>
        <w:t>RM nr.1107/</w:t>
      </w:r>
      <w:r w:rsidRPr="0094223E">
        <w:rPr>
          <w:rFonts w:ascii="Times New Roman" w:eastAsia="Times New Roman" w:hAnsi="Times New Roman" w:cs="Times New Roman"/>
          <w:sz w:val="24"/>
          <w:szCs w:val="24"/>
          <w:lang w:val="en-US"/>
        </w:rPr>
        <w:t xml:space="preserve"> 2002.</w:t>
      </w:r>
    </w:p>
    <w:p w:rsidR="00691D67" w:rsidRPr="00D36332" w:rsidRDefault="00691D67" w:rsidP="00691D67">
      <w:pPr>
        <w:spacing w:line="13" w:lineRule="exact"/>
        <w:rPr>
          <w:rFonts w:ascii="Times New Roman" w:eastAsia="Times New Roman" w:hAnsi="Times New Roman" w:cs="Times New Roman"/>
          <w:sz w:val="24"/>
          <w:szCs w:val="24"/>
          <w:lang w:val="en-US"/>
        </w:rPr>
      </w:pPr>
    </w:p>
    <w:p w:rsidR="00691D67" w:rsidRPr="00D36332" w:rsidRDefault="00691D67" w:rsidP="00691D67">
      <w:pPr>
        <w:spacing w:line="237" w:lineRule="auto"/>
        <w:ind w:left="3" w:firstLine="708"/>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Prezentul Regulament constituie </w:t>
      </w:r>
      <w:proofErr w:type="gramStart"/>
      <w:r w:rsidRPr="00D36332">
        <w:rPr>
          <w:rFonts w:ascii="Times New Roman" w:eastAsia="Times New Roman" w:hAnsi="Times New Roman" w:cs="Times New Roman"/>
          <w:sz w:val="24"/>
          <w:szCs w:val="24"/>
          <w:lang w:val="en-US"/>
        </w:rPr>
        <w:t>un</w:t>
      </w:r>
      <w:proofErr w:type="gramEnd"/>
      <w:r w:rsidRPr="00D36332">
        <w:rPr>
          <w:rFonts w:ascii="Times New Roman" w:eastAsia="Times New Roman" w:hAnsi="Times New Roman" w:cs="Times New Roman"/>
          <w:sz w:val="24"/>
          <w:szCs w:val="24"/>
          <w:lang w:val="en-US"/>
        </w:rPr>
        <w:t xml:space="preserve"> act administrativ normativ și determină modul de punere în aplicare de către Primăria oraşului Anenii Noi a legislației privitor la raporturile de superficie legală, contractele de superficie și locațiune asupra sectoarelor de teren proprietate a UAT or. Anenii Noi, precum și raporturile de superficie rezultate din aceste contracte.</w:t>
      </w:r>
    </w:p>
    <w:p w:rsidR="00691D67" w:rsidRPr="00D36332" w:rsidRDefault="00691D67" w:rsidP="00691D67">
      <w:pPr>
        <w:spacing w:line="1" w:lineRule="exact"/>
        <w:rPr>
          <w:rFonts w:ascii="Times New Roman" w:eastAsia="Times New Roman" w:hAnsi="Times New Roman" w:cs="Times New Roman"/>
          <w:sz w:val="24"/>
          <w:szCs w:val="24"/>
          <w:lang w:val="en-US"/>
        </w:rPr>
      </w:pPr>
    </w:p>
    <w:p w:rsidR="00691D67" w:rsidRPr="00D36332" w:rsidRDefault="00691D67" w:rsidP="00691D67">
      <w:pPr>
        <w:numPr>
          <w:ilvl w:val="0"/>
          <w:numId w:val="1"/>
        </w:numPr>
        <w:tabs>
          <w:tab w:val="left" w:pos="943"/>
        </w:tabs>
        <w:spacing w:after="0" w:line="0" w:lineRule="atLeast"/>
        <w:ind w:left="943" w:hanging="235"/>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În sensul prezentului Regulament, se definesc următoarele noțiuni:</w:t>
      </w:r>
    </w:p>
    <w:p w:rsidR="00691D67" w:rsidRPr="00D36332" w:rsidRDefault="00691D67" w:rsidP="00691D67">
      <w:pPr>
        <w:numPr>
          <w:ilvl w:val="0"/>
          <w:numId w:val="2"/>
        </w:numPr>
        <w:tabs>
          <w:tab w:val="left" w:pos="963"/>
        </w:tabs>
        <w:spacing w:after="0" w:line="0" w:lineRule="atLeast"/>
        <w:ind w:left="963" w:hanging="255"/>
        <w:rPr>
          <w:rFonts w:ascii="Times New Roman" w:eastAsia="Times New Roman" w:hAnsi="Times New Roman" w:cs="Times New Roman"/>
          <w:sz w:val="24"/>
          <w:szCs w:val="24"/>
          <w:lang w:val="en-US"/>
        </w:rPr>
      </w:pPr>
      <w:r w:rsidRPr="00D36332">
        <w:rPr>
          <w:rFonts w:ascii="Times New Roman" w:eastAsia="Times New Roman" w:hAnsi="Times New Roman" w:cs="Times New Roman"/>
          <w:b/>
          <w:sz w:val="24"/>
          <w:szCs w:val="24"/>
          <w:lang w:val="en-US"/>
        </w:rPr>
        <w:t>titular de drept</w:t>
      </w:r>
      <w:r w:rsidRPr="00D36332">
        <w:rPr>
          <w:rFonts w:ascii="Times New Roman" w:eastAsia="Times New Roman" w:hAnsi="Times New Roman" w:cs="Times New Roman"/>
          <w:sz w:val="24"/>
          <w:szCs w:val="24"/>
          <w:lang w:val="en-US"/>
        </w:rPr>
        <w:t xml:space="preserve"> – una din următoarele persoane:</w:t>
      </w:r>
    </w:p>
    <w:p w:rsidR="00691D67" w:rsidRPr="00D36332" w:rsidRDefault="00691D67" w:rsidP="00691D67">
      <w:pPr>
        <w:spacing w:line="12" w:lineRule="exact"/>
        <w:rPr>
          <w:rFonts w:ascii="Times New Roman" w:eastAsia="Times New Roman" w:hAnsi="Times New Roman" w:cs="Times New Roman"/>
          <w:sz w:val="24"/>
          <w:szCs w:val="24"/>
          <w:lang w:val="en-US"/>
        </w:rPr>
      </w:pPr>
    </w:p>
    <w:p w:rsidR="00691D67" w:rsidRPr="00D36332" w:rsidRDefault="00691D67" w:rsidP="00691D67">
      <w:pPr>
        <w:numPr>
          <w:ilvl w:val="1"/>
          <w:numId w:val="3"/>
        </w:numPr>
        <w:tabs>
          <w:tab w:val="left" w:pos="1016"/>
        </w:tabs>
        <w:spacing w:after="0" w:line="234" w:lineRule="auto"/>
        <w:ind w:left="3" w:firstLine="705"/>
        <w:rPr>
          <w:rFonts w:ascii="Times New Roman" w:eastAsia="Times New Roman" w:hAnsi="Times New Roman" w:cs="Times New Roman"/>
          <w:sz w:val="24"/>
          <w:szCs w:val="24"/>
          <w:lang w:val="en-US"/>
        </w:rPr>
      </w:pPr>
      <w:proofErr w:type="gramStart"/>
      <w:r w:rsidRPr="00964563">
        <w:rPr>
          <w:rFonts w:ascii="Times New Roman" w:eastAsia="Times New Roman" w:hAnsi="Times New Roman" w:cs="Times New Roman"/>
          <w:i/>
          <w:sz w:val="24"/>
          <w:szCs w:val="24"/>
          <w:lang w:val="en-US"/>
        </w:rPr>
        <w:t>superficiar</w:t>
      </w:r>
      <w:proofErr w:type="gramEnd"/>
      <w:r w:rsidRPr="00964563">
        <w:rPr>
          <w:rFonts w:ascii="Times New Roman" w:eastAsia="Times New Roman" w:hAnsi="Times New Roman" w:cs="Times New Roman"/>
          <w:i/>
          <w:sz w:val="24"/>
          <w:szCs w:val="24"/>
          <w:lang w:val="en-US"/>
        </w:rPr>
        <w:t>,</w:t>
      </w:r>
      <w:r w:rsidRPr="00D36332">
        <w:rPr>
          <w:rFonts w:ascii="Times New Roman" w:eastAsia="Times New Roman" w:hAnsi="Times New Roman" w:cs="Times New Roman"/>
          <w:sz w:val="24"/>
          <w:szCs w:val="24"/>
          <w:lang w:val="en-US"/>
        </w:rPr>
        <w:t xml:space="preserve"> care deține drept de superficie legală asupra sectoarelor de teren proprietate a UAT or. Anenii Noi, indiferent dacă:</w:t>
      </w:r>
    </w:p>
    <w:p w:rsidR="00691D67" w:rsidRPr="00D36332" w:rsidRDefault="00691D67" w:rsidP="00691D67">
      <w:pPr>
        <w:spacing w:line="2" w:lineRule="exact"/>
        <w:rPr>
          <w:rFonts w:ascii="Times New Roman" w:eastAsia="Times New Roman" w:hAnsi="Times New Roman" w:cs="Times New Roman"/>
          <w:sz w:val="24"/>
          <w:szCs w:val="24"/>
          <w:lang w:val="en-US"/>
        </w:rPr>
      </w:pPr>
    </w:p>
    <w:p w:rsidR="00691D67" w:rsidRPr="00D36332" w:rsidRDefault="00691D67" w:rsidP="00691D67">
      <w:pPr>
        <w:numPr>
          <w:ilvl w:val="0"/>
          <w:numId w:val="3"/>
        </w:numPr>
        <w:tabs>
          <w:tab w:val="left" w:pos="143"/>
        </w:tabs>
        <w:spacing w:after="0" w:line="0" w:lineRule="atLeast"/>
        <w:ind w:left="143" w:hanging="143"/>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a dobîndit superficia la 1 martie 2019, sau</w:t>
      </w:r>
    </w:p>
    <w:p w:rsidR="00691D67" w:rsidRPr="00D36332" w:rsidRDefault="00691D67" w:rsidP="00691D67">
      <w:pPr>
        <w:spacing w:line="12" w:lineRule="exact"/>
        <w:rPr>
          <w:rFonts w:ascii="Times New Roman" w:eastAsia="Times New Roman" w:hAnsi="Times New Roman" w:cs="Times New Roman"/>
          <w:sz w:val="24"/>
          <w:szCs w:val="24"/>
          <w:lang w:val="en-US"/>
        </w:rPr>
      </w:pPr>
    </w:p>
    <w:p w:rsidR="00691D67" w:rsidRPr="00D36332" w:rsidRDefault="00691D67" w:rsidP="00691D67">
      <w:pPr>
        <w:numPr>
          <w:ilvl w:val="0"/>
          <w:numId w:val="3"/>
        </w:numPr>
        <w:tabs>
          <w:tab w:val="left" w:pos="154"/>
        </w:tabs>
        <w:spacing w:after="0" w:line="234" w:lineRule="auto"/>
        <w:ind w:left="3" w:hanging="3"/>
        <w:rPr>
          <w:rFonts w:ascii="Times New Roman" w:eastAsia="Times New Roman" w:hAnsi="Times New Roman" w:cs="Times New Roman"/>
          <w:sz w:val="24"/>
          <w:szCs w:val="24"/>
          <w:lang w:val="en-US"/>
        </w:rPr>
      </w:pPr>
      <w:proofErr w:type="gramStart"/>
      <w:r w:rsidRPr="00D36332">
        <w:rPr>
          <w:rFonts w:ascii="Times New Roman" w:eastAsia="Times New Roman" w:hAnsi="Times New Roman" w:cs="Times New Roman"/>
          <w:sz w:val="24"/>
          <w:szCs w:val="24"/>
          <w:lang w:val="en-US"/>
        </w:rPr>
        <w:t>a</w:t>
      </w:r>
      <w:proofErr w:type="gramEnd"/>
      <w:r w:rsidRPr="00D36332">
        <w:rPr>
          <w:rFonts w:ascii="Times New Roman" w:eastAsia="Times New Roman" w:hAnsi="Times New Roman" w:cs="Times New Roman"/>
          <w:sz w:val="24"/>
          <w:szCs w:val="24"/>
          <w:lang w:val="en-US"/>
        </w:rPr>
        <w:t xml:space="preserve"> dobîndit superficia subsecvent datei de 1martie 2019 prin dobîndirea dreptului de proprietate asupra</w:t>
      </w:r>
      <w:r>
        <w:rPr>
          <w:rFonts w:ascii="Times New Roman" w:eastAsia="Times New Roman" w:hAnsi="Times New Roman" w:cs="Times New Roman"/>
          <w:sz w:val="24"/>
          <w:szCs w:val="24"/>
          <w:lang w:val="en-US"/>
        </w:rPr>
        <w:t xml:space="preserve"> construcției înregistrate pe</w:t>
      </w:r>
      <w:r w:rsidRPr="00D36332">
        <w:rPr>
          <w:rFonts w:ascii="Times New Roman" w:eastAsia="Times New Roman" w:hAnsi="Times New Roman" w:cs="Times New Roman"/>
          <w:sz w:val="24"/>
          <w:szCs w:val="24"/>
          <w:lang w:val="en-US"/>
        </w:rPr>
        <w:t xml:space="preserve"> sector de teren proprietate a UAT or. Anenii Noi grevat cu superficie legală.</w:t>
      </w:r>
    </w:p>
    <w:p w:rsidR="00691D67" w:rsidRPr="00D36332" w:rsidRDefault="00691D67" w:rsidP="00691D67">
      <w:pPr>
        <w:spacing w:line="13" w:lineRule="exact"/>
        <w:rPr>
          <w:rFonts w:ascii="Times New Roman" w:eastAsia="Times New Roman" w:hAnsi="Times New Roman" w:cs="Times New Roman"/>
          <w:sz w:val="24"/>
          <w:szCs w:val="24"/>
          <w:lang w:val="en-US"/>
        </w:rPr>
      </w:pPr>
    </w:p>
    <w:p w:rsidR="00691D67" w:rsidRPr="00D36332" w:rsidRDefault="00691D67" w:rsidP="00691D67">
      <w:pPr>
        <w:numPr>
          <w:ilvl w:val="1"/>
          <w:numId w:val="4"/>
        </w:numPr>
        <w:tabs>
          <w:tab w:val="left" w:pos="984"/>
        </w:tabs>
        <w:spacing w:after="0" w:line="234" w:lineRule="auto"/>
        <w:ind w:left="3" w:firstLine="705"/>
        <w:rPr>
          <w:rFonts w:ascii="Times New Roman" w:eastAsia="Times New Roman" w:hAnsi="Times New Roman" w:cs="Times New Roman"/>
          <w:sz w:val="24"/>
          <w:szCs w:val="24"/>
          <w:lang w:val="en-US"/>
        </w:rPr>
      </w:pPr>
      <w:proofErr w:type="gramStart"/>
      <w:r w:rsidRPr="00964563">
        <w:rPr>
          <w:rFonts w:ascii="Times New Roman" w:eastAsia="Times New Roman" w:hAnsi="Times New Roman" w:cs="Times New Roman"/>
          <w:i/>
          <w:sz w:val="24"/>
          <w:szCs w:val="24"/>
          <w:lang w:val="en-US"/>
        </w:rPr>
        <w:t>superficiar</w:t>
      </w:r>
      <w:proofErr w:type="gramEnd"/>
      <w:r w:rsidRPr="00D36332">
        <w:rPr>
          <w:rFonts w:ascii="Times New Roman" w:eastAsia="Times New Roman" w:hAnsi="Times New Roman" w:cs="Times New Roman"/>
          <w:sz w:val="24"/>
          <w:szCs w:val="24"/>
          <w:lang w:val="en-US"/>
        </w:rPr>
        <w:t xml:space="preserve"> care deține superficie asupra sectorului de teren proprietate a UAT or. Anenii Noi constituită prin contract;</w:t>
      </w:r>
    </w:p>
    <w:p w:rsidR="00691D67" w:rsidRPr="00D36332" w:rsidRDefault="00691D67" w:rsidP="00691D67">
      <w:pPr>
        <w:spacing w:line="1" w:lineRule="exact"/>
        <w:rPr>
          <w:rFonts w:ascii="Times New Roman" w:eastAsia="Times New Roman" w:hAnsi="Times New Roman" w:cs="Times New Roman"/>
          <w:sz w:val="24"/>
          <w:szCs w:val="24"/>
          <w:lang w:val="en-US"/>
        </w:rPr>
      </w:pPr>
    </w:p>
    <w:p w:rsidR="00691D67" w:rsidRPr="00D36332" w:rsidRDefault="00691D67" w:rsidP="00691D67">
      <w:pPr>
        <w:numPr>
          <w:ilvl w:val="1"/>
          <w:numId w:val="4"/>
        </w:numPr>
        <w:tabs>
          <w:tab w:val="left" w:pos="963"/>
        </w:tabs>
        <w:spacing w:after="0" w:line="0" w:lineRule="atLeast"/>
        <w:ind w:left="963" w:hanging="255"/>
        <w:rPr>
          <w:rFonts w:ascii="Times New Roman" w:eastAsia="Times New Roman" w:hAnsi="Times New Roman" w:cs="Times New Roman"/>
          <w:sz w:val="24"/>
          <w:szCs w:val="24"/>
          <w:lang w:val="en-US"/>
        </w:rPr>
      </w:pPr>
      <w:r w:rsidRPr="00D36332">
        <w:rPr>
          <w:rFonts w:ascii="Times New Roman" w:eastAsia="Times New Roman" w:hAnsi="Times New Roman" w:cs="Times New Roman"/>
          <w:i/>
          <w:sz w:val="24"/>
          <w:szCs w:val="24"/>
          <w:lang w:val="en-US"/>
        </w:rPr>
        <w:t>locatar</w:t>
      </w:r>
      <w:r w:rsidRPr="00D36332">
        <w:rPr>
          <w:rFonts w:ascii="Times New Roman" w:eastAsia="Times New Roman" w:hAnsi="Times New Roman" w:cs="Times New Roman"/>
          <w:sz w:val="24"/>
          <w:szCs w:val="24"/>
          <w:lang w:val="en-US"/>
        </w:rPr>
        <w:t xml:space="preserve"> care deține drept de locațiune/arendă asupra sectorului de teren proprietate municipală</w:t>
      </w:r>
    </w:p>
    <w:p w:rsidR="00691D67" w:rsidRPr="00D36332" w:rsidRDefault="00691D67" w:rsidP="00691D67">
      <w:pPr>
        <w:spacing w:line="0" w:lineRule="atLeast"/>
        <w:ind w:left="3"/>
        <w:rPr>
          <w:rFonts w:ascii="Times New Roman" w:eastAsia="Times New Roman" w:hAnsi="Times New Roman" w:cs="Times New Roman"/>
          <w:sz w:val="24"/>
          <w:szCs w:val="24"/>
          <w:lang w:val="en-US"/>
        </w:rPr>
      </w:pPr>
      <w:proofErr w:type="gramStart"/>
      <w:r w:rsidRPr="00D36332">
        <w:rPr>
          <w:rFonts w:ascii="Times New Roman" w:eastAsia="Times New Roman" w:hAnsi="Times New Roman" w:cs="Times New Roman"/>
          <w:sz w:val="24"/>
          <w:szCs w:val="24"/>
          <w:lang w:val="en-US"/>
        </w:rPr>
        <w:t>în</w:t>
      </w:r>
      <w:proofErr w:type="gramEnd"/>
      <w:r w:rsidRPr="00D36332">
        <w:rPr>
          <w:rFonts w:ascii="Times New Roman" w:eastAsia="Times New Roman" w:hAnsi="Times New Roman" w:cs="Times New Roman"/>
          <w:sz w:val="24"/>
          <w:szCs w:val="24"/>
          <w:lang w:val="en-US"/>
        </w:rPr>
        <w:t xml:space="preserve"> baza contractului de locațiune/arendă.</w:t>
      </w:r>
    </w:p>
    <w:p w:rsidR="00691D67" w:rsidRPr="00D36332" w:rsidRDefault="00691D67" w:rsidP="00691D67">
      <w:pPr>
        <w:spacing w:line="12" w:lineRule="exact"/>
        <w:rPr>
          <w:rFonts w:ascii="Times New Roman" w:eastAsia="Times New Roman" w:hAnsi="Times New Roman" w:cs="Times New Roman"/>
          <w:sz w:val="24"/>
          <w:szCs w:val="24"/>
          <w:lang w:val="en-US"/>
        </w:rPr>
      </w:pPr>
    </w:p>
    <w:p w:rsidR="00691D67" w:rsidRPr="00D36332" w:rsidRDefault="00691D67" w:rsidP="00691D67">
      <w:pPr>
        <w:spacing w:line="237" w:lineRule="auto"/>
        <w:ind w:left="3" w:firstLine="708"/>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2) </w:t>
      </w:r>
      <w:proofErr w:type="gramStart"/>
      <w:r w:rsidRPr="00D36332">
        <w:rPr>
          <w:rFonts w:ascii="Times New Roman" w:eastAsia="Times New Roman" w:hAnsi="Times New Roman" w:cs="Times New Roman"/>
          <w:b/>
          <w:sz w:val="24"/>
          <w:szCs w:val="24"/>
          <w:lang w:val="en-US"/>
        </w:rPr>
        <w:t>superficie</w:t>
      </w:r>
      <w:proofErr w:type="gramEnd"/>
      <w:r w:rsidRPr="00D36332">
        <w:rPr>
          <w:rFonts w:ascii="Times New Roman" w:eastAsia="Times New Roman" w:hAnsi="Times New Roman" w:cs="Times New Roman"/>
          <w:b/>
          <w:sz w:val="24"/>
          <w:szCs w:val="24"/>
          <w:lang w:val="en-US"/>
        </w:rPr>
        <w:t xml:space="preserve"> legală</w:t>
      </w:r>
      <w:r w:rsidRPr="00D36332">
        <w:rPr>
          <w:rFonts w:ascii="Times New Roman" w:eastAsia="Times New Roman" w:hAnsi="Times New Roman" w:cs="Times New Roman"/>
          <w:sz w:val="24"/>
          <w:szCs w:val="24"/>
          <w:lang w:val="en-US"/>
        </w:rPr>
        <w:t xml:space="preserve"> – drept instituit, din 01 martie 2019, asupra terenului care aparține UAT or. Anenii Noi (indiferent că face parte din domeniul public sau privat) în folosul proprietarului bunului imobil înregistrat separat în capitolul B (cu excepția construcțiilor provizorii) și al proprietarului bunului imobil înregistrat separat în capitolul C al Registrului Bunurilor Imobile dacă proprietarul bunului imobil respectiv, la data de 01 martie 2019, se afla în una din următoarele situații:</w:t>
      </w:r>
    </w:p>
    <w:p w:rsidR="00691D67" w:rsidRPr="00D36332" w:rsidRDefault="00691D67" w:rsidP="00691D67">
      <w:pPr>
        <w:spacing w:line="5" w:lineRule="exact"/>
        <w:rPr>
          <w:rFonts w:ascii="Times New Roman" w:eastAsia="Times New Roman" w:hAnsi="Times New Roman" w:cs="Times New Roman"/>
          <w:sz w:val="24"/>
          <w:szCs w:val="24"/>
          <w:lang w:val="en-US"/>
        </w:rPr>
      </w:pPr>
    </w:p>
    <w:p w:rsidR="00691D67" w:rsidRPr="00D36332" w:rsidRDefault="00691D67" w:rsidP="00691D67">
      <w:pPr>
        <w:numPr>
          <w:ilvl w:val="1"/>
          <w:numId w:val="5"/>
        </w:numPr>
        <w:tabs>
          <w:tab w:val="left" w:pos="963"/>
        </w:tabs>
        <w:spacing w:after="0" w:line="0" w:lineRule="atLeast"/>
        <w:ind w:left="963" w:hanging="25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are un drept de locațiune/arendă asupra terenului cu drept de construire;</w:t>
      </w:r>
    </w:p>
    <w:p w:rsidR="00691D67" w:rsidRPr="00D36332" w:rsidRDefault="00691D67" w:rsidP="00691D67">
      <w:pPr>
        <w:numPr>
          <w:ilvl w:val="1"/>
          <w:numId w:val="5"/>
        </w:numPr>
        <w:tabs>
          <w:tab w:val="left" w:pos="963"/>
        </w:tabs>
        <w:spacing w:after="0" w:line="0" w:lineRule="atLeast"/>
        <w:ind w:left="963" w:hanging="25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are un drept de concesiune asupra terenului;</w:t>
      </w:r>
    </w:p>
    <w:p w:rsidR="00691D67" w:rsidRPr="00D36332" w:rsidRDefault="00691D67" w:rsidP="00691D67">
      <w:pPr>
        <w:numPr>
          <w:ilvl w:val="1"/>
          <w:numId w:val="5"/>
        </w:numPr>
        <w:tabs>
          <w:tab w:val="left" w:pos="963"/>
        </w:tabs>
        <w:spacing w:after="0" w:line="0" w:lineRule="atLeast"/>
        <w:ind w:left="963" w:hanging="25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are un drept de folosință asupra terenului pe baza parteneriatului public-privat;</w:t>
      </w:r>
    </w:p>
    <w:p w:rsidR="00691D67" w:rsidRPr="00D36332" w:rsidRDefault="00691D67" w:rsidP="00691D67">
      <w:pPr>
        <w:numPr>
          <w:ilvl w:val="1"/>
          <w:numId w:val="5"/>
        </w:numPr>
        <w:tabs>
          <w:tab w:val="left" w:pos="963"/>
        </w:tabs>
        <w:spacing w:after="0" w:line="0" w:lineRule="atLeast"/>
        <w:ind w:left="963" w:hanging="255"/>
        <w:jc w:val="both"/>
        <w:rPr>
          <w:rFonts w:ascii="Times New Roman" w:eastAsia="Times New Roman" w:hAnsi="Times New Roman" w:cs="Times New Roman"/>
          <w:sz w:val="24"/>
          <w:szCs w:val="24"/>
          <w:lang w:val="en-US"/>
        </w:rPr>
      </w:pPr>
      <w:proofErr w:type="gramStart"/>
      <w:r w:rsidRPr="00D36332">
        <w:rPr>
          <w:rFonts w:ascii="Times New Roman" w:eastAsia="Times New Roman" w:hAnsi="Times New Roman" w:cs="Times New Roman"/>
          <w:sz w:val="24"/>
          <w:szCs w:val="24"/>
          <w:lang w:val="en-US"/>
        </w:rPr>
        <w:t>are</w:t>
      </w:r>
      <w:proofErr w:type="gramEnd"/>
      <w:r w:rsidRPr="00D36332">
        <w:rPr>
          <w:rFonts w:ascii="Times New Roman" w:eastAsia="Times New Roman" w:hAnsi="Times New Roman" w:cs="Times New Roman"/>
          <w:sz w:val="24"/>
          <w:szCs w:val="24"/>
          <w:lang w:val="en-US"/>
        </w:rPr>
        <w:t xml:space="preserve"> un drept de posesie/folosință asupra terenului, altul decît cele prevăzute la lit. </w:t>
      </w:r>
      <w:proofErr w:type="gramStart"/>
      <w:r w:rsidRPr="00D36332">
        <w:rPr>
          <w:rFonts w:ascii="Times New Roman" w:eastAsia="Times New Roman" w:hAnsi="Times New Roman" w:cs="Times New Roman"/>
          <w:sz w:val="24"/>
          <w:szCs w:val="24"/>
          <w:lang w:val="en-US"/>
        </w:rPr>
        <w:t>a</w:t>
      </w:r>
      <w:proofErr w:type="gramEnd"/>
      <w:r w:rsidRPr="00D36332">
        <w:rPr>
          <w:rFonts w:ascii="Times New Roman" w:eastAsia="Times New Roman" w:hAnsi="Times New Roman" w:cs="Times New Roman"/>
          <w:sz w:val="24"/>
          <w:szCs w:val="24"/>
          <w:lang w:val="en-US"/>
        </w:rPr>
        <w:t>)- lit. c);</w:t>
      </w:r>
    </w:p>
    <w:p w:rsidR="00691D67" w:rsidRPr="00D36332" w:rsidRDefault="00691D67" w:rsidP="00691D67">
      <w:pPr>
        <w:numPr>
          <w:ilvl w:val="1"/>
          <w:numId w:val="5"/>
        </w:numPr>
        <w:tabs>
          <w:tab w:val="left" w:pos="963"/>
        </w:tabs>
        <w:spacing w:after="0" w:line="0" w:lineRule="atLeast"/>
        <w:ind w:left="963" w:hanging="255"/>
        <w:jc w:val="both"/>
        <w:rPr>
          <w:rFonts w:ascii="Times New Roman" w:eastAsia="Times New Roman" w:hAnsi="Times New Roman" w:cs="Times New Roman"/>
          <w:sz w:val="24"/>
          <w:szCs w:val="24"/>
          <w:lang w:val="en-US"/>
        </w:rPr>
      </w:pPr>
      <w:proofErr w:type="gramStart"/>
      <w:r w:rsidRPr="00D36332">
        <w:rPr>
          <w:rFonts w:ascii="Times New Roman" w:eastAsia="Times New Roman" w:hAnsi="Times New Roman" w:cs="Times New Roman"/>
          <w:sz w:val="24"/>
          <w:szCs w:val="24"/>
          <w:lang w:val="en-US"/>
        </w:rPr>
        <w:t>nu</w:t>
      </w:r>
      <w:proofErr w:type="gramEnd"/>
      <w:r w:rsidRPr="00D36332">
        <w:rPr>
          <w:rFonts w:ascii="Times New Roman" w:eastAsia="Times New Roman" w:hAnsi="Times New Roman" w:cs="Times New Roman"/>
          <w:sz w:val="24"/>
          <w:szCs w:val="24"/>
          <w:lang w:val="en-US"/>
        </w:rPr>
        <w:t xml:space="preserve"> are nici-un drept asupra terenului.</w:t>
      </w:r>
    </w:p>
    <w:p w:rsidR="00691D67" w:rsidRPr="00D36332" w:rsidRDefault="00691D67" w:rsidP="00691D67">
      <w:pPr>
        <w:spacing w:line="12" w:lineRule="exact"/>
        <w:jc w:val="both"/>
        <w:rPr>
          <w:rFonts w:ascii="Times New Roman" w:eastAsia="Times New Roman" w:hAnsi="Times New Roman" w:cs="Times New Roman"/>
          <w:sz w:val="24"/>
          <w:szCs w:val="24"/>
          <w:lang w:val="en-US"/>
        </w:rPr>
      </w:pPr>
    </w:p>
    <w:p w:rsidR="00691D67" w:rsidRPr="00D36332" w:rsidRDefault="00691D67" w:rsidP="00691D67">
      <w:pPr>
        <w:numPr>
          <w:ilvl w:val="0"/>
          <w:numId w:val="6"/>
        </w:numPr>
        <w:tabs>
          <w:tab w:val="left" w:pos="1037"/>
        </w:tabs>
        <w:spacing w:after="0" w:line="234" w:lineRule="auto"/>
        <w:ind w:left="3" w:firstLine="705"/>
        <w:jc w:val="both"/>
        <w:rPr>
          <w:rFonts w:ascii="Times New Roman" w:eastAsia="Times New Roman" w:hAnsi="Times New Roman" w:cs="Times New Roman"/>
          <w:sz w:val="24"/>
          <w:szCs w:val="24"/>
          <w:lang w:val="en-US"/>
        </w:rPr>
      </w:pPr>
      <w:proofErr w:type="gramStart"/>
      <w:r w:rsidRPr="00D36332">
        <w:rPr>
          <w:rFonts w:ascii="Times New Roman" w:eastAsia="Times New Roman" w:hAnsi="Times New Roman" w:cs="Times New Roman"/>
          <w:b/>
          <w:sz w:val="24"/>
          <w:szCs w:val="24"/>
          <w:lang w:val="en-US"/>
        </w:rPr>
        <w:t>teren</w:t>
      </w:r>
      <w:proofErr w:type="gramEnd"/>
      <w:r w:rsidRPr="00D36332">
        <w:rPr>
          <w:rFonts w:ascii="Times New Roman" w:eastAsia="Times New Roman" w:hAnsi="Times New Roman" w:cs="Times New Roman"/>
          <w:b/>
          <w:sz w:val="24"/>
          <w:szCs w:val="24"/>
          <w:lang w:val="en-US"/>
        </w:rPr>
        <w:t xml:space="preserve"> proprietate publică a UAT</w:t>
      </w:r>
      <w:r>
        <w:rPr>
          <w:rFonts w:ascii="Times New Roman" w:eastAsia="Times New Roman" w:hAnsi="Times New Roman" w:cs="Times New Roman"/>
          <w:b/>
          <w:sz w:val="24"/>
          <w:szCs w:val="24"/>
          <w:lang w:val="en-US"/>
        </w:rPr>
        <w:t xml:space="preserve"> </w:t>
      </w:r>
      <w:r w:rsidRPr="00D36332">
        <w:rPr>
          <w:rFonts w:ascii="Times New Roman" w:eastAsia="Times New Roman" w:hAnsi="Times New Roman" w:cs="Times New Roman"/>
          <w:b/>
          <w:sz w:val="24"/>
          <w:szCs w:val="24"/>
          <w:lang w:val="en-US"/>
        </w:rPr>
        <w:t>oraşul Anenii Noi</w:t>
      </w:r>
      <w:r w:rsidRPr="00D36332">
        <w:rPr>
          <w:rFonts w:ascii="Times New Roman" w:eastAsia="Times New Roman" w:hAnsi="Times New Roman" w:cs="Times New Roman"/>
          <w:sz w:val="24"/>
          <w:szCs w:val="24"/>
          <w:lang w:val="en-US"/>
        </w:rPr>
        <w:t xml:space="preserve"> – teren care se află în proprietatea oraşului Anenii Noi, indiferent dacă face parte din domeniul public sau privat.</w:t>
      </w:r>
    </w:p>
    <w:p w:rsidR="00691D67" w:rsidRPr="00D36332" w:rsidRDefault="00691D67" w:rsidP="00691D67">
      <w:pPr>
        <w:spacing w:line="13" w:lineRule="exact"/>
        <w:jc w:val="both"/>
        <w:rPr>
          <w:rFonts w:ascii="Times New Roman" w:eastAsia="Times New Roman" w:hAnsi="Times New Roman" w:cs="Times New Roman"/>
          <w:sz w:val="24"/>
          <w:szCs w:val="24"/>
          <w:lang w:val="en-US"/>
        </w:rPr>
      </w:pPr>
    </w:p>
    <w:p w:rsidR="00691D67" w:rsidRPr="00D36332" w:rsidRDefault="00691D67" w:rsidP="00691D67">
      <w:pPr>
        <w:numPr>
          <w:ilvl w:val="0"/>
          <w:numId w:val="6"/>
        </w:numPr>
        <w:tabs>
          <w:tab w:val="left" w:pos="1030"/>
        </w:tabs>
        <w:spacing w:after="0" w:line="234" w:lineRule="auto"/>
        <w:ind w:left="3" w:firstLine="70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b/>
          <w:sz w:val="24"/>
          <w:szCs w:val="24"/>
          <w:lang w:val="en-US"/>
        </w:rPr>
        <w:lastRenderedPageBreak/>
        <w:t>redevență</w:t>
      </w:r>
      <w:r w:rsidRPr="00D36332">
        <w:rPr>
          <w:rFonts w:ascii="Times New Roman" w:eastAsia="Times New Roman" w:hAnsi="Times New Roman" w:cs="Times New Roman"/>
          <w:sz w:val="24"/>
          <w:szCs w:val="24"/>
          <w:lang w:val="en-US"/>
        </w:rPr>
        <w:t xml:space="preserve"> – plata anuală datorată Primăriei or. Anenii Noi, determinată în modul stabilit de prezentul Regulament.</w:t>
      </w:r>
    </w:p>
    <w:p w:rsidR="00691D67" w:rsidRPr="00D36332" w:rsidRDefault="00691D67" w:rsidP="00691D67">
      <w:pPr>
        <w:spacing w:line="1" w:lineRule="exact"/>
        <w:jc w:val="both"/>
        <w:rPr>
          <w:rFonts w:ascii="Times New Roman" w:eastAsia="Times New Roman" w:hAnsi="Times New Roman" w:cs="Times New Roman"/>
          <w:sz w:val="24"/>
          <w:szCs w:val="24"/>
          <w:lang w:val="en-US"/>
        </w:rPr>
      </w:pPr>
    </w:p>
    <w:p w:rsidR="00691D67" w:rsidRPr="009D587F" w:rsidRDefault="00691D67" w:rsidP="00691D67">
      <w:pPr>
        <w:numPr>
          <w:ilvl w:val="0"/>
          <w:numId w:val="1"/>
        </w:numPr>
        <w:tabs>
          <w:tab w:val="left" w:pos="993"/>
        </w:tabs>
        <w:spacing w:after="0" w:line="0" w:lineRule="atLeast"/>
        <w:ind w:firstLine="709"/>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Dispozițiile prezentului Regulament se aplică:</w:t>
      </w:r>
    </w:p>
    <w:p w:rsidR="00691D67" w:rsidRPr="009D587F" w:rsidRDefault="00691D67" w:rsidP="00691D67">
      <w:pPr>
        <w:numPr>
          <w:ilvl w:val="0"/>
          <w:numId w:val="7"/>
        </w:numPr>
        <w:tabs>
          <w:tab w:val="left" w:pos="963"/>
        </w:tabs>
        <w:spacing w:after="0" w:line="0" w:lineRule="atLeast"/>
        <w:ind w:left="963" w:hanging="255"/>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raporturilor de superficie legală;</w:t>
      </w:r>
    </w:p>
    <w:p w:rsidR="00691D67" w:rsidRPr="009D587F" w:rsidRDefault="00691D67" w:rsidP="00691D67">
      <w:pPr>
        <w:spacing w:line="12" w:lineRule="exact"/>
        <w:rPr>
          <w:rFonts w:ascii="Times New Roman" w:eastAsia="Times New Roman" w:hAnsi="Times New Roman" w:cs="Times New Roman"/>
          <w:sz w:val="24"/>
          <w:szCs w:val="24"/>
          <w:lang w:val="fr-FR"/>
        </w:rPr>
      </w:pPr>
    </w:p>
    <w:p w:rsidR="00691D67" w:rsidRPr="00D36332" w:rsidRDefault="00691D67" w:rsidP="00691D67">
      <w:pPr>
        <w:numPr>
          <w:ilvl w:val="0"/>
          <w:numId w:val="7"/>
        </w:numPr>
        <w:tabs>
          <w:tab w:val="left" w:pos="980"/>
        </w:tabs>
        <w:spacing w:after="0" w:line="234" w:lineRule="auto"/>
        <w:ind w:left="3" w:firstLine="705"/>
        <w:jc w:val="both"/>
        <w:rPr>
          <w:rFonts w:ascii="Times New Roman" w:eastAsia="Times New Roman" w:hAnsi="Times New Roman" w:cs="Times New Roman"/>
          <w:sz w:val="24"/>
          <w:szCs w:val="24"/>
          <w:lang w:val="en-US"/>
        </w:rPr>
      </w:pPr>
      <w:r w:rsidRPr="009D587F">
        <w:rPr>
          <w:rFonts w:ascii="Times New Roman" w:eastAsia="Times New Roman" w:hAnsi="Times New Roman" w:cs="Times New Roman"/>
          <w:sz w:val="24"/>
          <w:szCs w:val="24"/>
          <w:lang w:val="fr-FR"/>
        </w:rPr>
        <w:t>contractelor de superficie asupra sectoarele de teren proprietate a UAT or. Anenii Noi, în</w:t>
      </w:r>
      <w:r w:rsidRPr="00D36332">
        <w:rPr>
          <w:rFonts w:ascii="Times New Roman" w:eastAsia="Times New Roman" w:hAnsi="Times New Roman" w:cs="Times New Roman"/>
          <w:sz w:val="24"/>
          <w:szCs w:val="24"/>
          <w:lang w:val="en-US"/>
        </w:rPr>
        <w:t>cheiate de către Primăria or. Anenii Noi, precum și raporturilor de superficie rezultate din aceste contracte;</w:t>
      </w:r>
    </w:p>
    <w:p w:rsidR="00691D67" w:rsidRPr="00D36332" w:rsidRDefault="00691D67" w:rsidP="00691D67">
      <w:pPr>
        <w:spacing w:line="14" w:lineRule="exact"/>
        <w:rPr>
          <w:rFonts w:ascii="Times New Roman" w:eastAsia="Times New Roman" w:hAnsi="Times New Roman" w:cs="Times New Roman"/>
          <w:sz w:val="24"/>
          <w:szCs w:val="24"/>
          <w:lang w:val="en-US"/>
        </w:rPr>
      </w:pPr>
    </w:p>
    <w:p w:rsidR="00691D67" w:rsidRDefault="00691D67" w:rsidP="00691D67">
      <w:pPr>
        <w:numPr>
          <w:ilvl w:val="0"/>
          <w:numId w:val="7"/>
        </w:numPr>
        <w:tabs>
          <w:tab w:val="left" w:pos="989"/>
        </w:tabs>
        <w:spacing w:after="0" w:line="236" w:lineRule="auto"/>
        <w:ind w:left="3" w:firstLine="705"/>
        <w:rPr>
          <w:rFonts w:ascii="Times New Roman" w:eastAsia="Times New Roman" w:hAnsi="Times New Roman" w:cs="Times New Roman"/>
          <w:sz w:val="24"/>
          <w:szCs w:val="24"/>
          <w:lang w:val="fr-FR"/>
        </w:rPr>
      </w:pPr>
      <w:proofErr w:type="gramStart"/>
      <w:r w:rsidRPr="00D36332">
        <w:rPr>
          <w:rFonts w:ascii="Times New Roman" w:eastAsia="Times New Roman" w:hAnsi="Times New Roman" w:cs="Times New Roman"/>
          <w:sz w:val="24"/>
          <w:szCs w:val="24"/>
          <w:lang w:val="en-US"/>
        </w:rPr>
        <w:t>contractelor</w:t>
      </w:r>
      <w:proofErr w:type="gramEnd"/>
      <w:r w:rsidRPr="00D36332">
        <w:rPr>
          <w:rFonts w:ascii="Times New Roman" w:eastAsia="Times New Roman" w:hAnsi="Times New Roman" w:cs="Times New Roman"/>
          <w:sz w:val="24"/>
          <w:szCs w:val="24"/>
          <w:lang w:val="en-US"/>
        </w:rPr>
        <w:t xml:space="preserve"> de locațiune/arendă asupra sectoarelor de teren proprietate a UAT or. </w:t>
      </w:r>
      <w:r w:rsidRPr="00D779D7">
        <w:rPr>
          <w:rFonts w:ascii="Times New Roman" w:eastAsia="Times New Roman" w:hAnsi="Times New Roman" w:cs="Times New Roman"/>
          <w:sz w:val="24"/>
          <w:szCs w:val="24"/>
          <w:lang w:val="fr-FR"/>
        </w:rPr>
        <w:t>Anenii Noi, încheiate de către Primăria oraşului Anenii Noi, precum și raporturilor de locațiune/arendă</w:t>
      </w:r>
      <w:r>
        <w:rPr>
          <w:rFonts w:ascii="Times New Roman" w:eastAsia="Times New Roman" w:hAnsi="Times New Roman" w:cs="Times New Roman"/>
          <w:sz w:val="24"/>
          <w:szCs w:val="24"/>
          <w:lang w:val="fr-FR"/>
        </w:rPr>
        <w:t xml:space="preserve"> rezultate din aceste contracte.</w:t>
      </w:r>
    </w:p>
    <w:p w:rsidR="00691D67" w:rsidRDefault="00691D67" w:rsidP="00691D67">
      <w:pPr>
        <w:numPr>
          <w:ilvl w:val="0"/>
          <w:numId w:val="1"/>
        </w:numPr>
        <w:tabs>
          <w:tab w:val="left" w:pos="957"/>
        </w:tabs>
        <w:spacing w:after="0" w:line="235" w:lineRule="auto"/>
        <w:ind w:firstLine="709"/>
        <w:jc w:val="both"/>
        <w:rPr>
          <w:rFonts w:ascii="Times New Roman" w:eastAsia="Times New Roman" w:hAnsi="Times New Roman" w:cs="Times New Roman"/>
          <w:sz w:val="24"/>
          <w:szCs w:val="24"/>
          <w:lang w:val="fr-FR"/>
        </w:rPr>
      </w:pPr>
      <w:r w:rsidRPr="00D779D7">
        <w:rPr>
          <w:rFonts w:ascii="Times New Roman" w:eastAsia="Times New Roman" w:hAnsi="Times New Roman" w:cs="Times New Roman"/>
          <w:sz w:val="24"/>
          <w:szCs w:val="24"/>
          <w:lang w:val="fr-FR"/>
        </w:rPr>
        <w:t xml:space="preserve">Dispozițiile prezentului Regulament nu înlătură de </w:t>
      </w:r>
      <w:proofErr w:type="gramStart"/>
      <w:r w:rsidRPr="00D779D7">
        <w:rPr>
          <w:rFonts w:ascii="Times New Roman" w:eastAsia="Times New Roman" w:hAnsi="Times New Roman" w:cs="Times New Roman"/>
          <w:sz w:val="24"/>
          <w:szCs w:val="24"/>
          <w:lang w:val="fr-FR"/>
        </w:rPr>
        <w:t>la aplicare</w:t>
      </w:r>
      <w:proofErr w:type="gramEnd"/>
      <w:r w:rsidRPr="00D779D7">
        <w:rPr>
          <w:rFonts w:ascii="Times New Roman" w:eastAsia="Times New Roman" w:hAnsi="Times New Roman" w:cs="Times New Roman"/>
          <w:sz w:val="24"/>
          <w:szCs w:val="24"/>
          <w:lang w:val="fr-FR"/>
        </w:rPr>
        <w:t xml:space="preserve"> dispozițiile legale aplicabile ale Legii nr.436/2006 privind administrația publică locală, Legii nr.121/2007 privind administrarea și deetatizarea proprietății publice, Codului civil și altor legi aplicabile.</w:t>
      </w:r>
    </w:p>
    <w:p w:rsidR="00691D67" w:rsidRPr="00D36332" w:rsidRDefault="00691D67" w:rsidP="00691D67">
      <w:pPr>
        <w:numPr>
          <w:ilvl w:val="0"/>
          <w:numId w:val="1"/>
        </w:numPr>
        <w:tabs>
          <w:tab w:val="left" w:pos="960"/>
        </w:tabs>
        <w:spacing w:after="0" w:line="234" w:lineRule="auto"/>
        <w:ind w:firstLine="705"/>
        <w:jc w:val="both"/>
        <w:rPr>
          <w:rFonts w:ascii="Times New Roman" w:eastAsia="Times New Roman" w:hAnsi="Times New Roman" w:cs="Times New Roman"/>
          <w:sz w:val="24"/>
          <w:szCs w:val="24"/>
          <w:lang w:val="en-US"/>
        </w:rPr>
      </w:pPr>
      <w:r w:rsidRPr="008B5361">
        <w:rPr>
          <w:rFonts w:ascii="Times New Roman" w:eastAsia="Times New Roman" w:hAnsi="Times New Roman" w:cs="Times New Roman"/>
          <w:sz w:val="24"/>
          <w:szCs w:val="24"/>
          <w:lang w:val="fr-FR"/>
        </w:rPr>
        <w:t xml:space="preserve">De la data intrării în vigoare a prezentului Regulament, alte acte administrative normative ale unității administrativ-teritoriale or. </w:t>
      </w:r>
      <w:r w:rsidRPr="00D36332">
        <w:rPr>
          <w:rFonts w:ascii="Times New Roman" w:eastAsia="Times New Roman" w:hAnsi="Times New Roman" w:cs="Times New Roman"/>
          <w:sz w:val="24"/>
          <w:szCs w:val="24"/>
          <w:lang w:val="en-US"/>
        </w:rPr>
        <w:t>Anenii Noi se aplică în partea în care nu contravin dispozițiilor prezentului Regulament.</w:t>
      </w:r>
    </w:p>
    <w:p w:rsidR="00691D67" w:rsidRPr="008B5361" w:rsidRDefault="00691D67" w:rsidP="00691D67">
      <w:pPr>
        <w:numPr>
          <w:ilvl w:val="0"/>
          <w:numId w:val="1"/>
        </w:numPr>
        <w:tabs>
          <w:tab w:val="left" w:pos="940"/>
        </w:tabs>
        <w:spacing w:after="0" w:line="0" w:lineRule="atLeast"/>
        <w:ind w:hanging="235"/>
        <w:jc w:val="both"/>
        <w:rPr>
          <w:rFonts w:ascii="Times New Roman" w:eastAsia="Times New Roman" w:hAnsi="Times New Roman" w:cs="Times New Roman"/>
          <w:sz w:val="24"/>
          <w:szCs w:val="24"/>
          <w:lang w:val="fr-FR"/>
        </w:rPr>
      </w:pPr>
      <w:r w:rsidRPr="008B5361">
        <w:rPr>
          <w:rFonts w:ascii="Times New Roman" w:eastAsia="Times New Roman" w:hAnsi="Times New Roman" w:cs="Times New Roman"/>
          <w:sz w:val="24"/>
          <w:szCs w:val="24"/>
          <w:lang w:val="fr-FR"/>
        </w:rPr>
        <w:t>Dacă un act administrativ emis de Consiliul local or. Anenii Noi, indiferent de momentul adoptării sale</w:t>
      </w:r>
      <w:r>
        <w:rPr>
          <w:rFonts w:ascii="Times New Roman" w:eastAsia="Times New Roman" w:hAnsi="Times New Roman" w:cs="Times New Roman"/>
          <w:sz w:val="24"/>
          <w:szCs w:val="24"/>
          <w:lang w:val="fr-FR"/>
        </w:rPr>
        <w:t>.</w:t>
      </w:r>
    </w:p>
    <w:p w:rsidR="00691D67" w:rsidRPr="008B5361" w:rsidRDefault="00691D67" w:rsidP="00691D67">
      <w:pPr>
        <w:spacing w:after="0" w:line="12" w:lineRule="exact"/>
        <w:rPr>
          <w:rFonts w:ascii="Times New Roman" w:eastAsia="Times New Roman" w:hAnsi="Times New Roman" w:cs="Times New Roman"/>
          <w:sz w:val="24"/>
          <w:szCs w:val="24"/>
          <w:lang w:val="fr-FR"/>
        </w:rPr>
      </w:pPr>
    </w:p>
    <w:p w:rsidR="00691D67" w:rsidRDefault="00691D67" w:rsidP="00691D67">
      <w:pPr>
        <w:spacing w:after="0" w:line="236" w:lineRule="auto"/>
        <w:ind w:firstLine="708"/>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 xml:space="preserve">1) face referință la locațiunea/arenda unui sector de teren proprietate a UAT or. Anenii Noi cu drept de construire pe el a unui bun imobil al cărui proprietar devine locatarul, se consideră </w:t>
      </w:r>
      <w:r>
        <w:rPr>
          <w:rFonts w:ascii="Times New Roman" w:eastAsia="Times New Roman" w:hAnsi="Times New Roman" w:cs="Times New Roman"/>
          <w:sz w:val="24"/>
          <w:szCs w:val="24"/>
          <w:lang w:val="fr-FR"/>
        </w:rPr>
        <w:t>că referința este la superficie</w:t>
      </w:r>
      <w:r w:rsidRPr="009D587F">
        <w:rPr>
          <w:rFonts w:ascii="Times New Roman" w:eastAsia="Times New Roman" w:hAnsi="Times New Roman" w:cs="Times New Roman"/>
          <w:sz w:val="24"/>
          <w:szCs w:val="24"/>
          <w:lang w:val="fr-FR"/>
        </w:rPr>
        <w:t xml:space="preserve"> iar,</w:t>
      </w:r>
      <w:r>
        <w:rPr>
          <w:rFonts w:ascii="Times New Roman" w:eastAsia="Times New Roman" w:hAnsi="Times New Roman" w:cs="Times New Roman"/>
          <w:sz w:val="24"/>
          <w:szCs w:val="24"/>
          <w:lang w:val="fr-FR"/>
        </w:rPr>
        <w:t xml:space="preserve"> </w:t>
      </w:r>
      <w:r w:rsidRPr="009D587F">
        <w:rPr>
          <w:rFonts w:ascii="Times New Roman" w:eastAsia="Times New Roman" w:hAnsi="Times New Roman" w:cs="Times New Roman"/>
          <w:sz w:val="24"/>
          <w:szCs w:val="24"/>
          <w:lang w:val="fr-FR"/>
        </w:rPr>
        <w:t xml:space="preserve">în cazul în care face referință la locațiunea/arenda/arenda provizorie a unui sector de teren proprietate a UAT or. </w:t>
      </w:r>
      <w:r w:rsidRPr="008B5361">
        <w:rPr>
          <w:rFonts w:ascii="Times New Roman" w:eastAsia="Times New Roman" w:hAnsi="Times New Roman" w:cs="Times New Roman"/>
          <w:sz w:val="24"/>
          <w:szCs w:val="24"/>
          <w:lang w:val="fr-FR"/>
        </w:rPr>
        <w:t>Anenii Noi, fără drept de construire pe acesta a unui bun imobil, se consideră că referința este la locațiune.</w:t>
      </w:r>
    </w:p>
    <w:p w:rsidR="00691D67" w:rsidRDefault="00691D67" w:rsidP="00691D67">
      <w:pPr>
        <w:numPr>
          <w:ilvl w:val="0"/>
          <w:numId w:val="1"/>
        </w:numPr>
        <w:tabs>
          <w:tab w:val="left" w:pos="977"/>
        </w:tabs>
        <w:spacing w:after="0" w:line="237" w:lineRule="auto"/>
        <w:ind w:firstLine="705"/>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 xml:space="preserve">Actele administrative individuale adoptate de către autoritatea publică locală </w:t>
      </w:r>
      <w:proofErr w:type="gramStart"/>
      <w:r w:rsidRPr="009D587F">
        <w:rPr>
          <w:rFonts w:ascii="Times New Roman" w:eastAsia="Times New Roman" w:hAnsi="Times New Roman" w:cs="Times New Roman"/>
          <w:sz w:val="24"/>
          <w:szCs w:val="24"/>
          <w:lang w:val="fr-FR"/>
        </w:rPr>
        <w:t>a</w:t>
      </w:r>
      <w:proofErr w:type="gramEnd"/>
      <w:r w:rsidRPr="009D587F">
        <w:rPr>
          <w:rFonts w:ascii="Times New Roman" w:eastAsia="Times New Roman" w:hAnsi="Times New Roman" w:cs="Times New Roman"/>
          <w:sz w:val="24"/>
          <w:szCs w:val="24"/>
          <w:lang w:val="fr-FR"/>
        </w:rPr>
        <w:t xml:space="preserve"> oraşului Anenii Noi anterior intrării în vigoare a prezentului Regulament rămân neafectate. Cu toate acestea, ele pot fi modificate sau înlocuite cu efect după data intrării în vigoare </w:t>
      </w:r>
      <w:proofErr w:type="gramStart"/>
      <w:r w:rsidRPr="009D587F">
        <w:rPr>
          <w:rFonts w:ascii="Times New Roman" w:eastAsia="Times New Roman" w:hAnsi="Times New Roman" w:cs="Times New Roman"/>
          <w:sz w:val="24"/>
          <w:szCs w:val="24"/>
          <w:lang w:val="fr-FR"/>
        </w:rPr>
        <w:t>a</w:t>
      </w:r>
      <w:proofErr w:type="gramEnd"/>
      <w:r w:rsidRPr="009D587F">
        <w:rPr>
          <w:rFonts w:ascii="Times New Roman" w:eastAsia="Times New Roman" w:hAnsi="Times New Roman" w:cs="Times New Roman"/>
          <w:sz w:val="24"/>
          <w:szCs w:val="24"/>
          <w:lang w:val="fr-FR"/>
        </w:rPr>
        <w:t xml:space="preserve"> prezentului Regulament, cu respectarea legislației aplicabile.</w:t>
      </w:r>
    </w:p>
    <w:p w:rsidR="00691D67" w:rsidRPr="009D587F" w:rsidRDefault="00691D67" w:rsidP="00691D67">
      <w:pPr>
        <w:numPr>
          <w:ilvl w:val="0"/>
          <w:numId w:val="1"/>
        </w:numPr>
        <w:tabs>
          <w:tab w:val="left" w:pos="940"/>
        </w:tabs>
        <w:spacing w:after="0" w:line="0" w:lineRule="atLeast"/>
        <w:ind w:hanging="235"/>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Specialiştii principali ai Primăriei oraşului Anenii Noi, responsabili de problemele relației funciare și cadastru vor asigura:</w:t>
      </w:r>
    </w:p>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1) </w:t>
      </w:r>
      <w:proofErr w:type="gramStart"/>
      <w:r w:rsidRPr="00D36332">
        <w:rPr>
          <w:rFonts w:ascii="Times New Roman" w:eastAsia="Times New Roman" w:hAnsi="Times New Roman" w:cs="Times New Roman"/>
          <w:sz w:val="24"/>
          <w:szCs w:val="24"/>
          <w:lang w:val="en-US"/>
        </w:rPr>
        <w:t>identificarea</w:t>
      </w:r>
      <w:proofErr w:type="gramEnd"/>
      <w:r w:rsidRPr="00D36332">
        <w:rPr>
          <w:rFonts w:ascii="Times New Roman" w:eastAsia="Times New Roman" w:hAnsi="Times New Roman" w:cs="Times New Roman"/>
          <w:sz w:val="24"/>
          <w:szCs w:val="24"/>
          <w:lang w:val="en-US"/>
        </w:rPr>
        <w:t xml:space="preserve"> și evidența tuturor terenurilor grevate de superficie legală;</w:t>
      </w:r>
    </w:p>
    <w:p w:rsidR="00691D67" w:rsidRPr="009D587F" w:rsidRDefault="00691D67" w:rsidP="00691D67">
      <w:pPr>
        <w:spacing w:after="0" w:line="0" w:lineRule="atLeast"/>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2) identificarea superficiarilor;</w:t>
      </w:r>
    </w:p>
    <w:p w:rsidR="00691D67" w:rsidRPr="009D587F" w:rsidRDefault="00691D67" w:rsidP="00691D67">
      <w:pPr>
        <w:spacing w:after="0" w:line="12" w:lineRule="exact"/>
        <w:rPr>
          <w:rFonts w:ascii="Times New Roman" w:eastAsia="Times New Roman" w:hAnsi="Times New Roman" w:cs="Times New Roman"/>
          <w:sz w:val="24"/>
          <w:szCs w:val="24"/>
          <w:lang w:val="fr-FR"/>
        </w:rPr>
      </w:pPr>
    </w:p>
    <w:p w:rsidR="00691D67" w:rsidRDefault="00691D67" w:rsidP="00691D67">
      <w:pPr>
        <w:spacing w:after="0" w:line="236" w:lineRule="auto"/>
        <w:ind w:firstLine="708"/>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3) înaintarea notificării în legătură cu raporturile juridice de superficie legală, raporturile de superficie contractuală sau de locațiune (inclusiv somații de restituire a bunurilor ori d</w:t>
      </w:r>
      <w:r>
        <w:rPr>
          <w:rFonts w:ascii="Times New Roman" w:eastAsia="Times New Roman" w:hAnsi="Times New Roman" w:cs="Times New Roman"/>
          <w:sz w:val="24"/>
          <w:szCs w:val="24"/>
          <w:lang w:val="fr-FR"/>
        </w:rPr>
        <w:t>e executare a altor obligații);</w:t>
      </w:r>
      <w:r w:rsidRPr="009D587F">
        <w:rPr>
          <w:rFonts w:ascii="Times New Roman" w:eastAsia="Times New Roman" w:hAnsi="Times New Roman" w:cs="Times New Roman"/>
          <w:sz w:val="24"/>
          <w:szCs w:val="24"/>
          <w:lang w:val="fr-FR"/>
        </w:rPr>
        <w:t xml:space="preserve"> </w:t>
      </w:r>
    </w:p>
    <w:p w:rsidR="00691D67" w:rsidRPr="009D587F" w:rsidRDefault="00691D67" w:rsidP="00691D67">
      <w:pPr>
        <w:spacing w:after="0" w:line="236" w:lineRule="auto"/>
        <w:ind w:firstLine="708"/>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en-US"/>
        </w:rPr>
        <w:t xml:space="preserve">4) </w:t>
      </w:r>
      <w:proofErr w:type="gramStart"/>
      <w:r w:rsidRPr="009D587F">
        <w:rPr>
          <w:rFonts w:ascii="Times New Roman" w:eastAsia="Times New Roman" w:hAnsi="Times New Roman" w:cs="Times New Roman"/>
          <w:sz w:val="24"/>
          <w:szCs w:val="24"/>
          <w:lang w:val="en-US"/>
        </w:rPr>
        <w:t>determinarea</w:t>
      </w:r>
      <w:proofErr w:type="gramEnd"/>
      <w:r w:rsidRPr="009D587F">
        <w:rPr>
          <w:rFonts w:ascii="Times New Roman" w:eastAsia="Times New Roman" w:hAnsi="Times New Roman" w:cs="Times New Roman"/>
          <w:sz w:val="24"/>
          <w:szCs w:val="24"/>
          <w:lang w:val="en-US"/>
        </w:rPr>
        <w:t xml:space="preserve">, comunicarea și încasarea redevențelor. </w:t>
      </w:r>
      <w:r w:rsidRPr="009D587F">
        <w:rPr>
          <w:rFonts w:ascii="Times New Roman" w:eastAsia="Times New Roman" w:hAnsi="Times New Roman" w:cs="Times New Roman"/>
          <w:sz w:val="24"/>
          <w:szCs w:val="24"/>
          <w:lang w:val="fr-FR"/>
        </w:rPr>
        <w:t>În acest sens, va asigura expedierea notificărilor de plată a redevenței pentru superficia legală, pentru perioade de plată anuale (începînd cu 01.03.2019) și scadența plăților la expirarea perioadelor.</w:t>
      </w:r>
    </w:p>
    <w:p w:rsidR="00691D67" w:rsidRPr="009D587F" w:rsidRDefault="00691D67" w:rsidP="00691D67">
      <w:pPr>
        <w:spacing w:after="0" w:line="14" w:lineRule="exact"/>
        <w:rPr>
          <w:rFonts w:ascii="Times New Roman" w:eastAsia="Times New Roman" w:hAnsi="Times New Roman" w:cs="Times New Roman"/>
          <w:sz w:val="24"/>
          <w:szCs w:val="24"/>
          <w:lang w:val="fr-FR"/>
        </w:rPr>
      </w:pPr>
    </w:p>
    <w:p w:rsidR="00691D67" w:rsidRPr="00D36332" w:rsidRDefault="00691D67" w:rsidP="00691D67">
      <w:pPr>
        <w:spacing w:after="0" w:line="234" w:lineRule="auto"/>
        <w:ind w:firstLine="708"/>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5) </w:t>
      </w:r>
      <w:proofErr w:type="gramStart"/>
      <w:r w:rsidRPr="00D36332">
        <w:rPr>
          <w:rFonts w:ascii="Times New Roman" w:eastAsia="Times New Roman" w:hAnsi="Times New Roman" w:cs="Times New Roman"/>
          <w:sz w:val="24"/>
          <w:szCs w:val="24"/>
          <w:lang w:val="en-US"/>
        </w:rPr>
        <w:t>colaborarea</w:t>
      </w:r>
      <w:proofErr w:type="gramEnd"/>
      <w:r w:rsidRPr="00D36332">
        <w:rPr>
          <w:rFonts w:ascii="Times New Roman" w:eastAsia="Times New Roman" w:hAnsi="Times New Roman" w:cs="Times New Roman"/>
          <w:sz w:val="24"/>
          <w:szCs w:val="24"/>
          <w:lang w:val="en-US"/>
        </w:rPr>
        <w:t xml:space="preserve"> în elaborarea schemelor terenurilor în scopul stabilirii părților de teren necesare pentru deservirea bunului imobil înregistrat separat în capitolul B, conform art. </w:t>
      </w:r>
      <w:proofErr w:type="gramStart"/>
      <w:r w:rsidRPr="00D36332">
        <w:rPr>
          <w:rFonts w:ascii="Times New Roman" w:eastAsia="Times New Roman" w:hAnsi="Times New Roman" w:cs="Times New Roman"/>
          <w:sz w:val="24"/>
          <w:szCs w:val="24"/>
          <w:lang w:val="en-US"/>
        </w:rPr>
        <w:t>29 alin.</w:t>
      </w:r>
      <w:proofErr w:type="gramEnd"/>
      <w:r w:rsidRPr="00D36332">
        <w:rPr>
          <w:rFonts w:ascii="Times New Roman" w:eastAsia="Times New Roman" w:hAnsi="Times New Roman" w:cs="Times New Roman"/>
          <w:sz w:val="24"/>
          <w:szCs w:val="24"/>
          <w:lang w:val="en-US"/>
        </w:rPr>
        <w:t xml:space="preserve"> (3) </w:t>
      </w:r>
      <w:proofErr w:type="gramStart"/>
      <w:r w:rsidRPr="00D36332">
        <w:rPr>
          <w:rFonts w:ascii="Times New Roman" w:eastAsia="Times New Roman" w:hAnsi="Times New Roman" w:cs="Times New Roman"/>
          <w:sz w:val="24"/>
          <w:szCs w:val="24"/>
          <w:lang w:val="en-US"/>
        </w:rPr>
        <w:t>din</w:t>
      </w:r>
      <w:proofErr w:type="gramEnd"/>
      <w:r w:rsidRPr="00D36332">
        <w:rPr>
          <w:rFonts w:ascii="Times New Roman" w:eastAsia="Times New Roman" w:hAnsi="Times New Roman" w:cs="Times New Roman"/>
          <w:sz w:val="24"/>
          <w:szCs w:val="24"/>
          <w:lang w:val="en-US"/>
        </w:rPr>
        <w:t xml:space="preserve"> Legea nr.</w:t>
      </w:r>
    </w:p>
    <w:p w:rsidR="00691D67" w:rsidRPr="00D36332" w:rsidRDefault="00691D67" w:rsidP="00691D67">
      <w:pPr>
        <w:spacing w:after="0" w:line="1" w:lineRule="exact"/>
        <w:rPr>
          <w:rFonts w:ascii="Times New Roman" w:eastAsia="Times New Roman" w:hAnsi="Times New Roman" w:cs="Times New Roman"/>
          <w:sz w:val="24"/>
          <w:szCs w:val="24"/>
          <w:lang w:val="en-US"/>
        </w:rPr>
      </w:pPr>
    </w:p>
    <w:p w:rsidR="00691D67" w:rsidRPr="00D36332" w:rsidRDefault="00691D67" w:rsidP="00691D67">
      <w:pPr>
        <w:tabs>
          <w:tab w:val="left" w:pos="6990"/>
        </w:tabs>
        <w:spacing w:after="0" w:line="0" w:lineRule="atLeast"/>
        <w:rPr>
          <w:rFonts w:ascii="Times New Roman" w:eastAsia="Times New Roman" w:hAnsi="Times New Roman" w:cs="Times New Roman"/>
          <w:sz w:val="24"/>
          <w:szCs w:val="24"/>
          <w:lang w:val="en-US"/>
        </w:rPr>
      </w:pPr>
      <w:proofErr w:type="gramStart"/>
      <w:r w:rsidRPr="00D36332">
        <w:rPr>
          <w:rFonts w:ascii="Times New Roman" w:eastAsia="Times New Roman" w:hAnsi="Times New Roman" w:cs="Times New Roman"/>
          <w:sz w:val="24"/>
          <w:szCs w:val="24"/>
          <w:lang w:val="en-US"/>
        </w:rPr>
        <w:t>1125/2002.</w:t>
      </w:r>
      <w:proofErr w:type="gramEnd"/>
      <w:r>
        <w:rPr>
          <w:rFonts w:ascii="Times New Roman" w:eastAsia="Times New Roman" w:hAnsi="Times New Roman" w:cs="Times New Roman"/>
          <w:sz w:val="24"/>
          <w:szCs w:val="24"/>
          <w:lang w:val="en-US"/>
        </w:rPr>
        <w:tab/>
      </w:r>
    </w:p>
    <w:p w:rsidR="00691D67" w:rsidRPr="00D36332" w:rsidRDefault="00691D67" w:rsidP="00691D67">
      <w:pPr>
        <w:spacing w:after="0" w:line="12" w:lineRule="exact"/>
        <w:rPr>
          <w:rFonts w:ascii="Times New Roman" w:eastAsia="Times New Roman" w:hAnsi="Times New Roman" w:cs="Times New Roman"/>
          <w:sz w:val="24"/>
          <w:szCs w:val="24"/>
          <w:lang w:val="en-US"/>
        </w:rPr>
      </w:pPr>
    </w:p>
    <w:p w:rsidR="00691D67" w:rsidRPr="00D36332" w:rsidRDefault="00691D67" w:rsidP="00691D67">
      <w:pPr>
        <w:spacing w:after="0" w:line="234" w:lineRule="auto"/>
        <w:ind w:firstLine="708"/>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6) </w:t>
      </w:r>
      <w:proofErr w:type="gramStart"/>
      <w:r w:rsidRPr="00D36332">
        <w:rPr>
          <w:rFonts w:ascii="Times New Roman" w:eastAsia="Times New Roman" w:hAnsi="Times New Roman" w:cs="Times New Roman"/>
          <w:sz w:val="24"/>
          <w:szCs w:val="24"/>
          <w:lang w:val="en-US"/>
        </w:rPr>
        <w:t>determinarea</w:t>
      </w:r>
      <w:proofErr w:type="gramEnd"/>
      <w:r w:rsidRPr="00D36332">
        <w:rPr>
          <w:rFonts w:ascii="Times New Roman" w:eastAsia="Times New Roman" w:hAnsi="Times New Roman" w:cs="Times New Roman"/>
          <w:sz w:val="24"/>
          <w:szCs w:val="24"/>
          <w:lang w:val="en-US"/>
        </w:rPr>
        <w:t xml:space="preserve"> termenului superficiei și înregistrarea termenului dat în Registrul Bunurilor Imobile în cazurile prevăzute de art. </w:t>
      </w:r>
      <w:proofErr w:type="gramStart"/>
      <w:r w:rsidRPr="00D36332">
        <w:rPr>
          <w:rFonts w:ascii="Times New Roman" w:eastAsia="Times New Roman" w:hAnsi="Times New Roman" w:cs="Times New Roman"/>
          <w:sz w:val="24"/>
          <w:szCs w:val="24"/>
          <w:lang w:val="en-US"/>
        </w:rPr>
        <w:t>29 alin.</w:t>
      </w:r>
      <w:proofErr w:type="gramEnd"/>
      <w:r w:rsidRPr="00D36332">
        <w:rPr>
          <w:rFonts w:ascii="Times New Roman" w:eastAsia="Times New Roman" w:hAnsi="Times New Roman" w:cs="Times New Roman"/>
          <w:sz w:val="24"/>
          <w:szCs w:val="24"/>
          <w:lang w:val="en-US"/>
        </w:rPr>
        <w:t xml:space="preserve"> (5) </w:t>
      </w:r>
      <w:proofErr w:type="gramStart"/>
      <w:r w:rsidRPr="00D36332">
        <w:rPr>
          <w:rFonts w:ascii="Times New Roman" w:eastAsia="Times New Roman" w:hAnsi="Times New Roman" w:cs="Times New Roman"/>
          <w:sz w:val="24"/>
          <w:szCs w:val="24"/>
          <w:lang w:val="en-US"/>
        </w:rPr>
        <w:t>din</w:t>
      </w:r>
      <w:proofErr w:type="gramEnd"/>
      <w:r w:rsidRPr="00D36332">
        <w:rPr>
          <w:rFonts w:ascii="Times New Roman" w:eastAsia="Times New Roman" w:hAnsi="Times New Roman" w:cs="Times New Roman"/>
          <w:sz w:val="24"/>
          <w:szCs w:val="24"/>
          <w:lang w:val="en-US"/>
        </w:rPr>
        <w:t xml:space="preserve"> Legea nr. </w:t>
      </w:r>
      <w:proofErr w:type="gramStart"/>
      <w:r w:rsidRPr="00D36332">
        <w:rPr>
          <w:rFonts w:ascii="Times New Roman" w:eastAsia="Times New Roman" w:hAnsi="Times New Roman" w:cs="Times New Roman"/>
          <w:sz w:val="24"/>
          <w:szCs w:val="24"/>
          <w:lang w:val="en-US"/>
        </w:rPr>
        <w:t>1125/2002.</w:t>
      </w:r>
      <w:proofErr w:type="gramEnd"/>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Default="00691D67" w:rsidP="00691D67">
      <w:pPr>
        <w:spacing w:after="0" w:line="236" w:lineRule="auto"/>
        <w:ind w:firstLine="708"/>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7) </w:t>
      </w:r>
      <w:proofErr w:type="gramStart"/>
      <w:r w:rsidRPr="00D36332">
        <w:rPr>
          <w:rFonts w:ascii="Times New Roman" w:eastAsia="Times New Roman" w:hAnsi="Times New Roman" w:cs="Times New Roman"/>
          <w:sz w:val="24"/>
          <w:szCs w:val="24"/>
          <w:lang w:val="en-US"/>
        </w:rPr>
        <w:t>în</w:t>
      </w:r>
      <w:proofErr w:type="gramEnd"/>
      <w:r w:rsidRPr="00D36332">
        <w:rPr>
          <w:rFonts w:ascii="Times New Roman" w:eastAsia="Times New Roman" w:hAnsi="Times New Roman" w:cs="Times New Roman"/>
          <w:sz w:val="24"/>
          <w:szCs w:val="24"/>
          <w:lang w:val="en-US"/>
        </w:rPr>
        <w:t xml:space="preserve"> cazul construcțiilor în care există mai multe încăperi cu destinație nelocativă ce aparțin mai multor titulari, vor fi calculate cotele-părți de redevență ce revin fiecărui titular, proporțional suprafețelor deținute, pînă la proba contrară a cotelor-părți pre</w:t>
      </w:r>
      <w:r>
        <w:rPr>
          <w:rFonts w:ascii="Times New Roman" w:eastAsia="Times New Roman" w:hAnsi="Times New Roman" w:cs="Times New Roman"/>
          <w:sz w:val="24"/>
          <w:szCs w:val="24"/>
          <w:lang w:val="en-US"/>
        </w:rPr>
        <w:t>zentată de titularii interesați.</w:t>
      </w:r>
    </w:p>
    <w:p w:rsidR="00691D67" w:rsidRPr="00D36332" w:rsidRDefault="00691D67" w:rsidP="00691D67">
      <w:pPr>
        <w:tabs>
          <w:tab w:val="left" w:pos="955"/>
        </w:tabs>
        <w:spacing w:after="0" w:line="234"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            </w:t>
      </w:r>
      <w:r w:rsidRPr="009D587F">
        <w:rPr>
          <w:rFonts w:ascii="Times New Roman" w:eastAsia="Times New Roman" w:hAnsi="Times New Roman" w:cs="Times New Roman"/>
          <w:b/>
          <w:sz w:val="24"/>
          <w:szCs w:val="24"/>
          <w:lang w:val="en-US"/>
        </w:rPr>
        <w:t xml:space="preserve">9. </w:t>
      </w:r>
      <w:r>
        <w:rPr>
          <w:rFonts w:ascii="Times New Roman" w:eastAsia="Times New Roman" w:hAnsi="Times New Roman" w:cs="Times New Roman"/>
          <w:b/>
          <w:sz w:val="24"/>
          <w:szCs w:val="24"/>
          <w:lang w:val="en-US"/>
        </w:rPr>
        <w:t xml:space="preserve"> </w:t>
      </w:r>
      <w:r w:rsidRPr="00D36332">
        <w:rPr>
          <w:rFonts w:ascii="Times New Roman" w:eastAsia="Times New Roman" w:hAnsi="Times New Roman" w:cs="Times New Roman"/>
          <w:sz w:val="24"/>
          <w:szCs w:val="24"/>
          <w:lang w:val="en-US"/>
        </w:rPr>
        <w:t xml:space="preserve">Măsurile prevăzute la pct. 8 trebuie </w:t>
      </w:r>
      <w:proofErr w:type="gramStart"/>
      <w:r w:rsidRPr="00D36332">
        <w:rPr>
          <w:rFonts w:ascii="Times New Roman" w:eastAsia="Times New Roman" w:hAnsi="Times New Roman" w:cs="Times New Roman"/>
          <w:sz w:val="24"/>
          <w:szCs w:val="24"/>
          <w:lang w:val="en-US"/>
        </w:rPr>
        <w:t>să</w:t>
      </w:r>
      <w:proofErr w:type="gramEnd"/>
      <w:r w:rsidRPr="00D36332">
        <w:rPr>
          <w:rFonts w:ascii="Times New Roman" w:eastAsia="Times New Roman" w:hAnsi="Times New Roman" w:cs="Times New Roman"/>
          <w:sz w:val="24"/>
          <w:szCs w:val="24"/>
          <w:lang w:val="en-US"/>
        </w:rPr>
        <w:t xml:space="preserve"> fie eficiente, econome și să permită actualizarea anuală a evidenței superficiarilor/locatarilor în baza de date.</w:t>
      </w:r>
    </w:p>
    <w:p w:rsidR="00691D67" w:rsidRPr="00D36332" w:rsidRDefault="00691D67" w:rsidP="00691D67">
      <w:pPr>
        <w:tabs>
          <w:tab w:val="left" w:pos="1106"/>
        </w:tabs>
        <w:spacing w:after="0" w:line="237"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9D587F">
        <w:rPr>
          <w:rFonts w:ascii="Times New Roman" w:eastAsia="Times New Roman" w:hAnsi="Times New Roman" w:cs="Times New Roman"/>
          <w:b/>
          <w:sz w:val="24"/>
          <w:szCs w:val="24"/>
          <w:lang w:val="en-US"/>
        </w:rPr>
        <w:t xml:space="preserve">10. </w:t>
      </w:r>
      <w:r w:rsidRPr="00D36332">
        <w:rPr>
          <w:rFonts w:ascii="Times New Roman" w:eastAsia="Times New Roman" w:hAnsi="Times New Roman" w:cs="Times New Roman"/>
          <w:sz w:val="24"/>
          <w:szCs w:val="24"/>
          <w:lang w:val="en-US"/>
        </w:rPr>
        <w:t>La expirarea termenului de 3 luni de la termenul de grație acordat pentru achitarea plății datorate, specialiştii principali ai Primăriei oraşului Anenii Noi, responsabili de problemele relației funciare și cadastru, vor asigura transmiterea către juristul Primăriei, sau avocatul angajat conform contractului de prestări servicii, materialele disponibile în vederea întreprinderii acțiunilor necesare de încasare a datoriei și a penalității de întîrziere precum și a altor cheltuieli și plăți aferente.</w:t>
      </w:r>
    </w:p>
    <w:p w:rsidR="00691D67" w:rsidRPr="009D587F" w:rsidRDefault="00691D67" w:rsidP="00691D67">
      <w:pPr>
        <w:tabs>
          <w:tab w:val="left" w:pos="940"/>
        </w:tabs>
        <w:spacing w:after="0" w:line="0" w:lineRule="atLeast"/>
        <w:jc w:val="both"/>
        <w:rPr>
          <w:rFonts w:ascii="Times New Roman" w:eastAsia="Times New Roman" w:hAnsi="Times New Roman" w:cs="Times New Roman"/>
          <w:sz w:val="24"/>
          <w:szCs w:val="24"/>
          <w:lang w:val="en-US"/>
        </w:rPr>
        <w:sectPr w:rsidR="00691D67" w:rsidRPr="009D587F">
          <w:pgSz w:w="11900" w:h="16838"/>
          <w:pgMar w:top="417" w:right="566" w:bottom="333" w:left="1277" w:header="0" w:footer="0" w:gutter="0"/>
          <w:cols w:space="0" w:equalWidth="0">
            <w:col w:w="10063"/>
          </w:cols>
          <w:docGrid w:linePitch="360"/>
        </w:sectPr>
      </w:pPr>
    </w:p>
    <w:p w:rsidR="00691D67" w:rsidRPr="00D36332" w:rsidRDefault="00691D67" w:rsidP="00691D67">
      <w:pPr>
        <w:spacing w:after="0" w:line="287" w:lineRule="exact"/>
        <w:rPr>
          <w:rFonts w:ascii="Times New Roman" w:eastAsia="Times New Roman" w:hAnsi="Times New Roman" w:cs="Times New Roman"/>
          <w:sz w:val="24"/>
          <w:szCs w:val="24"/>
          <w:lang w:val="en-US"/>
        </w:rPr>
      </w:pPr>
      <w:bookmarkStart w:id="1" w:name="page3"/>
      <w:bookmarkEnd w:id="1"/>
    </w:p>
    <w:p w:rsidR="00691D67" w:rsidRPr="00D36332" w:rsidRDefault="00691D67" w:rsidP="00691D67">
      <w:pPr>
        <w:spacing w:after="0" w:line="0" w:lineRule="atLeast"/>
        <w:jc w:val="center"/>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Capitolul II</w:t>
      </w:r>
    </w:p>
    <w:p w:rsidR="00691D67" w:rsidRPr="00D36332" w:rsidRDefault="00691D67" w:rsidP="00691D67">
      <w:pPr>
        <w:spacing w:after="0" w:line="0" w:lineRule="atLeast"/>
        <w:jc w:val="center"/>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Dispoziții aplicabile superficiei legale</w:t>
      </w:r>
    </w:p>
    <w:p w:rsidR="00691D67" w:rsidRPr="00D36332" w:rsidRDefault="00691D67" w:rsidP="00691D67">
      <w:pPr>
        <w:spacing w:after="0" w:line="7" w:lineRule="exact"/>
        <w:rPr>
          <w:rFonts w:ascii="Times New Roman" w:eastAsia="Times New Roman" w:hAnsi="Times New Roman" w:cs="Times New Roman"/>
          <w:sz w:val="24"/>
          <w:szCs w:val="24"/>
          <w:lang w:val="en-US"/>
        </w:rPr>
      </w:pPr>
    </w:p>
    <w:p w:rsidR="00691D67" w:rsidRPr="00D36332" w:rsidRDefault="00691D67" w:rsidP="00691D67">
      <w:pPr>
        <w:numPr>
          <w:ilvl w:val="0"/>
          <w:numId w:val="8"/>
        </w:numPr>
        <w:tabs>
          <w:tab w:val="left" w:pos="1082"/>
        </w:tabs>
        <w:spacing w:after="0" w:line="237" w:lineRule="auto"/>
        <w:ind w:firstLine="70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Superficia legală apare fără contract, fără emiterea unui act administrativ individual în acest sens și fără înregistrarea în Registrul Bunurilor Imobile, fiind opozabilă terților din momentul înregistrării în Registrul Bunurilor Imobile. Superficiarii care dețin superficie legală nu vor fi obligați </w:t>
      </w:r>
      <w:proofErr w:type="gramStart"/>
      <w:r w:rsidRPr="00D36332">
        <w:rPr>
          <w:rFonts w:ascii="Times New Roman" w:eastAsia="Times New Roman" w:hAnsi="Times New Roman" w:cs="Times New Roman"/>
          <w:sz w:val="24"/>
          <w:szCs w:val="24"/>
          <w:lang w:val="en-US"/>
        </w:rPr>
        <w:t>să</w:t>
      </w:r>
      <w:proofErr w:type="gramEnd"/>
      <w:r w:rsidRPr="00D36332">
        <w:rPr>
          <w:rFonts w:ascii="Times New Roman" w:eastAsia="Times New Roman" w:hAnsi="Times New Roman" w:cs="Times New Roman"/>
          <w:sz w:val="24"/>
          <w:szCs w:val="24"/>
          <w:lang w:val="en-US"/>
        </w:rPr>
        <w:t xml:space="preserve"> încheie contracte de superficie.</w:t>
      </w:r>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Pr="00D36332" w:rsidRDefault="00691D67" w:rsidP="00691D67">
      <w:pPr>
        <w:numPr>
          <w:ilvl w:val="0"/>
          <w:numId w:val="8"/>
        </w:numPr>
        <w:tabs>
          <w:tab w:val="left" w:pos="1104"/>
        </w:tabs>
        <w:spacing w:after="0" w:line="237" w:lineRule="auto"/>
        <w:ind w:firstLine="70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În cazul prevăzut la art.29, alin</w:t>
      </w:r>
      <w:proofErr w:type="gramStart"/>
      <w:r w:rsidRPr="00D36332">
        <w:rPr>
          <w:rFonts w:ascii="Times New Roman" w:eastAsia="Times New Roman" w:hAnsi="Times New Roman" w:cs="Times New Roman"/>
          <w:sz w:val="24"/>
          <w:szCs w:val="24"/>
          <w:lang w:val="en-US"/>
        </w:rPr>
        <w:t>.(</w:t>
      </w:r>
      <w:proofErr w:type="gramEnd"/>
      <w:r w:rsidRPr="00D36332">
        <w:rPr>
          <w:rFonts w:ascii="Times New Roman" w:eastAsia="Times New Roman" w:hAnsi="Times New Roman" w:cs="Times New Roman"/>
          <w:sz w:val="24"/>
          <w:szCs w:val="24"/>
          <w:lang w:val="en-US"/>
        </w:rPr>
        <w:t>1) lit.e) din Legea nr.1125/2002, dreptul de superficie se instituie doar asupra părții terenului necesare pentru deservirea bunului imobil înregistrat separat la capitolul B în Registrul Bunurilor Imobile. Dimensiunile concrete ale părților de teren se stabilesc prin decizia Consiliului orăşenesc Anenii Noi.</w:t>
      </w:r>
    </w:p>
    <w:p w:rsidR="00691D67" w:rsidRPr="00D36332" w:rsidRDefault="00691D67" w:rsidP="00691D67">
      <w:pPr>
        <w:spacing w:after="0" w:line="14" w:lineRule="exact"/>
        <w:rPr>
          <w:rFonts w:ascii="Times New Roman" w:eastAsia="Times New Roman" w:hAnsi="Times New Roman" w:cs="Times New Roman"/>
          <w:sz w:val="24"/>
          <w:szCs w:val="24"/>
          <w:lang w:val="en-US"/>
        </w:rPr>
      </w:pPr>
    </w:p>
    <w:p w:rsidR="00691D67" w:rsidRPr="009D587F" w:rsidRDefault="00691D67" w:rsidP="00691D67">
      <w:pPr>
        <w:numPr>
          <w:ilvl w:val="0"/>
          <w:numId w:val="8"/>
        </w:numPr>
        <w:tabs>
          <w:tab w:val="left" w:pos="1135"/>
        </w:tabs>
        <w:spacing w:after="0" w:line="234" w:lineRule="auto"/>
        <w:ind w:firstLine="70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Începînd cu data de </w:t>
      </w:r>
      <w:r w:rsidRPr="00D36332">
        <w:rPr>
          <w:rFonts w:ascii="Times New Roman" w:eastAsia="Times New Roman" w:hAnsi="Times New Roman" w:cs="Times New Roman"/>
          <w:color w:val="FF0000"/>
          <w:sz w:val="24"/>
          <w:szCs w:val="24"/>
          <w:lang w:val="en-US"/>
        </w:rPr>
        <w:t>__________</w:t>
      </w:r>
      <w:r w:rsidRPr="00D36332">
        <w:rPr>
          <w:rFonts w:ascii="Times New Roman" w:eastAsia="Times New Roman" w:hAnsi="Times New Roman" w:cs="Times New Roman"/>
          <w:sz w:val="24"/>
          <w:szCs w:val="24"/>
          <w:lang w:val="en-US"/>
        </w:rPr>
        <w:t xml:space="preserve">, superficiarul care deține superficie legală conform pct.2, subpct.2), lit.d) sau e) al prezentului Regulament, </w:t>
      </w:r>
      <w:proofErr w:type="gramStart"/>
      <w:r w:rsidRPr="00D36332">
        <w:rPr>
          <w:rFonts w:ascii="Times New Roman" w:eastAsia="Times New Roman" w:hAnsi="Times New Roman" w:cs="Times New Roman"/>
          <w:sz w:val="24"/>
          <w:szCs w:val="24"/>
          <w:lang w:val="en-US"/>
        </w:rPr>
        <w:t>este</w:t>
      </w:r>
      <w:proofErr w:type="gramEnd"/>
      <w:r w:rsidRPr="00D36332">
        <w:rPr>
          <w:rFonts w:ascii="Times New Roman" w:eastAsia="Times New Roman" w:hAnsi="Times New Roman" w:cs="Times New Roman"/>
          <w:sz w:val="24"/>
          <w:szCs w:val="24"/>
          <w:lang w:val="en-US"/>
        </w:rPr>
        <w:t xml:space="preserve"> obligat să achite în bugetul Primăriei or. Anenii Noi o redevență</w:t>
      </w:r>
      <w:r>
        <w:rPr>
          <w:rFonts w:ascii="Times New Roman" w:eastAsia="Times New Roman" w:hAnsi="Times New Roman" w:cs="Times New Roman"/>
          <w:sz w:val="24"/>
          <w:szCs w:val="24"/>
          <w:lang w:val="en-US"/>
        </w:rPr>
        <w:t xml:space="preserve"> </w:t>
      </w:r>
      <w:r w:rsidRPr="009D587F">
        <w:rPr>
          <w:rFonts w:ascii="Times New Roman" w:eastAsia="Times New Roman" w:hAnsi="Times New Roman" w:cs="Times New Roman"/>
          <w:sz w:val="24"/>
          <w:szCs w:val="24"/>
          <w:lang w:val="en-US"/>
        </w:rPr>
        <w:t>anuală, pentru terenul proprietate a UAT or. Anenii Noi, în mărimea și modul stabilit de prezentul Regulament.</w:t>
      </w:r>
    </w:p>
    <w:p w:rsidR="00691D67" w:rsidRPr="009D587F" w:rsidRDefault="00691D67" w:rsidP="00691D67">
      <w:pPr>
        <w:numPr>
          <w:ilvl w:val="0"/>
          <w:numId w:val="8"/>
        </w:numPr>
        <w:tabs>
          <w:tab w:val="left" w:pos="1134"/>
        </w:tabs>
        <w:spacing w:after="0" w:line="0" w:lineRule="atLeast"/>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De plata redevenței anuale prevăzute la pct. 13 sunt scutiți:</w:t>
      </w:r>
    </w:p>
    <w:p w:rsidR="00691D67" w:rsidRPr="009D587F" w:rsidRDefault="00691D67" w:rsidP="00691D67">
      <w:pPr>
        <w:spacing w:after="0" w:line="12" w:lineRule="exact"/>
        <w:rPr>
          <w:rFonts w:ascii="Times New Roman" w:eastAsia="Times New Roman" w:hAnsi="Times New Roman" w:cs="Times New Roman"/>
          <w:sz w:val="24"/>
          <w:szCs w:val="24"/>
          <w:lang w:val="fr-FR"/>
        </w:rPr>
      </w:pPr>
    </w:p>
    <w:p w:rsidR="00691D67" w:rsidRPr="00D36332" w:rsidRDefault="00691D67" w:rsidP="00691D67">
      <w:pPr>
        <w:numPr>
          <w:ilvl w:val="0"/>
          <w:numId w:val="9"/>
        </w:numPr>
        <w:tabs>
          <w:tab w:val="left" w:pos="960"/>
        </w:tabs>
        <w:spacing w:after="0" w:line="234" w:lineRule="auto"/>
        <w:ind w:firstLine="705"/>
        <w:jc w:val="both"/>
        <w:rPr>
          <w:rFonts w:ascii="Times New Roman" w:eastAsia="Times New Roman" w:hAnsi="Times New Roman" w:cs="Times New Roman"/>
          <w:sz w:val="24"/>
          <w:szCs w:val="24"/>
          <w:lang w:val="en-US"/>
        </w:rPr>
      </w:pPr>
      <w:r w:rsidRPr="009D587F">
        <w:rPr>
          <w:rFonts w:ascii="Times New Roman" w:eastAsia="Times New Roman" w:hAnsi="Times New Roman" w:cs="Times New Roman"/>
          <w:sz w:val="24"/>
          <w:szCs w:val="24"/>
          <w:lang w:val="fr-FR"/>
        </w:rPr>
        <w:t xml:space="preserve">autoritățile/instituțiile bugetare finanțate de la bugetul local, autoritățile/instituțiile publice </w:t>
      </w:r>
      <w:proofErr w:type="gramStart"/>
      <w:r w:rsidRPr="009D587F">
        <w:rPr>
          <w:rFonts w:ascii="Times New Roman" w:eastAsia="Times New Roman" w:hAnsi="Times New Roman" w:cs="Times New Roman"/>
          <w:sz w:val="24"/>
          <w:szCs w:val="24"/>
          <w:lang w:val="fr-FR"/>
        </w:rPr>
        <w:t>la autogestiune</w:t>
      </w:r>
      <w:proofErr w:type="gramEnd"/>
      <w:r w:rsidRPr="009D587F">
        <w:rPr>
          <w:rFonts w:ascii="Times New Roman" w:eastAsia="Times New Roman" w:hAnsi="Times New Roman" w:cs="Times New Roman"/>
          <w:sz w:val="24"/>
          <w:szCs w:val="24"/>
          <w:lang w:val="fr-FR"/>
        </w:rPr>
        <w:t xml:space="preserve"> fondate de Consiliul local or. </w:t>
      </w:r>
      <w:r w:rsidRPr="00D36332">
        <w:rPr>
          <w:rFonts w:ascii="Times New Roman" w:eastAsia="Times New Roman" w:hAnsi="Times New Roman" w:cs="Times New Roman"/>
          <w:sz w:val="24"/>
          <w:szCs w:val="24"/>
          <w:lang w:val="en-US"/>
        </w:rPr>
        <w:t>Anenii Noi, Întreprinderile Municipale și Societățile</w:t>
      </w:r>
    </w:p>
    <w:p w:rsidR="00691D67" w:rsidRPr="00D36332" w:rsidRDefault="00691D67" w:rsidP="00691D67">
      <w:pPr>
        <w:spacing w:after="0" w:line="14" w:lineRule="exact"/>
        <w:jc w:val="both"/>
        <w:rPr>
          <w:rFonts w:ascii="Times New Roman" w:eastAsia="Times New Roman" w:hAnsi="Times New Roman" w:cs="Times New Roman"/>
          <w:sz w:val="24"/>
          <w:szCs w:val="24"/>
          <w:lang w:val="en-US"/>
        </w:rPr>
      </w:pPr>
    </w:p>
    <w:p w:rsidR="00691D67" w:rsidRPr="00D36332" w:rsidRDefault="00691D67" w:rsidP="00691D67">
      <w:pPr>
        <w:spacing w:after="0" w:line="234"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Comerciale cu capital integral al Consiliului local or. Anenii Noi – în privința sectoarelor de teren proprietate a UAT or. Anenii Noi, pe care sunt amplasate imobilele acestor subiecți;</w:t>
      </w:r>
    </w:p>
    <w:p w:rsidR="00691D67" w:rsidRPr="00D36332" w:rsidRDefault="00691D67" w:rsidP="00691D67">
      <w:pPr>
        <w:spacing w:after="0" w:line="13" w:lineRule="exact"/>
        <w:jc w:val="both"/>
        <w:rPr>
          <w:rFonts w:ascii="Times New Roman" w:eastAsia="Times New Roman" w:hAnsi="Times New Roman" w:cs="Times New Roman"/>
          <w:sz w:val="24"/>
          <w:szCs w:val="24"/>
          <w:lang w:val="en-US"/>
        </w:rPr>
      </w:pPr>
    </w:p>
    <w:p w:rsidR="00691D67" w:rsidRPr="009D587F" w:rsidRDefault="00691D67" w:rsidP="00691D67">
      <w:pPr>
        <w:numPr>
          <w:ilvl w:val="0"/>
          <w:numId w:val="9"/>
        </w:numPr>
        <w:tabs>
          <w:tab w:val="left" w:pos="960"/>
        </w:tabs>
        <w:spacing w:after="0" w:line="237" w:lineRule="auto"/>
        <w:ind w:firstLine="705"/>
        <w:jc w:val="both"/>
        <w:rPr>
          <w:rFonts w:ascii="Times New Roman" w:eastAsia="Times New Roman" w:hAnsi="Times New Roman" w:cs="Times New Roman"/>
          <w:sz w:val="24"/>
          <w:szCs w:val="24"/>
          <w:lang w:val="fr-FR"/>
        </w:rPr>
      </w:pPr>
      <w:r w:rsidRPr="00D36332">
        <w:rPr>
          <w:rFonts w:ascii="Times New Roman" w:eastAsia="Times New Roman" w:hAnsi="Times New Roman" w:cs="Times New Roman"/>
          <w:sz w:val="24"/>
          <w:szCs w:val="24"/>
          <w:lang w:val="en-US"/>
        </w:rPr>
        <w:t xml:space="preserve">asociațiile de coproprietari în condominiu, cooperativele de construcție a locuințelor, asociațiile de proprietari ai locuințelor privatizate, cultele religioase și părțile lor componente, administratorii cimitirelor – în privința sectoarelor de teren proprietate a UAT or. </w:t>
      </w:r>
      <w:r w:rsidRPr="009D587F">
        <w:rPr>
          <w:rFonts w:ascii="Times New Roman" w:eastAsia="Times New Roman" w:hAnsi="Times New Roman" w:cs="Times New Roman"/>
          <w:sz w:val="24"/>
          <w:szCs w:val="24"/>
          <w:lang w:val="fr-FR"/>
        </w:rPr>
        <w:t>Anenii Noi asupra cărora acestea au un drept de posesie sau folosință;</w:t>
      </w:r>
    </w:p>
    <w:p w:rsidR="00691D67" w:rsidRPr="009D587F" w:rsidRDefault="00691D67" w:rsidP="00691D67">
      <w:pPr>
        <w:spacing w:after="0" w:line="13" w:lineRule="exact"/>
        <w:jc w:val="both"/>
        <w:rPr>
          <w:rFonts w:ascii="Times New Roman" w:eastAsia="Times New Roman" w:hAnsi="Times New Roman" w:cs="Times New Roman"/>
          <w:sz w:val="24"/>
          <w:szCs w:val="24"/>
          <w:lang w:val="fr-FR"/>
        </w:rPr>
      </w:pPr>
    </w:p>
    <w:p w:rsidR="00691D67" w:rsidRPr="00D36332" w:rsidRDefault="00691D67" w:rsidP="00691D67">
      <w:pPr>
        <w:numPr>
          <w:ilvl w:val="0"/>
          <w:numId w:val="9"/>
        </w:numPr>
        <w:tabs>
          <w:tab w:val="left" w:pos="991"/>
        </w:tabs>
        <w:spacing w:after="0" w:line="237" w:lineRule="auto"/>
        <w:ind w:firstLine="705"/>
        <w:jc w:val="both"/>
        <w:rPr>
          <w:rFonts w:ascii="Times New Roman" w:eastAsia="Times New Roman" w:hAnsi="Times New Roman" w:cs="Times New Roman"/>
          <w:sz w:val="24"/>
          <w:szCs w:val="24"/>
          <w:lang w:val="en-US"/>
        </w:rPr>
      </w:pPr>
      <w:r w:rsidRPr="009D587F">
        <w:rPr>
          <w:rFonts w:ascii="Times New Roman" w:eastAsia="Times New Roman" w:hAnsi="Times New Roman" w:cs="Times New Roman"/>
          <w:sz w:val="24"/>
          <w:szCs w:val="24"/>
          <w:lang w:val="fr-FR"/>
        </w:rPr>
        <w:t xml:space="preserve">proprietarii locuințelor (încăperilor) din blocurile locative, ai caselor de locuit cu mai multe apartamente privatizate, care nu constituie blocuri, ai caselor de locuit (casă individuală, casă de vacanță), ai anexelor gospodărești și grădinilor – în privința sectoarelor de teren proprietate a UAT or. </w:t>
      </w:r>
      <w:r w:rsidRPr="00D36332">
        <w:rPr>
          <w:rFonts w:ascii="Times New Roman" w:eastAsia="Times New Roman" w:hAnsi="Times New Roman" w:cs="Times New Roman"/>
          <w:sz w:val="24"/>
          <w:szCs w:val="24"/>
          <w:lang w:val="en-US"/>
        </w:rPr>
        <w:t>Anenii Noi pe care sunt amplasate imobilele acestor subiecți;</w:t>
      </w:r>
    </w:p>
    <w:p w:rsidR="00691D67" w:rsidRPr="00D36332" w:rsidRDefault="00691D67" w:rsidP="00691D67">
      <w:pPr>
        <w:spacing w:after="0" w:line="13" w:lineRule="exact"/>
        <w:jc w:val="both"/>
        <w:rPr>
          <w:rFonts w:ascii="Times New Roman" w:eastAsia="Times New Roman" w:hAnsi="Times New Roman" w:cs="Times New Roman"/>
          <w:sz w:val="24"/>
          <w:szCs w:val="24"/>
          <w:lang w:val="en-US"/>
        </w:rPr>
      </w:pPr>
    </w:p>
    <w:p w:rsidR="00691D67" w:rsidRPr="009D587F" w:rsidRDefault="00691D67" w:rsidP="00691D67">
      <w:pPr>
        <w:numPr>
          <w:ilvl w:val="0"/>
          <w:numId w:val="9"/>
        </w:numPr>
        <w:tabs>
          <w:tab w:val="left" w:pos="981"/>
        </w:tabs>
        <w:spacing w:after="0" w:line="234" w:lineRule="auto"/>
        <w:ind w:firstLine="705"/>
        <w:jc w:val="both"/>
        <w:rPr>
          <w:rFonts w:ascii="Times New Roman" w:eastAsia="Times New Roman" w:hAnsi="Times New Roman" w:cs="Times New Roman"/>
          <w:sz w:val="24"/>
          <w:szCs w:val="24"/>
          <w:lang w:val="fr-FR"/>
        </w:rPr>
      </w:pPr>
      <w:proofErr w:type="gramStart"/>
      <w:r w:rsidRPr="00D36332">
        <w:rPr>
          <w:rFonts w:ascii="Times New Roman" w:eastAsia="Times New Roman" w:hAnsi="Times New Roman" w:cs="Times New Roman"/>
          <w:sz w:val="24"/>
          <w:szCs w:val="24"/>
          <w:lang w:val="en-US"/>
        </w:rPr>
        <w:t>concesionarii</w:t>
      </w:r>
      <w:proofErr w:type="gramEnd"/>
      <w:r w:rsidRPr="00D36332">
        <w:rPr>
          <w:rFonts w:ascii="Times New Roman" w:eastAsia="Times New Roman" w:hAnsi="Times New Roman" w:cs="Times New Roman"/>
          <w:sz w:val="24"/>
          <w:szCs w:val="24"/>
          <w:lang w:val="en-US"/>
        </w:rPr>
        <w:t xml:space="preserve"> – în privința sectoarelor de teren proprietate a UAT or. </w:t>
      </w:r>
      <w:r w:rsidRPr="009D587F">
        <w:rPr>
          <w:rFonts w:ascii="Times New Roman" w:eastAsia="Times New Roman" w:hAnsi="Times New Roman" w:cs="Times New Roman"/>
          <w:sz w:val="24"/>
          <w:szCs w:val="24"/>
          <w:lang w:val="fr-FR"/>
        </w:rPr>
        <w:t>Anenii Noi pe care sunt amplasate bunurile imobile transmise în concesiune;</w:t>
      </w:r>
    </w:p>
    <w:p w:rsidR="00691D67" w:rsidRPr="009D587F" w:rsidRDefault="00691D67" w:rsidP="00691D67">
      <w:pPr>
        <w:spacing w:after="0" w:line="14" w:lineRule="exact"/>
        <w:jc w:val="both"/>
        <w:rPr>
          <w:rFonts w:ascii="Times New Roman" w:eastAsia="Times New Roman" w:hAnsi="Times New Roman" w:cs="Times New Roman"/>
          <w:sz w:val="24"/>
          <w:szCs w:val="24"/>
          <w:lang w:val="fr-FR"/>
        </w:rPr>
      </w:pPr>
    </w:p>
    <w:p w:rsidR="00691D67" w:rsidRPr="009D587F" w:rsidRDefault="00691D67" w:rsidP="00691D67">
      <w:pPr>
        <w:numPr>
          <w:ilvl w:val="0"/>
          <w:numId w:val="9"/>
        </w:numPr>
        <w:tabs>
          <w:tab w:val="left" w:pos="977"/>
        </w:tabs>
        <w:spacing w:after="0" w:line="234" w:lineRule="auto"/>
        <w:ind w:firstLine="705"/>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partenerii publici-privați – în privința sectoarelor de teren proprietate a UAT or. Anenii Noi pe care sunt amplasate bunurile imobile transmise prin parteneriat public-privat.</w:t>
      </w:r>
    </w:p>
    <w:p w:rsidR="00691D67" w:rsidRPr="009D587F" w:rsidRDefault="00691D67" w:rsidP="00691D67">
      <w:pPr>
        <w:spacing w:after="0" w:line="13" w:lineRule="exact"/>
        <w:jc w:val="both"/>
        <w:rPr>
          <w:rFonts w:ascii="Times New Roman" w:eastAsia="Times New Roman" w:hAnsi="Times New Roman" w:cs="Times New Roman"/>
          <w:sz w:val="24"/>
          <w:szCs w:val="24"/>
          <w:lang w:val="fr-FR"/>
        </w:rPr>
      </w:pPr>
    </w:p>
    <w:p w:rsidR="00691D67" w:rsidRPr="009D587F" w:rsidRDefault="00691D67" w:rsidP="00691D67">
      <w:pPr>
        <w:spacing w:after="0" w:line="13" w:lineRule="exact"/>
        <w:jc w:val="both"/>
        <w:rPr>
          <w:rFonts w:ascii="Times New Roman" w:eastAsia="Times New Roman" w:hAnsi="Times New Roman" w:cs="Times New Roman"/>
          <w:sz w:val="24"/>
          <w:szCs w:val="24"/>
          <w:lang w:val="fr-FR"/>
        </w:rPr>
      </w:pPr>
    </w:p>
    <w:p w:rsidR="00691D67" w:rsidRPr="009D587F" w:rsidRDefault="00691D67" w:rsidP="00691D67">
      <w:pPr>
        <w:spacing w:after="0" w:line="234" w:lineRule="auto"/>
        <w:ind w:firstLine="708"/>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b/>
          <w:sz w:val="24"/>
          <w:szCs w:val="24"/>
          <w:lang w:val="fr-FR"/>
        </w:rPr>
        <w:t>15.</w:t>
      </w:r>
      <w:r w:rsidRPr="009D587F">
        <w:rPr>
          <w:rFonts w:ascii="Times New Roman" w:eastAsia="Times New Roman" w:hAnsi="Times New Roman" w:cs="Times New Roman"/>
          <w:sz w:val="24"/>
          <w:szCs w:val="24"/>
          <w:lang w:val="fr-FR"/>
        </w:rPr>
        <w:t xml:space="preserve"> </w:t>
      </w:r>
      <w:r w:rsidRPr="009D587F">
        <w:rPr>
          <w:rFonts w:ascii="Times New Roman" w:hAnsi="Times New Roman" w:cs="Times New Roman"/>
          <w:sz w:val="24"/>
          <w:szCs w:val="24"/>
          <w:lang w:val="fr-FR"/>
        </w:rPr>
        <w:t>Mărimea anuală a redevenţei se determină de către specialiştii pentru reglementarea proprietăţii funciare a Primăriei or. Anenii Noi, cu respectarea Legii nr. 1308/1997, conform actelor administrative normative adoptate de Consiliul local or. Anenii Noi.</w:t>
      </w:r>
    </w:p>
    <w:p w:rsidR="00691D67" w:rsidRPr="009D587F" w:rsidRDefault="00691D67" w:rsidP="00691D67">
      <w:pPr>
        <w:spacing w:after="0" w:line="13" w:lineRule="exact"/>
        <w:jc w:val="both"/>
        <w:rPr>
          <w:rFonts w:ascii="Times New Roman" w:eastAsia="Times New Roman" w:hAnsi="Times New Roman" w:cs="Times New Roman"/>
          <w:sz w:val="24"/>
          <w:szCs w:val="24"/>
          <w:lang w:val="fr-FR"/>
        </w:rPr>
      </w:pPr>
    </w:p>
    <w:p w:rsidR="00691D67" w:rsidRPr="009D587F" w:rsidRDefault="00691D67" w:rsidP="00691D67">
      <w:pPr>
        <w:spacing w:after="0" w:line="234" w:lineRule="auto"/>
        <w:ind w:firstLine="708"/>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b/>
          <w:sz w:val="24"/>
          <w:szCs w:val="24"/>
          <w:lang w:val="fr-FR"/>
        </w:rPr>
        <w:t>16.</w:t>
      </w:r>
      <w:r w:rsidRPr="009D587F">
        <w:rPr>
          <w:rFonts w:ascii="Times New Roman" w:eastAsia="Times New Roman" w:hAnsi="Times New Roman" w:cs="Times New Roman"/>
          <w:sz w:val="24"/>
          <w:szCs w:val="24"/>
          <w:lang w:val="fr-FR"/>
        </w:rPr>
        <w:t xml:space="preserve"> Notificarea de plată </w:t>
      </w:r>
      <w:proofErr w:type="gramStart"/>
      <w:r w:rsidRPr="009D587F">
        <w:rPr>
          <w:rFonts w:ascii="Times New Roman" w:eastAsia="Times New Roman" w:hAnsi="Times New Roman" w:cs="Times New Roman"/>
          <w:sz w:val="24"/>
          <w:szCs w:val="24"/>
          <w:lang w:val="fr-FR"/>
        </w:rPr>
        <w:t>a</w:t>
      </w:r>
      <w:proofErr w:type="gramEnd"/>
      <w:r w:rsidRPr="009D587F">
        <w:rPr>
          <w:rFonts w:ascii="Times New Roman" w:eastAsia="Times New Roman" w:hAnsi="Times New Roman" w:cs="Times New Roman"/>
          <w:sz w:val="24"/>
          <w:szCs w:val="24"/>
          <w:lang w:val="fr-FR"/>
        </w:rPr>
        <w:t xml:space="preserve"> redevenței va corespunde art.120 din Codul administrativ, altor exigențe legale aplicabile, precum și va stabili:</w:t>
      </w:r>
    </w:p>
    <w:p w:rsidR="00691D67" w:rsidRPr="009D587F" w:rsidRDefault="00691D67" w:rsidP="00691D67">
      <w:pPr>
        <w:spacing w:after="0" w:line="1" w:lineRule="exact"/>
        <w:jc w:val="both"/>
        <w:rPr>
          <w:rFonts w:ascii="Times New Roman" w:eastAsia="Times New Roman" w:hAnsi="Times New Roman" w:cs="Times New Roman"/>
          <w:sz w:val="24"/>
          <w:szCs w:val="24"/>
          <w:lang w:val="fr-FR"/>
        </w:rPr>
      </w:pPr>
    </w:p>
    <w:p w:rsidR="00691D67" w:rsidRPr="009D587F" w:rsidRDefault="00691D67" w:rsidP="00691D67">
      <w:pPr>
        <w:numPr>
          <w:ilvl w:val="0"/>
          <w:numId w:val="10"/>
        </w:numPr>
        <w:tabs>
          <w:tab w:val="left" w:pos="960"/>
        </w:tabs>
        <w:spacing w:after="0" w:line="0" w:lineRule="atLeast"/>
        <w:ind w:hanging="255"/>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adresa și numărul cadastral al terenului, suprafața sa;</w:t>
      </w:r>
    </w:p>
    <w:p w:rsidR="00691D67" w:rsidRPr="009D587F" w:rsidRDefault="00691D67" w:rsidP="00691D67">
      <w:pPr>
        <w:numPr>
          <w:ilvl w:val="0"/>
          <w:numId w:val="10"/>
        </w:numPr>
        <w:tabs>
          <w:tab w:val="left" w:pos="960"/>
        </w:tabs>
        <w:spacing w:after="0" w:line="0" w:lineRule="atLeast"/>
        <w:ind w:hanging="255"/>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 xml:space="preserve">borderoul de calcul </w:t>
      </w:r>
      <w:proofErr w:type="gramStart"/>
      <w:r w:rsidRPr="009D587F">
        <w:rPr>
          <w:rFonts w:ascii="Times New Roman" w:eastAsia="Times New Roman" w:hAnsi="Times New Roman" w:cs="Times New Roman"/>
          <w:sz w:val="24"/>
          <w:szCs w:val="24"/>
          <w:lang w:val="fr-FR"/>
        </w:rPr>
        <w:t>a</w:t>
      </w:r>
      <w:proofErr w:type="gramEnd"/>
      <w:r w:rsidRPr="009D587F">
        <w:rPr>
          <w:rFonts w:ascii="Times New Roman" w:eastAsia="Times New Roman" w:hAnsi="Times New Roman" w:cs="Times New Roman"/>
          <w:sz w:val="24"/>
          <w:szCs w:val="24"/>
          <w:lang w:val="fr-FR"/>
        </w:rPr>
        <w:t xml:space="preserve"> redevenței;</w:t>
      </w:r>
    </w:p>
    <w:p w:rsidR="00691D67" w:rsidRPr="009D587F" w:rsidRDefault="00691D67" w:rsidP="00691D67">
      <w:pPr>
        <w:spacing w:after="0" w:line="12" w:lineRule="exact"/>
        <w:jc w:val="both"/>
        <w:rPr>
          <w:rFonts w:ascii="Times New Roman" w:eastAsia="Times New Roman" w:hAnsi="Times New Roman" w:cs="Times New Roman"/>
          <w:sz w:val="24"/>
          <w:szCs w:val="24"/>
          <w:lang w:val="fr-FR"/>
        </w:rPr>
      </w:pPr>
    </w:p>
    <w:p w:rsidR="00691D67" w:rsidRPr="009D587F" w:rsidRDefault="00691D67" w:rsidP="00691D67">
      <w:pPr>
        <w:numPr>
          <w:ilvl w:val="0"/>
          <w:numId w:val="10"/>
        </w:numPr>
        <w:tabs>
          <w:tab w:val="left" w:pos="958"/>
        </w:tabs>
        <w:spacing w:after="0" w:line="237" w:lineRule="auto"/>
        <w:ind w:firstLine="705"/>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mărimea în lei a redevenței datorate pentru un an (începînd cu 1 ianuarie și pînă la 31 decembrie a anului în curs). În cazul în care pe terenul respectiv, dețin în proprietate construcții sau încăperi mai mulți superficiari, se va indica cota-parte din redevență (exprimată ca fracțiune sau procent, precum și exprimată în lei) datorată de fiecare superficiar;</w:t>
      </w:r>
    </w:p>
    <w:p w:rsidR="00691D67" w:rsidRPr="009D587F" w:rsidRDefault="00691D67" w:rsidP="00691D67">
      <w:pPr>
        <w:spacing w:after="0" w:line="14" w:lineRule="exact"/>
        <w:jc w:val="both"/>
        <w:rPr>
          <w:rFonts w:ascii="Times New Roman" w:eastAsia="Times New Roman" w:hAnsi="Times New Roman" w:cs="Times New Roman"/>
          <w:sz w:val="24"/>
          <w:szCs w:val="24"/>
          <w:lang w:val="fr-FR"/>
        </w:rPr>
      </w:pPr>
    </w:p>
    <w:p w:rsidR="00691D67" w:rsidRPr="00D36332" w:rsidRDefault="00691D67" w:rsidP="00691D67">
      <w:pPr>
        <w:numPr>
          <w:ilvl w:val="0"/>
          <w:numId w:val="10"/>
        </w:numPr>
        <w:tabs>
          <w:tab w:val="left" w:pos="960"/>
        </w:tabs>
        <w:spacing w:after="0" w:line="249" w:lineRule="auto"/>
        <w:ind w:firstLine="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stabilirea scadenței ratelor din redevență (trimestrial), cu condiția că:</w:t>
      </w:r>
    </w:p>
    <w:p w:rsidR="00691D67" w:rsidRPr="009D587F" w:rsidRDefault="00691D67" w:rsidP="00691D67">
      <w:pPr>
        <w:tabs>
          <w:tab w:val="left" w:pos="960"/>
        </w:tabs>
        <w:spacing w:after="0" w:line="249"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a)</w:t>
      </w:r>
      <w:r w:rsidRPr="009D587F">
        <w:rPr>
          <w:rFonts w:ascii="Times New Roman" w:eastAsia="Times New Roman" w:hAnsi="Times New Roman" w:cs="Times New Roman"/>
          <w:sz w:val="24"/>
          <w:szCs w:val="24"/>
          <w:lang w:val="fr-FR"/>
        </w:rPr>
        <w:t>scadența primei rate să nu fie anterioar</w:t>
      </w:r>
      <w:r>
        <w:rPr>
          <w:rFonts w:ascii="Times New Roman" w:eastAsia="Times New Roman" w:hAnsi="Times New Roman" w:cs="Times New Roman"/>
          <w:sz w:val="24"/>
          <w:szCs w:val="24"/>
          <w:lang w:val="fr-FR"/>
        </w:rPr>
        <w:t xml:space="preserve">ă comunicării notificării către </w:t>
      </w:r>
      <w:r w:rsidRPr="009D587F">
        <w:rPr>
          <w:rFonts w:ascii="Times New Roman" w:eastAsia="Times New Roman" w:hAnsi="Times New Roman" w:cs="Times New Roman"/>
          <w:sz w:val="24"/>
          <w:szCs w:val="24"/>
          <w:lang w:val="fr-FR"/>
        </w:rPr>
        <w:t>superficiar;</w:t>
      </w:r>
    </w:p>
    <w:p w:rsidR="00691D67" w:rsidRPr="009D587F" w:rsidRDefault="00691D67" w:rsidP="00691D67">
      <w:pPr>
        <w:spacing w:after="0" w:line="3" w:lineRule="exact"/>
        <w:jc w:val="both"/>
        <w:rPr>
          <w:rFonts w:ascii="Times New Roman" w:eastAsia="Times New Roman" w:hAnsi="Times New Roman" w:cs="Times New Roman"/>
          <w:sz w:val="24"/>
          <w:szCs w:val="24"/>
          <w:lang w:val="fr-FR"/>
        </w:rPr>
      </w:pPr>
    </w:p>
    <w:p w:rsidR="00691D67" w:rsidRPr="009D587F" w:rsidRDefault="00691D67" w:rsidP="00691D67">
      <w:pPr>
        <w:spacing w:after="0" w:line="234" w:lineRule="auto"/>
        <w:ind w:firstLine="708"/>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 xml:space="preserve"> b) scadența oricărei rate să nu fie anterioară ultimei zile a perioadei de superficie pentru care se plătește rata;</w:t>
      </w:r>
    </w:p>
    <w:p w:rsidR="00691D67" w:rsidRPr="009D587F" w:rsidRDefault="00691D67" w:rsidP="00691D67">
      <w:pPr>
        <w:spacing w:after="0" w:line="13" w:lineRule="exact"/>
        <w:jc w:val="both"/>
        <w:rPr>
          <w:rFonts w:ascii="Times New Roman" w:eastAsia="Times New Roman" w:hAnsi="Times New Roman" w:cs="Times New Roman"/>
          <w:sz w:val="24"/>
          <w:szCs w:val="24"/>
          <w:lang w:val="fr-FR"/>
        </w:rPr>
      </w:pPr>
    </w:p>
    <w:p w:rsidR="00691D67" w:rsidRPr="009D587F" w:rsidRDefault="00691D67" w:rsidP="00691D67">
      <w:pPr>
        <w:numPr>
          <w:ilvl w:val="0"/>
          <w:numId w:val="10"/>
        </w:numPr>
        <w:tabs>
          <w:tab w:val="left" w:pos="962"/>
        </w:tabs>
        <w:spacing w:after="0" w:line="234" w:lineRule="auto"/>
        <w:ind w:firstLine="705"/>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 xml:space="preserve">mențiunea privind calcularea penalității legale </w:t>
      </w:r>
      <w:proofErr w:type="gramStart"/>
      <w:r w:rsidRPr="009D587F">
        <w:rPr>
          <w:rFonts w:ascii="Times New Roman" w:eastAsia="Times New Roman" w:hAnsi="Times New Roman" w:cs="Times New Roman"/>
          <w:sz w:val="24"/>
          <w:szCs w:val="24"/>
          <w:lang w:val="fr-FR"/>
        </w:rPr>
        <w:t>de întîrziere</w:t>
      </w:r>
      <w:proofErr w:type="gramEnd"/>
      <w:r w:rsidRPr="009D587F">
        <w:rPr>
          <w:rFonts w:ascii="Times New Roman" w:eastAsia="Times New Roman" w:hAnsi="Times New Roman" w:cs="Times New Roman"/>
          <w:sz w:val="24"/>
          <w:szCs w:val="24"/>
          <w:lang w:val="fr-FR"/>
        </w:rPr>
        <w:t xml:space="preserve"> conform art. 942 din Codul Civil, în caz de întîrziere de plată </w:t>
      </w:r>
      <w:proofErr w:type="gramStart"/>
      <w:r w:rsidRPr="009D587F">
        <w:rPr>
          <w:rFonts w:ascii="Times New Roman" w:eastAsia="Times New Roman" w:hAnsi="Times New Roman" w:cs="Times New Roman"/>
          <w:sz w:val="24"/>
          <w:szCs w:val="24"/>
          <w:lang w:val="fr-FR"/>
        </w:rPr>
        <w:t>a</w:t>
      </w:r>
      <w:proofErr w:type="gramEnd"/>
      <w:r w:rsidRPr="009D587F">
        <w:rPr>
          <w:rFonts w:ascii="Times New Roman" w:eastAsia="Times New Roman" w:hAnsi="Times New Roman" w:cs="Times New Roman"/>
          <w:sz w:val="24"/>
          <w:szCs w:val="24"/>
          <w:lang w:val="fr-FR"/>
        </w:rPr>
        <w:t xml:space="preserve"> ratei din redevență;</w:t>
      </w:r>
    </w:p>
    <w:p w:rsidR="00691D67" w:rsidRPr="009D587F" w:rsidRDefault="00691D67" w:rsidP="00691D67">
      <w:pPr>
        <w:spacing w:after="0" w:line="13" w:lineRule="exact"/>
        <w:jc w:val="both"/>
        <w:rPr>
          <w:rFonts w:ascii="Times New Roman" w:eastAsia="Times New Roman" w:hAnsi="Times New Roman" w:cs="Times New Roman"/>
          <w:sz w:val="24"/>
          <w:szCs w:val="24"/>
          <w:lang w:val="fr-FR"/>
        </w:rPr>
      </w:pPr>
    </w:p>
    <w:p w:rsidR="00691D67" w:rsidRPr="009D587F" w:rsidRDefault="00691D67" w:rsidP="00691D67">
      <w:pPr>
        <w:numPr>
          <w:ilvl w:val="0"/>
          <w:numId w:val="10"/>
        </w:numPr>
        <w:tabs>
          <w:tab w:val="left" w:pos="955"/>
        </w:tabs>
        <w:spacing w:after="0" w:line="234" w:lineRule="auto"/>
        <w:ind w:firstLine="705"/>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mențiunea că mărimea redevenței și scadența ratelor se aplică pentru anul în curs și anii următori ai superficiei cu excepția cazului cînd emitentul va emite o nouă notificare conform legislației;</w:t>
      </w:r>
    </w:p>
    <w:p w:rsidR="00691D67" w:rsidRPr="009D587F" w:rsidRDefault="00691D67" w:rsidP="00691D67">
      <w:pPr>
        <w:spacing w:after="0" w:line="13" w:lineRule="exact"/>
        <w:jc w:val="both"/>
        <w:rPr>
          <w:rFonts w:ascii="Times New Roman" w:eastAsia="Times New Roman" w:hAnsi="Times New Roman" w:cs="Times New Roman"/>
          <w:sz w:val="24"/>
          <w:szCs w:val="24"/>
          <w:lang w:val="fr-FR"/>
        </w:rPr>
      </w:pPr>
    </w:p>
    <w:p w:rsidR="00691D67" w:rsidRPr="009D587F" w:rsidRDefault="00691D67" w:rsidP="00691D67">
      <w:pPr>
        <w:numPr>
          <w:ilvl w:val="0"/>
          <w:numId w:val="10"/>
        </w:numPr>
        <w:tabs>
          <w:tab w:val="left" w:pos="968"/>
        </w:tabs>
        <w:spacing w:after="0" w:line="234" w:lineRule="auto"/>
        <w:ind w:firstLine="705"/>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sz w:val="24"/>
          <w:szCs w:val="24"/>
          <w:lang w:val="fr-FR"/>
        </w:rPr>
        <w:t>mențiunea că notificarea își păstrează efectul și în caz de schimbare a superficiarului și că noul superficiar este obligat să plătească redevența aferentă perioadei din care a devenit proprietar.</w:t>
      </w:r>
    </w:p>
    <w:p w:rsidR="00691D67" w:rsidRPr="009D587F" w:rsidRDefault="00691D67" w:rsidP="00691D67">
      <w:pPr>
        <w:spacing w:after="0" w:line="14" w:lineRule="exact"/>
        <w:jc w:val="both"/>
        <w:rPr>
          <w:rFonts w:ascii="Times New Roman" w:eastAsia="Times New Roman" w:hAnsi="Times New Roman" w:cs="Times New Roman"/>
          <w:sz w:val="24"/>
          <w:szCs w:val="24"/>
          <w:lang w:val="fr-FR"/>
        </w:rPr>
      </w:pPr>
    </w:p>
    <w:p w:rsidR="00691D67" w:rsidRPr="009D587F" w:rsidRDefault="00691D67" w:rsidP="00691D67">
      <w:pPr>
        <w:spacing w:after="0" w:line="234" w:lineRule="auto"/>
        <w:ind w:firstLine="708"/>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b/>
          <w:sz w:val="24"/>
          <w:szCs w:val="24"/>
          <w:lang w:val="fr-FR"/>
        </w:rPr>
        <w:t>17.</w:t>
      </w:r>
      <w:r w:rsidRPr="009D587F">
        <w:rPr>
          <w:rFonts w:ascii="Times New Roman" w:eastAsia="Times New Roman" w:hAnsi="Times New Roman" w:cs="Times New Roman"/>
          <w:sz w:val="24"/>
          <w:szCs w:val="24"/>
          <w:lang w:val="fr-FR"/>
        </w:rPr>
        <w:t xml:space="preserve"> Notificarea de plată a redevenței se comunică superficiarilor care dețin superficie legală conform Codului administrativ și poate fi contestată de către aceștia în condițiile legii.</w:t>
      </w:r>
    </w:p>
    <w:p w:rsidR="00691D67" w:rsidRPr="009D587F" w:rsidRDefault="00691D67" w:rsidP="00691D67">
      <w:pPr>
        <w:spacing w:after="0" w:line="13" w:lineRule="exact"/>
        <w:jc w:val="both"/>
        <w:rPr>
          <w:rFonts w:ascii="Times New Roman" w:eastAsia="Times New Roman" w:hAnsi="Times New Roman" w:cs="Times New Roman"/>
          <w:sz w:val="24"/>
          <w:szCs w:val="24"/>
          <w:lang w:val="fr-FR"/>
        </w:rPr>
      </w:pPr>
    </w:p>
    <w:p w:rsidR="00691D67" w:rsidRPr="009D587F" w:rsidRDefault="00691D67" w:rsidP="00691D67">
      <w:pPr>
        <w:spacing w:after="0" w:line="236" w:lineRule="auto"/>
        <w:ind w:firstLine="708"/>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b/>
          <w:sz w:val="24"/>
          <w:szCs w:val="24"/>
          <w:lang w:val="fr-FR"/>
        </w:rPr>
        <w:lastRenderedPageBreak/>
        <w:t>18.</w:t>
      </w:r>
      <w:r w:rsidRPr="009D587F">
        <w:rPr>
          <w:rFonts w:ascii="Times New Roman" w:eastAsia="Times New Roman" w:hAnsi="Times New Roman" w:cs="Times New Roman"/>
          <w:sz w:val="24"/>
          <w:szCs w:val="24"/>
          <w:lang w:val="fr-FR"/>
        </w:rPr>
        <w:t xml:space="preserve"> Superficiarii menționați la pct.2, subpct.2), lit.a)-c) posedă și folosesc terenurile proprietate a UAT or. Anenii Noi în condițiile contractuale existente la data de 1 martie 2019, inclusiv achită plata chiriei sau plății </w:t>
      </w:r>
      <w:proofErr w:type="gramStart"/>
      <w:r w:rsidRPr="009D587F">
        <w:rPr>
          <w:rFonts w:ascii="Times New Roman" w:eastAsia="Times New Roman" w:hAnsi="Times New Roman" w:cs="Times New Roman"/>
          <w:sz w:val="24"/>
          <w:szCs w:val="24"/>
          <w:lang w:val="fr-FR"/>
        </w:rPr>
        <w:t>de arendă</w:t>
      </w:r>
      <w:proofErr w:type="gramEnd"/>
      <w:r w:rsidRPr="009D587F">
        <w:rPr>
          <w:rFonts w:ascii="Times New Roman" w:eastAsia="Times New Roman" w:hAnsi="Times New Roman" w:cs="Times New Roman"/>
          <w:sz w:val="24"/>
          <w:szCs w:val="24"/>
          <w:lang w:val="fr-FR"/>
        </w:rPr>
        <w:t xml:space="preserve"> calculate conform contractelor respective.</w:t>
      </w:r>
    </w:p>
    <w:p w:rsidR="00691D67" w:rsidRPr="009D587F" w:rsidRDefault="00691D67" w:rsidP="00691D67">
      <w:pPr>
        <w:spacing w:after="0" w:line="13" w:lineRule="exact"/>
        <w:jc w:val="both"/>
        <w:rPr>
          <w:rFonts w:ascii="Times New Roman" w:eastAsia="Times New Roman" w:hAnsi="Times New Roman" w:cs="Times New Roman"/>
          <w:sz w:val="24"/>
          <w:szCs w:val="24"/>
          <w:lang w:val="fr-FR"/>
        </w:rPr>
      </w:pPr>
    </w:p>
    <w:p w:rsidR="00691D67" w:rsidRDefault="00691D67" w:rsidP="00691D67">
      <w:pPr>
        <w:spacing w:after="0" w:line="250" w:lineRule="auto"/>
        <w:ind w:firstLine="708"/>
        <w:jc w:val="both"/>
        <w:rPr>
          <w:rFonts w:ascii="Times New Roman" w:eastAsia="Times New Roman" w:hAnsi="Times New Roman" w:cs="Times New Roman"/>
          <w:sz w:val="24"/>
          <w:szCs w:val="24"/>
          <w:lang w:val="fr-FR"/>
        </w:rPr>
      </w:pPr>
      <w:r w:rsidRPr="009D587F">
        <w:rPr>
          <w:rFonts w:ascii="Times New Roman" w:eastAsia="Times New Roman" w:hAnsi="Times New Roman" w:cs="Times New Roman"/>
          <w:b/>
          <w:sz w:val="24"/>
          <w:szCs w:val="24"/>
          <w:lang w:val="fr-FR"/>
        </w:rPr>
        <w:t>19.</w:t>
      </w:r>
      <w:r w:rsidRPr="009D587F">
        <w:rPr>
          <w:rFonts w:ascii="Times New Roman" w:eastAsia="Times New Roman" w:hAnsi="Times New Roman" w:cs="Times New Roman"/>
          <w:sz w:val="24"/>
          <w:szCs w:val="24"/>
          <w:lang w:val="fr-FR"/>
        </w:rPr>
        <w:t xml:space="preserve"> Din data în care expiră contractele care erau în vigoare la 1 martie 2019, dacă persoanele vizate continuă să fie superficiari, în privința terenului grevat de superficie legală se va adopta notificarea de plată a redevenței conform pct.15. La solicitare, se vor î</w:t>
      </w:r>
      <w:r>
        <w:rPr>
          <w:rFonts w:ascii="Times New Roman" w:eastAsia="Times New Roman" w:hAnsi="Times New Roman" w:cs="Times New Roman"/>
          <w:sz w:val="24"/>
          <w:szCs w:val="24"/>
          <w:lang w:val="fr-FR"/>
        </w:rPr>
        <w:t>ncheia contracte de superficie.</w:t>
      </w:r>
    </w:p>
    <w:p w:rsidR="00691D67" w:rsidRPr="00D36332" w:rsidRDefault="00691D67" w:rsidP="00691D67">
      <w:pPr>
        <w:spacing w:after="0" w:line="237" w:lineRule="auto"/>
        <w:ind w:firstLine="708"/>
        <w:jc w:val="both"/>
        <w:rPr>
          <w:rFonts w:ascii="Times New Roman" w:eastAsia="Times New Roman" w:hAnsi="Times New Roman" w:cs="Times New Roman"/>
          <w:sz w:val="24"/>
          <w:szCs w:val="24"/>
          <w:lang w:val="en-US"/>
        </w:rPr>
      </w:pPr>
      <w:r w:rsidRPr="009D587F">
        <w:rPr>
          <w:rFonts w:ascii="Times New Roman" w:eastAsia="Times New Roman" w:hAnsi="Times New Roman" w:cs="Times New Roman"/>
          <w:b/>
          <w:sz w:val="24"/>
          <w:szCs w:val="24"/>
          <w:lang w:val="en-US"/>
        </w:rPr>
        <w:t>20.</w:t>
      </w:r>
      <w:r w:rsidRPr="00D36332">
        <w:rPr>
          <w:rFonts w:ascii="Times New Roman" w:eastAsia="Times New Roman" w:hAnsi="Times New Roman" w:cs="Times New Roman"/>
          <w:sz w:val="24"/>
          <w:szCs w:val="24"/>
          <w:lang w:val="en-US"/>
        </w:rPr>
        <w:t xml:space="preserve"> Fiecare superficiar care deține o superficie legală </w:t>
      </w:r>
      <w:proofErr w:type="gramStart"/>
      <w:r w:rsidRPr="00D36332">
        <w:rPr>
          <w:rFonts w:ascii="Times New Roman" w:eastAsia="Times New Roman" w:hAnsi="Times New Roman" w:cs="Times New Roman"/>
          <w:sz w:val="24"/>
          <w:szCs w:val="24"/>
          <w:lang w:val="en-US"/>
        </w:rPr>
        <w:t>este</w:t>
      </w:r>
      <w:proofErr w:type="gramEnd"/>
      <w:r w:rsidRPr="00D36332">
        <w:rPr>
          <w:rFonts w:ascii="Times New Roman" w:eastAsia="Times New Roman" w:hAnsi="Times New Roman" w:cs="Times New Roman"/>
          <w:sz w:val="24"/>
          <w:szCs w:val="24"/>
          <w:lang w:val="en-US"/>
        </w:rPr>
        <w:t xml:space="preserve"> obligat de art.29 al Legii nr.1125/2002 și art. 659 din Codul civil </w:t>
      </w:r>
      <w:proofErr w:type="gramStart"/>
      <w:r w:rsidRPr="00D36332">
        <w:rPr>
          <w:rFonts w:ascii="Times New Roman" w:eastAsia="Times New Roman" w:hAnsi="Times New Roman" w:cs="Times New Roman"/>
          <w:sz w:val="24"/>
          <w:szCs w:val="24"/>
          <w:lang w:val="en-US"/>
        </w:rPr>
        <w:t>să</w:t>
      </w:r>
      <w:proofErr w:type="gramEnd"/>
      <w:r w:rsidRPr="00D36332">
        <w:rPr>
          <w:rFonts w:ascii="Times New Roman" w:eastAsia="Times New Roman" w:hAnsi="Times New Roman" w:cs="Times New Roman"/>
          <w:sz w:val="24"/>
          <w:szCs w:val="24"/>
          <w:lang w:val="en-US"/>
        </w:rPr>
        <w:t xml:space="preserve"> plătească redevența în mărimea determinată de Consiliul local or. Anenii Noi. Prin urmare, fiecare asemenea superficiar </w:t>
      </w:r>
      <w:proofErr w:type="gramStart"/>
      <w:r w:rsidRPr="00D36332">
        <w:rPr>
          <w:rFonts w:ascii="Times New Roman" w:eastAsia="Times New Roman" w:hAnsi="Times New Roman" w:cs="Times New Roman"/>
          <w:sz w:val="24"/>
          <w:szCs w:val="24"/>
          <w:lang w:val="en-US"/>
        </w:rPr>
        <w:t>este</w:t>
      </w:r>
      <w:proofErr w:type="gramEnd"/>
      <w:r w:rsidRPr="00D36332">
        <w:rPr>
          <w:rFonts w:ascii="Times New Roman" w:eastAsia="Times New Roman" w:hAnsi="Times New Roman" w:cs="Times New Roman"/>
          <w:sz w:val="24"/>
          <w:szCs w:val="24"/>
          <w:lang w:val="en-US"/>
        </w:rPr>
        <w:t xml:space="preserve"> obligat să se informeze privind mărimea redevenței determinate pentru superficia sa, cu excepția persoanelor specificate la pct.14.</w:t>
      </w:r>
    </w:p>
    <w:p w:rsidR="00691D67" w:rsidRPr="00D36332" w:rsidRDefault="00691D67" w:rsidP="00691D67">
      <w:pPr>
        <w:spacing w:after="0" w:line="14" w:lineRule="exact"/>
        <w:jc w:val="both"/>
        <w:rPr>
          <w:rFonts w:ascii="Times New Roman" w:eastAsia="Times New Roman" w:hAnsi="Times New Roman" w:cs="Times New Roman"/>
          <w:sz w:val="24"/>
          <w:szCs w:val="24"/>
          <w:lang w:val="en-US"/>
        </w:rPr>
      </w:pPr>
    </w:p>
    <w:p w:rsidR="00691D67" w:rsidRPr="00D36332" w:rsidRDefault="00691D67" w:rsidP="00691D67">
      <w:pPr>
        <w:spacing w:after="0" w:line="233" w:lineRule="auto"/>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            </w:t>
      </w:r>
      <w:r w:rsidRPr="009D587F">
        <w:rPr>
          <w:rFonts w:ascii="Times New Roman" w:eastAsia="Times New Roman" w:hAnsi="Times New Roman" w:cs="Times New Roman"/>
          <w:b/>
          <w:sz w:val="24"/>
          <w:szCs w:val="24"/>
          <w:lang w:val="en-US"/>
        </w:rPr>
        <w:t>21.</w:t>
      </w:r>
      <w:r w:rsidRPr="00D36332">
        <w:rPr>
          <w:rFonts w:ascii="Times New Roman" w:eastAsia="Times New Roman" w:hAnsi="Times New Roman" w:cs="Times New Roman"/>
          <w:sz w:val="24"/>
          <w:szCs w:val="24"/>
          <w:lang w:val="en-US"/>
        </w:rPr>
        <w:t xml:space="preserve"> Oricare persoană care dobîndește </w:t>
      </w:r>
      <w:proofErr w:type="gramStart"/>
      <w:r w:rsidRPr="00D36332">
        <w:rPr>
          <w:rFonts w:ascii="Times New Roman" w:eastAsia="Times New Roman" w:hAnsi="Times New Roman" w:cs="Times New Roman"/>
          <w:sz w:val="24"/>
          <w:szCs w:val="24"/>
          <w:lang w:val="en-US"/>
        </w:rPr>
        <w:t>un</w:t>
      </w:r>
      <w:proofErr w:type="gramEnd"/>
      <w:r w:rsidRPr="00D36332">
        <w:rPr>
          <w:rFonts w:ascii="Times New Roman" w:eastAsia="Times New Roman" w:hAnsi="Times New Roman" w:cs="Times New Roman"/>
          <w:sz w:val="24"/>
          <w:szCs w:val="24"/>
          <w:lang w:val="en-US"/>
        </w:rPr>
        <w:t xml:space="preserve"> imobil aflat pe un sector de teren proprietate a UAT or. </w:t>
      </w:r>
      <w:r w:rsidRPr="009D587F">
        <w:rPr>
          <w:rFonts w:ascii="Times New Roman" w:eastAsia="Times New Roman" w:hAnsi="Times New Roman" w:cs="Times New Roman"/>
          <w:sz w:val="24"/>
          <w:szCs w:val="24"/>
          <w:lang w:val="en-US"/>
        </w:rPr>
        <w:t xml:space="preserve">Anenii Noi grevat de superficie legală devine superficiar (în continuare “superficiar subsecvent”) și intră într-un raport juridic de superficie legală, precum și </w:t>
      </w:r>
      <w:proofErr w:type="gramStart"/>
      <w:r w:rsidRPr="009D587F">
        <w:rPr>
          <w:rFonts w:ascii="Times New Roman" w:eastAsia="Times New Roman" w:hAnsi="Times New Roman" w:cs="Times New Roman"/>
          <w:sz w:val="24"/>
          <w:szCs w:val="24"/>
          <w:lang w:val="en-US"/>
        </w:rPr>
        <w:t>este</w:t>
      </w:r>
      <w:proofErr w:type="gramEnd"/>
      <w:r w:rsidRPr="009D587F">
        <w:rPr>
          <w:rFonts w:ascii="Times New Roman" w:eastAsia="Times New Roman" w:hAnsi="Times New Roman" w:cs="Times New Roman"/>
          <w:sz w:val="24"/>
          <w:szCs w:val="24"/>
          <w:lang w:val="en-US"/>
        </w:rPr>
        <w:t xml:space="preserve"> obligat să plătească redevența și este obligat să se </w:t>
      </w:r>
      <w:r w:rsidRPr="00D36332">
        <w:rPr>
          <w:rFonts w:ascii="Times New Roman" w:eastAsia="Times New Roman" w:hAnsi="Times New Roman" w:cs="Times New Roman"/>
          <w:sz w:val="24"/>
          <w:szCs w:val="24"/>
          <w:lang w:val="en-US"/>
        </w:rPr>
        <w:t>informeze privind mărimea redevenței determinate pentru superficia sa, cu excepția persoanelor specificate la pct.14.</w:t>
      </w:r>
    </w:p>
    <w:p w:rsidR="00691D67" w:rsidRPr="00D36332" w:rsidRDefault="00691D67" w:rsidP="00691D67">
      <w:pPr>
        <w:spacing w:after="0" w:line="14" w:lineRule="exact"/>
        <w:rPr>
          <w:rFonts w:ascii="Times New Roman" w:eastAsia="Times New Roman" w:hAnsi="Times New Roman" w:cs="Times New Roman"/>
          <w:sz w:val="24"/>
          <w:szCs w:val="24"/>
          <w:lang w:val="en-US"/>
        </w:rPr>
      </w:pPr>
    </w:p>
    <w:p w:rsidR="00691D67" w:rsidRPr="00D36332" w:rsidRDefault="00691D67" w:rsidP="00691D67">
      <w:pPr>
        <w:numPr>
          <w:ilvl w:val="0"/>
          <w:numId w:val="11"/>
        </w:numPr>
        <w:tabs>
          <w:tab w:val="left" w:pos="1075"/>
        </w:tabs>
        <w:spacing w:after="0" w:line="237" w:lineRule="auto"/>
        <w:ind w:firstLine="70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Superficiarul care deține o superficie legală poate cere înlocuirea ei cu </w:t>
      </w:r>
      <w:proofErr w:type="gramStart"/>
      <w:r w:rsidRPr="00D36332">
        <w:rPr>
          <w:rFonts w:ascii="Times New Roman" w:eastAsia="Times New Roman" w:hAnsi="Times New Roman" w:cs="Times New Roman"/>
          <w:sz w:val="24"/>
          <w:szCs w:val="24"/>
          <w:lang w:val="en-US"/>
        </w:rPr>
        <w:t>un</w:t>
      </w:r>
      <w:proofErr w:type="gramEnd"/>
      <w:r w:rsidRPr="00D36332">
        <w:rPr>
          <w:rFonts w:ascii="Times New Roman" w:eastAsia="Times New Roman" w:hAnsi="Times New Roman" w:cs="Times New Roman"/>
          <w:sz w:val="24"/>
          <w:szCs w:val="24"/>
          <w:lang w:val="en-US"/>
        </w:rPr>
        <w:t xml:space="preserve"> drept de superficie stabilit prin contract, cu aplicarea celorlalte capitole ale prezentului Regulament, cu excepția faptului că, în scopul respectării exigențelor art.77 din Legea nr.436/2006 privind administrația publică locală, un asemenea contract nu se consideră un act juridic de dispoziție.</w:t>
      </w:r>
    </w:p>
    <w:p w:rsidR="00691D67" w:rsidRPr="00D36332" w:rsidRDefault="00691D67" w:rsidP="00691D67">
      <w:pPr>
        <w:spacing w:after="0" w:line="2" w:lineRule="exact"/>
        <w:rPr>
          <w:rFonts w:ascii="Times New Roman" w:eastAsia="Times New Roman" w:hAnsi="Times New Roman" w:cs="Times New Roman"/>
          <w:sz w:val="24"/>
          <w:szCs w:val="24"/>
          <w:lang w:val="en-US"/>
        </w:rPr>
      </w:pPr>
    </w:p>
    <w:p w:rsidR="00691D67" w:rsidRPr="00D36332" w:rsidRDefault="00691D67" w:rsidP="00691D67">
      <w:pPr>
        <w:numPr>
          <w:ilvl w:val="0"/>
          <w:numId w:val="11"/>
        </w:numPr>
        <w:tabs>
          <w:tab w:val="left" w:pos="1070"/>
        </w:tabs>
        <w:spacing w:after="0" w:line="205" w:lineRule="auto"/>
        <w:ind w:firstLine="705"/>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Titularii specificați la alin</w:t>
      </w:r>
      <w:proofErr w:type="gramStart"/>
      <w:r w:rsidRPr="00D36332">
        <w:rPr>
          <w:rFonts w:ascii="Times New Roman" w:eastAsia="Times New Roman" w:hAnsi="Times New Roman" w:cs="Times New Roman"/>
          <w:sz w:val="24"/>
          <w:szCs w:val="24"/>
          <w:lang w:val="en-US"/>
        </w:rPr>
        <w:t>.(</w:t>
      </w:r>
      <w:proofErr w:type="gramEnd"/>
      <w:r w:rsidRPr="00D36332">
        <w:rPr>
          <w:rFonts w:ascii="Times New Roman" w:eastAsia="Times New Roman" w:hAnsi="Times New Roman" w:cs="Times New Roman"/>
          <w:sz w:val="24"/>
          <w:szCs w:val="24"/>
          <w:lang w:val="en-US"/>
        </w:rPr>
        <w:t>2</w:t>
      </w:r>
      <w:r w:rsidRPr="00D36332">
        <w:rPr>
          <w:rFonts w:ascii="Times New Roman" w:eastAsia="Times New Roman" w:hAnsi="Times New Roman" w:cs="Times New Roman"/>
          <w:sz w:val="24"/>
          <w:szCs w:val="24"/>
          <w:vertAlign w:val="superscript"/>
          <w:lang w:val="en-US"/>
        </w:rPr>
        <w:t>1</w:t>
      </w:r>
      <w:r w:rsidRPr="00D36332">
        <w:rPr>
          <w:rFonts w:ascii="Times New Roman" w:eastAsia="Times New Roman" w:hAnsi="Times New Roman" w:cs="Times New Roman"/>
          <w:sz w:val="24"/>
          <w:szCs w:val="24"/>
          <w:lang w:val="en-US"/>
        </w:rPr>
        <w:t>) art.29 din Legea nr. 1125/2002, în redacția Legii nr. 171/2019, pot solicita înlocuirea superficiei legale cu contract de superficie cu titlu gratuit.</w:t>
      </w:r>
    </w:p>
    <w:p w:rsidR="00691D67" w:rsidRDefault="00691D67" w:rsidP="00691D67">
      <w:pPr>
        <w:spacing w:after="0" w:line="236" w:lineRule="auto"/>
        <w:jc w:val="both"/>
        <w:rPr>
          <w:rFonts w:ascii="Times New Roman" w:eastAsia="Times New Roman" w:hAnsi="Times New Roman" w:cs="Times New Roman"/>
          <w:sz w:val="24"/>
          <w:szCs w:val="24"/>
          <w:lang w:val="en-US"/>
        </w:rPr>
      </w:pPr>
    </w:p>
    <w:p w:rsidR="00691D67" w:rsidRPr="00D36332" w:rsidRDefault="00691D67" w:rsidP="00691D67">
      <w:pPr>
        <w:spacing w:after="0" w:line="0" w:lineRule="atLeast"/>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Pr="00D36332">
        <w:rPr>
          <w:rFonts w:ascii="Times New Roman" w:eastAsia="Times New Roman" w:hAnsi="Times New Roman" w:cs="Times New Roman"/>
          <w:b/>
          <w:sz w:val="24"/>
          <w:szCs w:val="24"/>
          <w:lang w:val="en-US"/>
        </w:rPr>
        <w:t>Capitolul III</w:t>
      </w:r>
    </w:p>
    <w:p w:rsidR="00691D67" w:rsidRPr="00B7603A" w:rsidRDefault="00691D67" w:rsidP="00691D67">
      <w:pPr>
        <w:tabs>
          <w:tab w:val="left" w:pos="540"/>
          <w:tab w:val="center" w:pos="5030"/>
        </w:tabs>
        <w:spacing w:after="0" w:line="0" w:lineRule="atLeast"/>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r>
      <w:r>
        <w:rPr>
          <w:rFonts w:ascii="Times New Roman" w:eastAsia="Times New Roman" w:hAnsi="Times New Roman" w:cs="Times New Roman"/>
          <w:b/>
          <w:sz w:val="24"/>
          <w:szCs w:val="24"/>
          <w:lang w:val="en-US"/>
        </w:rPr>
        <w:tab/>
      </w:r>
      <w:r w:rsidRPr="00D36332">
        <w:rPr>
          <w:rFonts w:ascii="Times New Roman" w:eastAsia="Times New Roman" w:hAnsi="Times New Roman" w:cs="Times New Roman"/>
          <w:b/>
          <w:sz w:val="24"/>
          <w:szCs w:val="24"/>
          <w:lang w:val="en-US"/>
        </w:rPr>
        <w:t>Dispoziții aplicabile contractelor de superficie și de locațiune</w:t>
      </w:r>
    </w:p>
    <w:p w:rsidR="00691D67" w:rsidRPr="00D36332" w:rsidRDefault="00691D67" w:rsidP="00691D67">
      <w:pPr>
        <w:numPr>
          <w:ilvl w:val="1"/>
          <w:numId w:val="12"/>
        </w:numPr>
        <w:tabs>
          <w:tab w:val="left" w:pos="1068"/>
        </w:tabs>
        <w:spacing w:after="0" w:line="237" w:lineRule="auto"/>
        <w:ind w:firstLine="705"/>
        <w:jc w:val="both"/>
        <w:rPr>
          <w:rFonts w:ascii="Times New Roman" w:eastAsia="Times New Roman" w:hAnsi="Times New Roman" w:cs="Times New Roman"/>
          <w:sz w:val="24"/>
          <w:szCs w:val="24"/>
          <w:lang w:val="en-US"/>
        </w:rPr>
      </w:pPr>
      <w:r w:rsidRPr="000C53E4">
        <w:rPr>
          <w:rFonts w:ascii="Times New Roman" w:eastAsia="Times New Roman" w:hAnsi="Times New Roman" w:cs="Times New Roman"/>
          <w:sz w:val="24"/>
          <w:szCs w:val="24"/>
          <w:lang w:val="fr-FR"/>
        </w:rPr>
        <w:t xml:space="preserve">Contractele de superficie pe sectoarele de teren proprietate UAT or. </w:t>
      </w:r>
      <w:r w:rsidRPr="00D36332">
        <w:rPr>
          <w:rFonts w:ascii="Times New Roman" w:eastAsia="Times New Roman" w:hAnsi="Times New Roman" w:cs="Times New Roman"/>
          <w:sz w:val="24"/>
          <w:szCs w:val="24"/>
          <w:lang w:val="en-US"/>
        </w:rPr>
        <w:t xml:space="preserve">Anenii Noi, ocupate de construcții capitale, înregistrate separat în capitolul B (cu excepția construcțiilor provizorii) sau înregistrate separat în capitolul C al </w:t>
      </w:r>
      <w:r>
        <w:rPr>
          <w:rFonts w:ascii="Times New Roman" w:eastAsia="Times New Roman" w:hAnsi="Times New Roman" w:cs="Times New Roman"/>
          <w:sz w:val="24"/>
          <w:szCs w:val="24"/>
          <w:lang w:val="en-US"/>
        </w:rPr>
        <w:t>RBI,</w:t>
      </w:r>
      <w:r w:rsidRPr="00D36332">
        <w:rPr>
          <w:rFonts w:ascii="Times New Roman" w:eastAsia="Times New Roman" w:hAnsi="Times New Roman" w:cs="Times New Roman"/>
          <w:sz w:val="24"/>
          <w:szCs w:val="24"/>
          <w:lang w:val="en-US"/>
        </w:rPr>
        <w:t xml:space="preserve"> precum și contractele de locațiune dacă proprietarul bunului imobil respectiv, la data de 1 martie 2019, se află în una din următoarele situații în cazul superficiei, și construcții provizorii în cazul locațiunii, se încheie în baza deciziei Consiliului local or. Anenii Noi.</w:t>
      </w:r>
    </w:p>
    <w:p w:rsidR="00691D67" w:rsidRPr="00D36332" w:rsidRDefault="00691D67" w:rsidP="00691D67">
      <w:pPr>
        <w:spacing w:after="0" w:line="5" w:lineRule="exact"/>
        <w:rPr>
          <w:rFonts w:ascii="Times New Roman" w:eastAsia="Times New Roman" w:hAnsi="Times New Roman" w:cs="Times New Roman"/>
          <w:sz w:val="24"/>
          <w:szCs w:val="24"/>
          <w:lang w:val="en-US"/>
        </w:rPr>
      </w:pPr>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Pr="00D36332" w:rsidRDefault="00691D67" w:rsidP="00691D67">
      <w:pPr>
        <w:spacing w:after="0" w:line="234" w:lineRule="auto"/>
        <w:ind w:firstLine="706"/>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Termenii de superficie a sectoarelor de teren proprietate a UAT or. Anenii Noi se stabilesc, de către consiliul local or. Anenii Noi, în următoarea ordine:</w:t>
      </w:r>
    </w:p>
    <w:p w:rsidR="00691D67" w:rsidRPr="00D36332" w:rsidRDefault="00691D67" w:rsidP="00691D67">
      <w:pPr>
        <w:spacing w:after="0" w:line="1" w:lineRule="exact"/>
        <w:rPr>
          <w:rFonts w:ascii="Times New Roman" w:eastAsia="Times New Roman" w:hAnsi="Times New Roman" w:cs="Times New Roman"/>
          <w:sz w:val="24"/>
          <w:szCs w:val="24"/>
          <w:lang w:val="en-US"/>
        </w:rPr>
      </w:pPr>
    </w:p>
    <w:p w:rsidR="00691D67" w:rsidRPr="00D36332" w:rsidRDefault="00691D67" w:rsidP="00691D67">
      <w:pPr>
        <w:numPr>
          <w:ilvl w:val="0"/>
          <w:numId w:val="13"/>
        </w:numPr>
        <w:tabs>
          <w:tab w:val="left" w:pos="1060"/>
        </w:tabs>
        <w:spacing w:after="0" w:line="0" w:lineRule="atLeast"/>
        <w:ind w:hanging="357"/>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pentru obiectele date în exploatare – pînă </w:t>
      </w:r>
      <w:r w:rsidRPr="00D36332">
        <w:rPr>
          <w:rFonts w:ascii="Times New Roman" w:eastAsia="Times New Roman" w:hAnsi="Times New Roman" w:cs="Times New Roman"/>
          <w:color w:val="FF0000"/>
          <w:sz w:val="24"/>
          <w:szCs w:val="24"/>
          <w:lang w:val="en-US"/>
        </w:rPr>
        <w:t>la 5</w:t>
      </w:r>
      <w:r w:rsidRPr="00D36332">
        <w:rPr>
          <w:rFonts w:ascii="Times New Roman" w:eastAsia="Times New Roman" w:hAnsi="Times New Roman" w:cs="Times New Roman"/>
          <w:sz w:val="24"/>
          <w:szCs w:val="24"/>
          <w:lang w:val="en-US"/>
        </w:rPr>
        <w:t xml:space="preserve"> ani;</w:t>
      </w:r>
    </w:p>
    <w:p w:rsidR="00691D67" w:rsidRPr="00D36332" w:rsidRDefault="00691D67" w:rsidP="00691D67">
      <w:pPr>
        <w:numPr>
          <w:ilvl w:val="0"/>
          <w:numId w:val="13"/>
        </w:numPr>
        <w:tabs>
          <w:tab w:val="left" w:pos="1060"/>
        </w:tabs>
        <w:spacing w:after="0" w:line="0" w:lineRule="atLeast"/>
        <w:ind w:hanging="357"/>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pentru obiectele de construcții nefinalizate – pînă </w:t>
      </w:r>
      <w:r w:rsidRPr="00D36332">
        <w:rPr>
          <w:rFonts w:ascii="Times New Roman" w:eastAsia="Times New Roman" w:hAnsi="Times New Roman" w:cs="Times New Roman"/>
          <w:color w:val="FF0000"/>
          <w:sz w:val="24"/>
          <w:szCs w:val="24"/>
          <w:lang w:val="en-US"/>
        </w:rPr>
        <w:t>la 3</w:t>
      </w:r>
      <w:r w:rsidRPr="00D36332">
        <w:rPr>
          <w:rFonts w:ascii="Times New Roman" w:eastAsia="Times New Roman" w:hAnsi="Times New Roman" w:cs="Times New Roman"/>
          <w:sz w:val="24"/>
          <w:szCs w:val="24"/>
          <w:lang w:val="en-US"/>
        </w:rPr>
        <w:t xml:space="preserve"> ani;</w:t>
      </w:r>
    </w:p>
    <w:p w:rsidR="00691D67" w:rsidRPr="00D36332" w:rsidRDefault="00691D67" w:rsidP="00691D67">
      <w:pPr>
        <w:numPr>
          <w:ilvl w:val="0"/>
          <w:numId w:val="13"/>
        </w:numPr>
        <w:tabs>
          <w:tab w:val="left" w:pos="1060"/>
        </w:tabs>
        <w:spacing w:after="0" w:line="0" w:lineRule="atLeast"/>
        <w:ind w:hanging="357"/>
        <w:rPr>
          <w:rFonts w:ascii="Times New Roman" w:eastAsia="Times New Roman" w:hAnsi="Times New Roman" w:cs="Times New Roman"/>
          <w:sz w:val="24"/>
          <w:szCs w:val="24"/>
          <w:lang w:val="en-US"/>
        </w:rPr>
      </w:pPr>
      <w:proofErr w:type="gramStart"/>
      <w:r w:rsidRPr="00D36332">
        <w:rPr>
          <w:rFonts w:ascii="Times New Roman" w:eastAsia="Times New Roman" w:hAnsi="Times New Roman" w:cs="Times New Roman"/>
          <w:sz w:val="24"/>
          <w:szCs w:val="24"/>
          <w:lang w:val="en-US"/>
        </w:rPr>
        <w:t>pentru</w:t>
      </w:r>
      <w:proofErr w:type="gramEnd"/>
      <w:r w:rsidRPr="00D36332">
        <w:rPr>
          <w:rFonts w:ascii="Times New Roman" w:eastAsia="Times New Roman" w:hAnsi="Times New Roman" w:cs="Times New Roman"/>
          <w:sz w:val="24"/>
          <w:szCs w:val="24"/>
          <w:lang w:val="en-US"/>
        </w:rPr>
        <w:t xml:space="preserve"> terenurile libere transmise pentru construcții – pînă </w:t>
      </w:r>
      <w:r w:rsidRPr="00D36332">
        <w:rPr>
          <w:rFonts w:ascii="Times New Roman" w:eastAsia="Times New Roman" w:hAnsi="Times New Roman" w:cs="Times New Roman"/>
          <w:color w:val="FF0000"/>
          <w:sz w:val="24"/>
          <w:szCs w:val="24"/>
          <w:lang w:val="en-US"/>
        </w:rPr>
        <w:t>la 3</w:t>
      </w:r>
      <w:r w:rsidRPr="00D36332">
        <w:rPr>
          <w:rFonts w:ascii="Times New Roman" w:eastAsia="Times New Roman" w:hAnsi="Times New Roman" w:cs="Times New Roman"/>
          <w:sz w:val="24"/>
          <w:szCs w:val="24"/>
          <w:lang w:val="en-US"/>
        </w:rPr>
        <w:t xml:space="preserve"> ani.</w:t>
      </w:r>
    </w:p>
    <w:p w:rsidR="00691D67" w:rsidRPr="00D36332" w:rsidRDefault="00691D67" w:rsidP="00691D67">
      <w:pPr>
        <w:spacing w:after="0" w:line="12" w:lineRule="exact"/>
        <w:rPr>
          <w:rFonts w:ascii="Times New Roman" w:eastAsia="Times New Roman" w:hAnsi="Times New Roman" w:cs="Times New Roman"/>
          <w:sz w:val="24"/>
          <w:szCs w:val="24"/>
          <w:lang w:val="en-US"/>
        </w:rPr>
      </w:pPr>
    </w:p>
    <w:p w:rsidR="00691D67" w:rsidRPr="00D36332" w:rsidRDefault="00691D67" w:rsidP="00691D67">
      <w:pPr>
        <w:spacing w:after="0" w:line="14" w:lineRule="exact"/>
        <w:rPr>
          <w:rFonts w:ascii="Times New Roman" w:eastAsia="Times New Roman" w:hAnsi="Times New Roman" w:cs="Times New Roman"/>
          <w:sz w:val="24"/>
          <w:szCs w:val="24"/>
          <w:lang w:val="en-US"/>
        </w:rPr>
      </w:pPr>
    </w:p>
    <w:p w:rsidR="00691D67" w:rsidRPr="00D36332" w:rsidRDefault="00691D67" w:rsidP="00691D67">
      <w:pPr>
        <w:numPr>
          <w:ilvl w:val="0"/>
          <w:numId w:val="14"/>
        </w:numPr>
        <w:tabs>
          <w:tab w:val="left" w:pos="1102"/>
        </w:tabs>
        <w:spacing w:after="0" w:line="237" w:lineRule="auto"/>
        <w:ind w:firstLine="70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Transmiterea în superficiu a sectorului de teren pe care urmează să se ridice clădirea sau construcția și suprafeței neconstruite, necesare, potrivit naturii sau destinației clădirii sau construcției pentru exploatarea ei normală, precum și transmiterea în locațiune a sectoarelor de teren libere se realizează numai prin decizia Consiliului local or. Anenii Noi și contractele de superficie și locațiune se încheie conform rezultatelor negocierilor la licitația publică.</w:t>
      </w:r>
    </w:p>
    <w:p w:rsidR="00691D67" w:rsidRPr="00D36332" w:rsidRDefault="00691D67" w:rsidP="00691D67">
      <w:pPr>
        <w:spacing w:after="0" w:line="17" w:lineRule="exact"/>
        <w:rPr>
          <w:rFonts w:ascii="Times New Roman" w:eastAsia="Times New Roman" w:hAnsi="Times New Roman" w:cs="Times New Roman"/>
          <w:sz w:val="24"/>
          <w:szCs w:val="24"/>
          <w:lang w:val="en-US"/>
        </w:rPr>
      </w:pPr>
    </w:p>
    <w:p w:rsidR="00691D67" w:rsidRPr="00D36332" w:rsidRDefault="00691D67" w:rsidP="00691D67">
      <w:pPr>
        <w:spacing w:after="0" w:line="237" w:lineRule="auto"/>
        <w:ind w:firstLine="708"/>
        <w:jc w:val="both"/>
        <w:rPr>
          <w:rFonts w:ascii="Times New Roman" w:eastAsia="Times New Roman" w:hAnsi="Times New Roman" w:cs="Times New Roman"/>
          <w:sz w:val="24"/>
          <w:szCs w:val="24"/>
          <w:lang w:val="en-US"/>
        </w:rPr>
      </w:pPr>
      <w:proofErr w:type="gramStart"/>
      <w:r w:rsidRPr="00D36332">
        <w:rPr>
          <w:rFonts w:ascii="Times New Roman" w:eastAsia="Times New Roman" w:hAnsi="Times New Roman" w:cs="Times New Roman"/>
          <w:sz w:val="24"/>
          <w:szCs w:val="24"/>
          <w:lang w:val="en-US"/>
        </w:rPr>
        <w:t>Pe sectorul de teren, care după parametri și amplasare nu poate fi format ca bun imobil de sine stătător, negocierile pentru dreptul de superficie sau dreptul de locațiune se desfășoară prin intermediul licitației publice între deținătorii de terenuri adiacente.</w:t>
      </w:r>
      <w:proofErr w:type="gramEnd"/>
      <w:r w:rsidRPr="00D36332">
        <w:rPr>
          <w:rFonts w:ascii="Times New Roman" w:eastAsia="Times New Roman" w:hAnsi="Times New Roman" w:cs="Times New Roman"/>
          <w:sz w:val="24"/>
          <w:szCs w:val="24"/>
          <w:lang w:val="en-US"/>
        </w:rPr>
        <w:t xml:space="preserve"> În cazul în care există </w:t>
      </w:r>
      <w:proofErr w:type="gramStart"/>
      <w:r w:rsidRPr="00D36332">
        <w:rPr>
          <w:rFonts w:ascii="Times New Roman" w:eastAsia="Times New Roman" w:hAnsi="Times New Roman" w:cs="Times New Roman"/>
          <w:sz w:val="24"/>
          <w:szCs w:val="24"/>
          <w:lang w:val="en-US"/>
        </w:rPr>
        <w:t>un</w:t>
      </w:r>
      <w:proofErr w:type="gramEnd"/>
      <w:r w:rsidRPr="00D36332">
        <w:rPr>
          <w:rFonts w:ascii="Times New Roman" w:eastAsia="Times New Roman" w:hAnsi="Times New Roman" w:cs="Times New Roman"/>
          <w:sz w:val="24"/>
          <w:szCs w:val="24"/>
          <w:lang w:val="en-US"/>
        </w:rPr>
        <w:t xml:space="preserve"> singur deținător de teren adiacent, această procedură se desfășoară prin negocieri (tratative) directe, cu respectarea Legii nr.1308/1997.</w:t>
      </w:r>
    </w:p>
    <w:p w:rsidR="00691D67" w:rsidRPr="00D36332" w:rsidRDefault="00691D67" w:rsidP="00691D67">
      <w:pPr>
        <w:spacing w:after="0" w:line="17" w:lineRule="exact"/>
        <w:rPr>
          <w:rFonts w:ascii="Times New Roman" w:eastAsia="Times New Roman" w:hAnsi="Times New Roman" w:cs="Times New Roman"/>
          <w:sz w:val="24"/>
          <w:szCs w:val="24"/>
          <w:lang w:val="en-US"/>
        </w:rPr>
      </w:pPr>
    </w:p>
    <w:p w:rsidR="00691D67" w:rsidRPr="00D36332" w:rsidRDefault="00691D67" w:rsidP="00691D67">
      <w:pPr>
        <w:numPr>
          <w:ilvl w:val="0"/>
          <w:numId w:val="14"/>
        </w:numPr>
        <w:tabs>
          <w:tab w:val="left" w:pos="1162"/>
        </w:tabs>
        <w:spacing w:after="0" w:line="236" w:lineRule="auto"/>
        <w:ind w:firstLine="70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Prelungirea termenului superficiei/locațiunii în condițiile anterior stabilite, precum și cesionarea sau reperfectarea contractului de superficie/locațiune se </w:t>
      </w:r>
      <w:proofErr w:type="gramStart"/>
      <w:r w:rsidRPr="00D36332">
        <w:rPr>
          <w:rFonts w:ascii="Times New Roman" w:eastAsia="Times New Roman" w:hAnsi="Times New Roman" w:cs="Times New Roman"/>
          <w:sz w:val="24"/>
          <w:szCs w:val="24"/>
          <w:lang w:val="en-US"/>
        </w:rPr>
        <w:t>va</w:t>
      </w:r>
      <w:proofErr w:type="gramEnd"/>
      <w:r w:rsidRPr="00D36332">
        <w:rPr>
          <w:rFonts w:ascii="Times New Roman" w:eastAsia="Times New Roman" w:hAnsi="Times New Roman" w:cs="Times New Roman"/>
          <w:sz w:val="24"/>
          <w:szCs w:val="24"/>
          <w:lang w:val="en-US"/>
        </w:rPr>
        <w:t xml:space="preserve"> efectua în baza deciziei Consiliului local or. Anenii Noi, pe calea încheierii unui acord adițional la contract.</w:t>
      </w:r>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Pr="00D36332" w:rsidRDefault="00691D67" w:rsidP="00691D67">
      <w:pPr>
        <w:numPr>
          <w:ilvl w:val="0"/>
          <w:numId w:val="14"/>
        </w:numPr>
        <w:tabs>
          <w:tab w:val="left" w:pos="1060"/>
        </w:tabs>
        <w:spacing w:after="0" w:line="234" w:lineRule="auto"/>
        <w:ind w:firstLine="5"/>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Contractele trebuie să c</w:t>
      </w:r>
      <w:r>
        <w:rPr>
          <w:rFonts w:ascii="Times New Roman" w:eastAsia="Times New Roman" w:hAnsi="Times New Roman" w:cs="Times New Roman"/>
          <w:sz w:val="24"/>
          <w:szCs w:val="24"/>
          <w:lang w:val="en-US"/>
        </w:rPr>
        <w:t>uprindă clauze care au ca e</w:t>
      </w:r>
      <w:r w:rsidRPr="00D36332">
        <w:rPr>
          <w:rFonts w:ascii="Times New Roman" w:eastAsia="Times New Roman" w:hAnsi="Times New Roman" w:cs="Times New Roman"/>
          <w:sz w:val="24"/>
          <w:szCs w:val="24"/>
          <w:lang w:val="en-US"/>
        </w:rPr>
        <w:t>fect următoarele:</w:t>
      </w:r>
    </w:p>
    <w:p w:rsidR="00691D67" w:rsidRPr="00D36332" w:rsidRDefault="00691D67" w:rsidP="00691D67">
      <w:pPr>
        <w:tabs>
          <w:tab w:val="left" w:pos="1060"/>
        </w:tabs>
        <w:spacing w:after="0" w:line="234" w:lineRule="auto"/>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1) </w:t>
      </w:r>
      <w:proofErr w:type="gramStart"/>
      <w:r w:rsidRPr="00D36332">
        <w:rPr>
          <w:rFonts w:ascii="Times New Roman" w:eastAsia="Times New Roman" w:hAnsi="Times New Roman" w:cs="Times New Roman"/>
          <w:sz w:val="24"/>
          <w:szCs w:val="24"/>
          <w:lang w:val="en-US"/>
        </w:rPr>
        <w:t>termenul</w:t>
      </w:r>
      <w:proofErr w:type="gramEnd"/>
      <w:r w:rsidRPr="00D36332">
        <w:rPr>
          <w:rFonts w:ascii="Times New Roman" w:eastAsia="Times New Roman" w:hAnsi="Times New Roman" w:cs="Times New Roman"/>
          <w:sz w:val="24"/>
          <w:szCs w:val="24"/>
          <w:lang w:val="en-US"/>
        </w:rPr>
        <w:t xml:space="preserve"> superficiei/locațiunii;</w:t>
      </w:r>
    </w:p>
    <w:p w:rsidR="00691D67" w:rsidRPr="00D36332" w:rsidRDefault="00691D67" w:rsidP="00691D67">
      <w:pPr>
        <w:spacing w:after="0" w:line="14" w:lineRule="exact"/>
        <w:rPr>
          <w:rFonts w:ascii="Times New Roman" w:eastAsia="Times New Roman" w:hAnsi="Times New Roman" w:cs="Times New Roman"/>
          <w:sz w:val="24"/>
          <w:szCs w:val="24"/>
          <w:lang w:val="en-US"/>
        </w:rPr>
      </w:pPr>
    </w:p>
    <w:p w:rsidR="00691D67" w:rsidRPr="00D36332" w:rsidRDefault="00691D67" w:rsidP="00691D67">
      <w:pPr>
        <w:spacing w:after="0" w:line="234" w:lineRule="auto"/>
        <w:ind w:firstLine="708"/>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2) </w:t>
      </w:r>
      <w:proofErr w:type="gramStart"/>
      <w:r w:rsidRPr="00D36332">
        <w:rPr>
          <w:rFonts w:ascii="Times New Roman" w:eastAsia="Times New Roman" w:hAnsi="Times New Roman" w:cs="Times New Roman"/>
          <w:sz w:val="24"/>
          <w:szCs w:val="24"/>
          <w:lang w:val="en-US"/>
        </w:rPr>
        <w:t>modalitatea</w:t>
      </w:r>
      <w:proofErr w:type="gramEnd"/>
      <w:r w:rsidRPr="00D36332">
        <w:rPr>
          <w:rFonts w:ascii="Times New Roman" w:eastAsia="Times New Roman" w:hAnsi="Times New Roman" w:cs="Times New Roman"/>
          <w:sz w:val="24"/>
          <w:szCs w:val="24"/>
          <w:lang w:val="en-US"/>
        </w:rPr>
        <w:t xml:space="preserve"> de plată a redevenței/chiriei, scadențele ratelor și dreptul Consiliului or. Anenii Noi de a majora unilateral redevența/chiria în corespundere cu legislația în vigoare;</w:t>
      </w:r>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Pr="00D36332" w:rsidRDefault="00691D67" w:rsidP="00691D67">
      <w:pPr>
        <w:spacing w:after="0" w:line="236" w:lineRule="auto"/>
        <w:ind w:firstLine="708"/>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3) obligațiile de plată a redevenței și penalității de întîrziere vor subzista față de superficiari, pînă cînd superficiarii sau dobînditorii subsecvenți ai construcției vor notifica Primăria oraşului Anenii Noi despre subrogarea în drepturi și obligații și comunica datele noului titular de drept;</w:t>
      </w:r>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Pr="00D36332" w:rsidRDefault="00691D67" w:rsidP="00691D67">
      <w:pPr>
        <w:spacing w:after="0" w:line="234" w:lineRule="auto"/>
        <w:ind w:firstLine="708"/>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4) Consiliul local or. Anenii Noi nu garantează titularul de drept contra evicțiunii și nu garantează careva caracteristici ale terenului;</w:t>
      </w:r>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Pr="00D36332" w:rsidRDefault="00691D67" w:rsidP="00691D67">
      <w:pPr>
        <w:spacing w:after="0" w:line="236" w:lineRule="auto"/>
        <w:ind w:firstLine="708"/>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lastRenderedPageBreak/>
        <w:t xml:space="preserve">5) Consiliul local or. Anenii Noi nu </w:t>
      </w:r>
      <w:proofErr w:type="gramStart"/>
      <w:r w:rsidRPr="00D36332">
        <w:rPr>
          <w:rFonts w:ascii="Times New Roman" w:eastAsia="Times New Roman" w:hAnsi="Times New Roman" w:cs="Times New Roman"/>
          <w:sz w:val="24"/>
          <w:szCs w:val="24"/>
          <w:lang w:val="en-US"/>
        </w:rPr>
        <w:t>este</w:t>
      </w:r>
      <w:proofErr w:type="gramEnd"/>
      <w:r w:rsidRPr="00D36332">
        <w:rPr>
          <w:rFonts w:ascii="Times New Roman" w:eastAsia="Times New Roman" w:hAnsi="Times New Roman" w:cs="Times New Roman"/>
          <w:sz w:val="24"/>
          <w:szCs w:val="24"/>
          <w:lang w:val="en-US"/>
        </w:rPr>
        <w:t xml:space="preserve"> obligat să efectueze sau să acopere nici-un fel de reparații sau investiții aferente sectoarelor de teren proprietate a UAT grevate de superficie sau construcții ori construcții provizorii a titularului de drept;</w:t>
      </w:r>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Pr="00D36332" w:rsidRDefault="00691D67" w:rsidP="00691D67">
      <w:pPr>
        <w:spacing w:after="0" w:line="237" w:lineRule="auto"/>
        <w:ind w:firstLine="708"/>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6) Consiliul local or. Anenii Noi nu </w:t>
      </w:r>
      <w:proofErr w:type="gramStart"/>
      <w:r w:rsidRPr="00D36332">
        <w:rPr>
          <w:rFonts w:ascii="Times New Roman" w:eastAsia="Times New Roman" w:hAnsi="Times New Roman" w:cs="Times New Roman"/>
          <w:sz w:val="24"/>
          <w:szCs w:val="24"/>
          <w:lang w:val="en-US"/>
        </w:rPr>
        <w:t>este</w:t>
      </w:r>
      <w:proofErr w:type="gramEnd"/>
      <w:r w:rsidRPr="00D36332">
        <w:rPr>
          <w:rFonts w:ascii="Times New Roman" w:eastAsia="Times New Roman" w:hAnsi="Times New Roman" w:cs="Times New Roman"/>
          <w:sz w:val="24"/>
          <w:szCs w:val="24"/>
          <w:lang w:val="en-US"/>
        </w:rPr>
        <w:t xml:space="preserve"> obligat să despăgubească titularul de drept pentru orice îmbunătățire sau construcție pe care UAT o primește în proprietate la expirarea contractului ori încetare a raportului juridic pe alt temei. La alegerea </w:t>
      </w:r>
      <w:proofErr w:type="gramStart"/>
      <w:r w:rsidRPr="00D36332">
        <w:rPr>
          <w:rFonts w:ascii="Times New Roman" w:eastAsia="Times New Roman" w:hAnsi="Times New Roman" w:cs="Times New Roman"/>
          <w:sz w:val="24"/>
          <w:szCs w:val="24"/>
          <w:lang w:val="en-US"/>
        </w:rPr>
        <w:t>sa</w:t>
      </w:r>
      <w:proofErr w:type="gramEnd"/>
      <w:r w:rsidRPr="00D36332">
        <w:rPr>
          <w:rFonts w:ascii="Times New Roman" w:eastAsia="Times New Roman" w:hAnsi="Times New Roman" w:cs="Times New Roman"/>
          <w:sz w:val="24"/>
          <w:szCs w:val="24"/>
          <w:lang w:val="en-US"/>
        </w:rPr>
        <w:t>, la expirarea contractului, Consiliul local or. Anenii Noi poate cere demolarea oricăror îmbunătățiri sau construcții efectuate pe sectorul de teren proprietate a UAT Anenii Noi, pe cheltuiala superficiarului/locatarului.</w:t>
      </w:r>
    </w:p>
    <w:p w:rsidR="00691D67" w:rsidRPr="00D36332" w:rsidRDefault="00691D67" w:rsidP="00691D67">
      <w:pPr>
        <w:numPr>
          <w:ilvl w:val="0"/>
          <w:numId w:val="15"/>
        </w:numPr>
        <w:tabs>
          <w:tab w:val="left" w:pos="960"/>
        </w:tabs>
        <w:spacing w:after="0" w:line="235" w:lineRule="auto"/>
        <w:ind w:firstLine="70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la rezoluțiunea preventivă raporturilor juridice contractuale de locațiune, oricare dintre părți are dreptul la rezoluțiunea locațiunii cu un preaviz de 3 luni pînă la expirarea termenului, dacă sunt temeiuri legale pentru rezoluțiune;</w:t>
      </w:r>
    </w:p>
    <w:p w:rsidR="00691D67" w:rsidRPr="00D36332" w:rsidRDefault="00691D67" w:rsidP="00691D67">
      <w:pPr>
        <w:spacing w:after="0" w:line="14" w:lineRule="exact"/>
        <w:rPr>
          <w:rFonts w:ascii="Times New Roman" w:eastAsia="Times New Roman" w:hAnsi="Times New Roman" w:cs="Times New Roman"/>
          <w:sz w:val="24"/>
          <w:szCs w:val="24"/>
          <w:lang w:val="en-US"/>
        </w:rPr>
      </w:pPr>
    </w:p>
    <w:p w:rsidR="00691D67" w:rsidRPr="00D36332" w:rsidRDefault="00691D67" w:rsidP="00691D67">
      <w:pPr>
        <w:spacing w:after="0" w:line="234" w:lineRule="auto"/>
        <w:ind w:firstLine="708"/>
        <w:rPr>
          <w:rFonts w:ascii="Times New Roman" w:eastAsia="Times New Roman" w:hAnsi="Times New Roman" w:cs="Times New Roman"/>
          <w:sz w:val="24"/>
          <w:szCs w:val="24"/>
          <w:lang w:val="en-US"/>
        </w:rPr>
      </w:pPr>
      <w:r w:rsidRPr="000C53E4">
        <w:rPr>
          <w:rFonts w:ascii="Times New Roman" w:eastAsia="Times New Roman" w:hAnsi="Times New Roman" w:cs="Times New Roman"/>
          <w:b/>
          <w:sz w:val="24"/>
          <w:szCs w:val="24"/>
          <w:lang w:val="en-US"/>
        </w:rPr>
        <w:t>28.</w:t>
      </w:r>
      <w:r w:rsidRPr="00D36332">
        <w:rPr>
          <w:rFonts w:ascii="Times New Roman" w:eastAsia="Times New Roman" w:hAnsi="Times New Roman" w:cs="Times New Roman"/>
          <w:sz w:val="24"/>
          <w:szCs w:val="24"/>
          <w:lang w:val="en-US"/>
        </w:rPr>
        <w:t xml:space="preserve"> Orice derogări de la clauzele menționate la pct.25 în detrimentul administrației publice locale </w:t>
      </w:r>
      <w:proofErr w:type="gramStart"/>
      <w:r w:rsidRPr="00D36332">
        <w:rPr>
          <w:rFonts w:ascii="Times New Roman" w:eastAsia="Times New Roman" w:hAnsi="Times New Roman" w:cs="Times New Roman"/>
          <w:sz w:val="24"/>
          <w:szCs w:val="24"/>
          <w:lang w:val="en-US"/>
        </w:rPr>
        <w:t>a or</w:t>
      </w:r>
      <w:proofErr w:type="gramEnd"/>
      <w:r w:rsidRPr="00D36332">
        <w:rPr>
          <w:rFonts w:ascii="Times New Roman" w:eastAsia="Times New Roman" w:hAnsi="Times New Roman" w:cs="Times New Roman"/>
          <w:sz w:val="24"/>
          <w:szCs w:val="24"/>
          <w:lang w:val="en-US"/>
        </w:rPr>
        <w:t>. Anenii Noi produc efecte juridice doar după aprobarea de către Consiliul local or. Anenii Noi.</w:t>
      </w:r>
    </w:p>
    <w:p w:rsidR="00691D67" w:rsidRPr="00D36332" w:rsidRDefault="00691D67" w:rsidP="00691D67">
      <w:pPr>
        <w:spacing w:after="0" w:line="14" w:lineRule="exact"/>
        <w:rPr>
          <w:rFonts w:ascii="Times New Roman" w:eastAsia="Times New Roman" w:hAnsi="Times New Roman" w:cs="Times New Roman"/>
          <w:sz w:val="24"/>
          <w:szCs w:val="24"/>
          <w:lang w:val="en-US"/>
        </w:rPr>
      </w:pPr>
    </w:p>
    <w:p w:rsidR="00691D67" w:rsidRPr="00D36332" w:rsidRDefault="00691D67" w:rsidP="00691D67">
      <w:pPr>
        <w:spacing w:after="0" w:line="234" w:lineRule="auto"/>
        <w:ind w:firstLine="708"/>
        <w:rPr>
          <w:rFonts w:ascii="Times New Roman" w:eastAsia="Times New Roman" w:hAnsi="Times New Roman" w:cs="Times New Roman"/>
          <w:sz w:val="24"/>
          <w:szCs w:val="24"/>
          <w:lang w:val="en-US"/>
        </w:rPr>
      </w:pPr>
      <w:r w:rsidRPr="000C53E4">
        <w:rPr>
          <w:rFonts w:ascii="Times New Roman" w:eastAsia="Times New Roman" w:hAnsi="Times New Roman" w:cs="Times New Roman"/>
          <w:b/>
          <w:sz w:val="24"/>
          <w:szCs w:val="24"/>
          <w:lang w:val="en-US"/>
        </w:rPr>
        <w:t>29.</w:t>
      </w:r>
      <w:r w:rsidRPr="00D36332">
        <w:rPr>
          <w:rFonts w:ascii="Times New Roman" w:eastAsia="Times New Roman" w:hAnsi="Times New Roman" w:cs="Times New Roman"/>
          <w:sz w:val="24"/>
          <w:szCs w:val="24"/>
          <w:lang w:val="en-US"/>
        </w:rPr>
        <w:t xml:space="preserve"> Se determină că, în scopul respectării exigențelor art.77 din Legea nr. 436/2006 privind administrația publică locală:</w:t>
      </w:r>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Pr="00D36332" w:rsidRDefault="00691D67" w:rsidP="00691D67">
      <w:pPr>
        <w:numPr>
          <w:ilvl w:val="0"/>
          <w:numId w:val="16"/>
        </w:numPr>
        <w:tabs>
          <w:tab w:val="left" w:pos="960"/>
        </w:tabs>
        <w:spacing w:after="0" w:line="0" w:lineRule="atLeast"/>
        <w:ind w:hanging="255"/>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contractele de superficie, cu excepția celor menționate la pct.22, sunt acte juridice de dispoziție;</w:t>
      </w:r>
    </w:p>
    <w:p w:rsidR="00691D67" w:rsidRPr="00D36332" w:rsidRDefault="00691D67" w:rsidP="00691D67">
      <w:pPr>
        <w:numPr>
          <w:ilvl w:val="0"/>
          <w:numId w:val="16"/>
        </w:numPr>
        <w:tabs>
          <w:tab w:val="left" w:pos="960"/>
        </w:tabs>
        <w:spacing w:after="0" w:line="0" w:lineRule="atLeast"/>
        <w:ind w:hanging="255"/>
        <w:rPr>
          <w:rFonts w:ascii="Times New Roman" w:eastAsia="Times New Roman" w:hAnsi="Times New Roman" w:cs="Times New Roman"/>
          <w:sz w:val="24"/>
          <w:szCs w:val="24"/>
          <w:lang w:val="en-US"/>
        </w:rPr>
      </w:pPr>
      <w:proofErr w:type="gramStart"/>
      <w:r w:rsidRPr="00D36332">
        <w:rPr>
          <w:rFonts w:ascii="Times New Roman" w:eastAsia="Times New Roman" w:hAnsi="Times New Roman" w:cs="Times New Roman"/>
          <w:sz w:val="24"/>
          <w:szCs w:val="24"/>
          <w:lang w:val="en-US"/>
        </w:rPr>
        <w:t>contractele</w:t>
      </w:r>
      <w:proofErr w:type="gramEnd"/>
      <w:r w:rsidRPr="00D36332">
        <w:rPr>
          <w:rFonts w:ascii="Times New Roman" w:eastAsia="Times New Roman" w:hAnsi="Times New Roman" w:cs="Times New Roman"/>
          <w:sz w:val="24"/>
          <w:szCs w:val="24"/>
          <w:lang w:val="en-US"/>
        </w:rPr>
        <w:t xml:space="preserve"> de locațiune sunt acte juridice de administrare.</w:t>
      </w:r>
    </w:p>
    <w:p w:rsidR="00691D67" w:rsidRPr="00D36332" w:rsidRDefault="00691D67" w:rsidP="00691D67">
      <w:pPr>
        <w:spacing w:after="0" w:line="12" w:lineRule="exact"/>
        <w:rPr>
          <w:rFonts w:ascii="Times New Roman" w:eastAsia="Times New Roman" w:hAnsi="Times New Roman" w:cs="Times New Roman"/>
          <w:sz w:val="24"/>
          <w:szCs w:val="24"/>
          <w:lang w:val="en-US"/>
        </w:rPr>
      </w:pPr>
    </w:p>
    <w:p w:rsidR="00691D67" w:rsidRPr="00D36332" w:rsidRDefault="00691D67" w:rsidP="00691D67">
      <w:pPr>
        <w:spacing w:after="0" w:line="237" w:lineRule="auto"/>
        <w:ind w:firstLine="708"/>
        <w:jc w:val="both"/>
        <w:rPr>
          <w:rFonts w:ascii="Times New Roman" w:eastAsia="Times New Roman" w:hAnsi="Times New Roman" w:cs="Times New Roman"/>
          <w:sz w:val="24"/>
          <w:szCs w:val="24"/>
          <w:lang w:val="en-US"/>
        </w:rPr>
      </w:pPr>
      <w:r w:rsidRPr="000C53E4">
        <w:rPr>
          <w:rFonts w:ascii="Times New Roman" w:eastAsia="Times New Roman" w:hAnsi="Times New Roman" w:cs="Times New Roman"/>
          <w:b/>
          <w:sz w:val="24"/>
          <w:szCs w:val="24"/>
          <w:lang w:val="en-US"/>
        </w:rPr>
        <w:t>30.</w:t>
      </w:r>
      <w:r w:rsidRPr="00D36332">
        <w:rPr>
          <w:rFonts w:ascii="Times New Roman" w:eastAsia="Times New Roman" w:hAnsi="Times New Roman" w:cs="Times New Roman"/>
          <w:sz w:val="24"/>
          <w:szCs w:val="24"/>
          <w:lang w:val="en-US"/>
        </w:rPr>
        <w:t xml:space="preserve"> Cuantumul locațiunii conform contractelor de locațiune se </w:t>
      </w:r>
      <w:proofErr w:type="gramStart"/>
      <w:r w:rsidRPr="00D36332">
        <w:rPr>
          <w:rFonts w:ascii="Times New Roman" w:eastAsia="Times New Roman" w:hAnsi="Times New Roman" w:cs="Times New Roman"/>
          <w:sz w:val="24"/>
          <w:szCs w:val="24"/>
          <w:lang w:val="en-US"/>
        </w:rPr>
        <w:t>va</w:t>
      </w:r>
      <w:proofErr w:type="gramEnd"/>
      <w:r w:rsidRPr="00D36332">
        <w:rPr>
          <w:rFonts w:ascii="Times New Roman" w:eastAsia="Times New Roman" w:hAnsi="Times New Roman" w:cs="Times New Roman"/>
          <w:sz w:val="24"/>
          <w:szCs w:val="24"/>
          <w:lang w:val="en-US"/>
        </w:rPr>
        <w:t xml:space="preserve"> determina în corespundere cu Legea RM privind prețul normativ și modul de vînzare-cumpărare a pămîntului nr. 1308-XIII din 25.07.1997 și Hotărîrea Guvernului RM nr. 1428 din 16.12.2008 pentru aprobarea Regulamentului cu privire la vînzarea-cumpărarea și locațiunea/arenda terenurilor aferente, conform anexei nr.1.</w:t>
      </w:r>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Pr="00D36332" w:rsidRDefault="00691D67" w:rsidP="00691D67">
      <w:pPr>
        <w:spacing w:after="0" w:line="237" w:lineRule="auto"/>
        <w:ind w:firstLine="708"/>
        <w:jc w:val="both"/>
        <w:rPr>
          <w:rFonts w:ascii="Times New Roman" w:eastAsia="Times New Roman" w:hAnsi="Times New Roman" w:cs="Times New Roman"/>
          <w:sz w:val="24"/>
          <w:szCs w:val="24"/>
          <w:lang w:val="en-US"/>
        </w:rPr>
      </w:pPr>
      <w:r w:rsidRPr="000C53E4">
        <w:rPr>
          <w:rFonts w:ascii="Times New Roman" w:eastAsia="Times New Roman" w:hAnsi="Times New Roman" w:cs="Times New Roman"/>
          <w:b/>
          <w:sz w:val="24"/>
          <w:szCs w:val="24"/>
          <w:lang w:val="en-US"/>
        </w:rPr>
        <w:t>31.</w:t>
      </w:r>
      <w:r w:rsidRPr="00D36332">
        <w:rPr>
          <w:rFonts w:ascii="Times New Roman" w:eastAsia="Times New Roman" w:hAnsi="Times New Roman" w:cs="Times New Roman"/>
          <w:sz w:val="24"/>
          <w:szCs w:val="24"/>
          <w:lang w:val="en-US"/>
        </w:rPr>
        <w:t xml:space="preserve"> Cuantumul redevenței conform contractelor de superficie se </w:t>
      </w:r>
      <w:proofErr w:type="gramStart"/>
      <w:r w:rsidRPr="00D36332">
        <w:rPr>
          <w:rFonts w:ascii="Times New Roman" w:eastAsia="Times New Roman" w:hAnsi="Times New Roman" w:cs="Times New Roman"/>
          <w:sz w:val="24"/>
          <w:szCs w:val="24"/>
          <w:lang w:val="en-US"/>
        </w:rPr>
        <w:t>va</w:t>
      </w:r>
      <w:proofErr w:type="gramEnd"/>
      <w:r w:rsidRPr="00D36332">
        <w:rPr>
          <w:rFonts w:ascii="Times New Roman" w:eastAsia="Times New Roman" w:hAnsi="Times New Roman" w:cs="Times New Roman"/>
          <w:sz w:val="24"/>
          <w:szCs w:val="24"/>
          <w:lang w:val="en-US"/>
        </w:rPr>
        <w:t xml:space="preserve"> determina în corespundere cu Legea RM privind prețul normativ și modul de vînzare-cumpărare a pămîntului nr. 1308-XIII din 25.07.1997, Hotărîrea Guvernului RM nr. 1428 din 16.12.2008 pentru aprobarea Regulamentului cu privire la vînzarea-cumpărarea și locațiunea/arenda terenurilor aferente” și coeficienților stabiliți, conform anexei nr. 2.</w:t>
      </w:r>
      <w:r>
        <w:rPr>
          <w:rFonts w:ascii="Times New Roman" w:eastAsia="Times New Roman" w:hAnsi="Times New Roman" w:cs="Times New Roman"/>
          <w:sz w:val="24"/>
          <w:szCs w:val="24"/>
          <w:lang w:val="en-US"/>
        </w:rPr>
        <w:t xml:space="preserve"> </w:t>
      </w:r>
      <w:r w:rsidRPr="00D36332">
        <w:rPr>
          <w:rFonts w:ascii="Times New Roman" w:eastAsia="Times New Roman" w:hAnsi="Times New Roman" w:cs="Times New Roman"/>
          <w:sz w:val="24"/>
          <w:szCs w:val="24"/>
          <w:lang w:val="en-US"/>
        </w:rPr>
        <w:t>Tarifele, coeficienții și % de calcul pentru superficie vor fi stabiliți anual în baza deciziei Consiliului local or. Anenii Noi.</w:t>
      </w:r>
      <w:r>
        <w:rPr>
          <w:rFonts w:ascii="Times New Roman" w:eastAsia="Times New Roman" w:hAnsi="Times New Roman" w:cs="Times New Roman"/>
          <w:sz w:val="24"/>
          <w:szCs w:val="24"/>
          <w:lang w:val="en-US"/>
        </w:rPr>
        <w:t xml:space="preserve"> </w:t>
      </w:r>
      <w:r w:rsidRPr="00D36332">
        <w:rPr>
          <w:rFonts w:ascii="Times New Roman" w:eastAsia="Times New Roman" w:hAnsi="Times New Roman" w:cs="Times New Roman"/>
          <w:sz w:val="24"/>
          <w:szCs w:val="24"/>
          <w:lang w:val="en-US"/>
        </w:rPr>
        <w:t xml:space="preserve">La modificarea tarifelor, coeficienților și % de calcul pentru superficie, se </w:t>
      </w:r>
      <w:proofErr w:type="gramStart"/>
      <w:r w:rsidRPr="00D36332">
        <w:rPr>
          <w:rFonts w:ascii="Times New Roman" w:eastAsia="Times New Roman" w:hAnsi="Times New Roman" w:cs="Times New Roman"/>
          <w:sz w:val="24"/>
          <w:szCs w:val="24"/>
          <w:lang w:val="en-US"/>
        </w:rPr>
        <w:t>va</w:t>
      </w:r>
      <w:proofErr w:type="gramEnd"/>
      <w:r w:rsidRPr="00D36332">
        <w:rPr>
          <w:rFonts w:ascii="Times New Roman" w:eastAsia="Times New Roman" w:hAnsi="Times New Roman" w:cs="Times New Roman"/>
          <w:sz w:val="24"/>
          <w:szCs w:val="24"/>
          <w:lang w:val="en-US"/>
        </w:rPr>
        <w:t xml:space="preserve"> încheia Acord suplimentar la contractul de superficie.</w:t>
      </w:r>
    </w:p>
    <w:p w:rsidR="00691D67" w:rsidRPr="00D36332" w:rsidRDefault="00691D67" w:rsidP="00691D67">
      <w:pPr>
        <w:spacing w:after="0" w:line="13" w:lineRule="exact"/>
        <w:jc w:val="both"/>
        <w:rPr>
          <w:rFonts w:ascii="Times New Roman" w:eastAsia="Times New Roman" w:hAnsi="Times New Roman" w:cs="Times New Roman"/>
          <w:sz w:val="24"/>
          <w:szCs w:val="24"/>
          <w:lang w:val="en-US"/>
        </w:rPr>
      </w:pPr>
    </w:p>
    <w:p w:rsidR="00691D67" w:rsidRPr="00D36332" w:rsidRDefault="00691D67" w:rsidP="00691D67">
      <w:pPr>
        <w:spacing w:after="0" w:line="234" w:lineRule="auto"/>
        <w:ind w:firstLine="708"/>
        <w:jc w:val="both"/>
        <w:rPr>
          <w:rFonts w:ascii="Times New Roman" w:eastAsia="Times New Roman" w:hAnsi="Times New Roman" w:cs="Times New Roman"/>
          <w:sz w:val="24"/>
          <w:szCs w:val="24"/>
          <w:lang w:val="en-US"/>
        </w:rPr>
      </w:pPr>
      <w:r w:rsidRPr="000C53E4">
        <w:rPr>
          <w:rFonts w:ascii="Times New Roman" w:eastAsia="Times New Roman" w:hAnsi="Times New Roman" w:cs="Times New Roman"/>
          <w:b/>
          <w:sz w:val="24"/>
          <w:szCs w:val="24"/>
          <w:lang w:val="en-US"/>
        </w:rPr>
        <w:t>32.</w:t>
      </w:r>
      <w:r w:rsidRPr="00D36332">
        <w:rPr>
          <w:rFonts w:ascii="Times New Roman" w:eastAsia="Times New Roman" w:hAnsi="Times New Roman" w:cs="Times New Roman"/>
          <w:sz w:val="24"/>
          <w:szCs w:val="24"/>
          <w:lang w:val="en-US"/>
        </w:rPr>
        <w:t xml:space="preserve"> Contractul de locațiune a sectoarele de teren proprietate a UAT se oformează în corespundere cu contractul de locațiune model, conform anexei nr.3.</w:t>
      </w:r>
    </w:p>
    <w:p w:rsidR="00691D67" w:rsidRPr="00D36332" w:rsidRDefault="00691D67" w:rsidP="00691D67">
      <w:pPr>
        <w:spacing w:after="0" w:line="13" w:lineRule="exact"/>
        <w:jc w:val="both"/>
        <w:rPr>
          <w:rFonts w:ascii="Times New Roman" w:eastAsia="Times New Roman" w:hAnsi="Times New Roman" w:cs="Times New Roman"/>
          <w:sz w:val="24"/>
          <w:szCs w:val="24"/>
          <w:lang w:val="en-US"/>
        </w:rPr>
      </w:pPr>
    </w:p>
    <w:p w:rsidR="00691D67" w:rsidRPr="000C53E4" w:rsidRDefault="00691D67" w:rsidP="00691D67">
      <w:pPr>
        <w:spacing w:after="0" w:line="234" w:lineRule="auto"/>
        <w:ind w:firstLine="708"/>
        <w:jc w:val="both"/>
        <w:rPr>
          <w:rFonts w:ascii="Times New Roman" w:eastAsia="Times New Roman" w:hAnsi="Times New Roman" w:cs="Times New Roman"/>
          <w:sz w:val="24"/>
          <w:szCs w:val="24"/>
          <w:lang w:val="fr-FR"/>
        </w:rPr>
      </w:pPr>
      <w:r w:rsidRPr="000C53E4">
        <w:rPr>
          <w:rFonts w:ascii="Times New Roman" w:eastAsia="Times New Roman" w:hAnsi="Times New Roman" w:cs="Times New Roman"/>
          <w:b/>
          <w:sz w:val="24"/>
          <w:szCs w:val="24"/>
          <w:lang w:val="fr-FR"/>
        </w:rPr>
        <w:t>33.</w:t>
      </w:r>
      <w:r w:rsidRPr="000C53E4">
        <w:rPr>
          <w:rFonts w:ascii="Times New Roman" w:eastAsia="Times New Roman" w:hAnsi="Times New Roman" w:cs="Times New Roman"/>
          <w:sz w:val="24"/>
          <w:szCs w:val="24"/>
          <w:lang w:val="fr-FR"/>
        </w:rPr>
        <w:t xml:space="preserve"> Contractul de superficie a sectoarelor de teren proprietate a UAT se oformează în corespundere cu contractul de superficie model, conform anexei nr. 4.</w:t>
      </w:r>
    </w:p>
    <w:p w:rsidR="00691D67" w:rsidRPr="000C53E4" w:rsidRDefault="00691D67" w:rsidP="00691D67">
      <w:pPr>
        <w:spacing w:after="0" w:line="234" w:lineRule="auto"/>
        <w:ind w:firstLine="708"/>
        <w:rPr>
          <w:rFonts w:ascii="Times New Roman" w:eastAsia="Times New Roman" w:hAnsi="Times New Roman" w:cs="Times New Roman"/>
          <w:sz w:val="24"/>
          <w:szCs w:val="24"/>
          <w:lang w:val="fr-FR"/>
        </w:rPr>
      </w:pPr>
    </w:p>
    <w:p w:rsidR="00691D67" w:rsidRPr="00D36332" w:rsidRDefault="00691D67" w:rsidP="00691D67">
      <w:pPr>
        <w:spacing w:after="0" w:line="0" w:lineRule="atLeast"/>
        <w:jc w:val="center"/>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Capitolul IV</w:t>
      </w:r>
    </w:p>
    <w:p w:rsidR="00691D67" w:rsidRPr="00D36332" w:rsidRDefault="00691D67" w:rsidP="00691D67">
      <w:pPr>
        <w:spacing w:after="0" w:line="0" w:lineRule="atLeast"/>
        <w:jc w:val="center"/>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Procedura de transmitere a sectoarelor de teren</w:t>
      </w:r>
    </w:p>
    <w:p w:rsidR="00691D67" w:rsidRPr="00D36332" w:rsidRDefault="00691D67" w:rsidP="00691D67">
      <w:pPr>
        <w:spacing w:after="0" w:line="0" w:lineRule="atLeast"/>
        <w:jc w:val="center"/>
        <w:rPr>
          <w:rFonts w:ascii="Times New Roman" w:eastAsia="Times New Roman" w:hAnsi="Times New Roman" w:cs="Times New Roman"/>
          <w:b/>
          <w:sz w:val="24"/>
          <w:szCs w:val="24"/>
          <w:lang w:val="en-US"/>
        </w:rPr>
      </w:pPr>
      <w:proofErr w:type="gramStart"/>
      <w:r w:rsidRPr="00D36332">
        <w:rPr>
          <w:rFonts w:ascii="Times New Roman" w:eastAsia="Times New Roman" w:hAnsi="Times New Roman" w:cs="Times New Roman"/>
          <w:b/>
          <w:sz w:val="24"/>
          <w:szCs w:val="24"/>
          <w:lang w:val="en-US"/>
        </w:rPr>
        <w:t>proprietate</w:t>
      </w:r>
      <w:proofErr w:type="gramEnd"/>
      <w:r w:rsidRPr="00D36332">
        <w:rPr>
          <w:rFonts w:ascii="Times New Roman" w:eastAsia="Times New Roman" w:hAnsi="Times New Roman" w:cs="Times New Roman"/>
          <w:b/>
          <w:sz w:val="24"/>
          <w:szCs w:val="24"/>
          <w:lang w:val="en-US"/>
        </w:rPr>
        <w:t xml:space="preserve"> a UAT or. Anenii Noi în superficie sau locațiune</w:t>
      </w:r>
    </w:p>
    <w:p w:rsidR="00691D67" w:rsidRPr="00D36332" w:rsidRDefault="00691D67" w:rsidP="00691D67">
      <w:pPr>
        <w:spacing w:after="0" w:line="7" w:lineRule="exact"/>
        <w:rPr>
          <w:rFonts w:ascii="Times New Roman" w:eastAsia="Times New Roman" w:hAnsi="Times New Roman" w:cs="Times New Roman"/>
          <w:sz w:val="24"/>
          <w:szCs w:val="24"/>
          <w:lang w:val="en-US"/>
        </w:rPr>
      </w:pPr>
    </w:p>
    <w:p w:rsidR="00691D67" w:rsidRPr="00D36332" w:rsidRDefault="00691D67" w:rsidP="00691D67">
      <w:pPr>
        <w:spacing w:after="0" w:line="236" w:lineRule="auto"/>
        <w:ind w:firstLine="708"/>
        <w:jc w:val="both"/>
        <w:rPr>
          <w:rFonts w:ascii="Times New Roman" w:eastAsia="Times New Roman" w:hAnsi="Times New Roman" w:cs="Times New Roman"/>
          <w:sz w:val="24"/>
          <w:szCs w:val="24"/>
          <w:lang w:val="en-US"/>
        </w:rPr>
      </w:pPr>
      <w:r w:rsidRPr="000C53E4">
        <w:rPr>
          <w:rFonts w:ascii="Times New Roman" w:eastAsia="Times New Roman" w:hAnsi="Times New Roman" w:cs="Times New Roman"/>
          <w:b/>
          <w:sz w:val="24"/>
          <w:szCs w:val="24"/>
          <w:lang w:val="en-US"/>
        </w:rPr>
        <w:t>34.</w:t>
      </w:r>
      <w:r w:rsidRPr="00D36332">
        <w:rPr>
          <w:rFonts w:ascii="Times New Roman" w:eastAsia="Times New Roman" w:hAnsi="Times New Roman" w:cs="Times New Roman"/>
          <w:sz w:val="24"/>
          <w:szCs w:val="24"/>
          <w:lang w:val="en-US"/>
        </w:rPr>
        <w:t xml:space="preserve"> Transmiterea sectoarelor în superficie sau locațiune se efectuează cu repectarea cerințelor art.77 alin</w:t>
      </w:r>
      <w:proofErr w:type="gramStart"/>
      <w:r w:rsidRPr="00D36332">
        <w:rPr>
          <w:rFonts w:ascii="Times New Roman" w:eastAsia="Times New Roman" w:hAnsi="Times New Roman" w:cs="Times New Roman"/>
          <w:sz w:val="24"/>
          <w:szCs w:val="24"/>
          <w:lang w:val="en-US"/>
        </w:rPr>
        <w:t>.(</w:t>
      </w:r>
      <w:proofErr w:type="gramEnd"/>
      <w:r w:rsidRPr="00D36332">
        <w:rPr>
          <w:rFonts w:ascii="Times New Roman" w:eastAsia="Times New Roman" w:hAnsi="Times New Roman" w:cs="Times New Roman"/>
          <w:sz w:val="24"/>
          <w:szCs w:val="24"/>
          <w:lang w:val="en-US"/>
        </w:rPr>
        <w:t xml:space="preserve">2) din Legea nr. </w:t>
      </w:r>
      <w:proofErr w:type="gramStart"/>
      <w:r w:rsidRPr="00D36332">
        <w:rPr>
          <w:rFonts w:ascii="Times New Roman" w:eastAsia="Times New Roman" w:hAnsi="Times New Roman" w:cs="Times New Roman"/>
          <w:sz w:val="24"/>
          <w:szCs w:val="24"/>
          <w:lang w:val="en-US"/>
        </w:rPr>
        <w:t>436/2006 privind administrația publică locală.</w:t>
      </w:r>
      <w:proofErr w:type="gramEnd"/>
      <w:r w:rsidRPr="00D36332">
        <w:rPr>
          <w:rFonts w:ascii="Times New Roman" w:eastAsia="Times New Roman" w:hAnsi="Times New Roman" w:cs="Times New Roman"/>
          <w:sz w:val="24"/>
          <w:szCs w:val="24"/>
          <w:lang w:val="en-US"/>
        </w:rPr>
        <w:t xml:space="preserve"> Determinarea superficiarului sau locatarului sectoarelor de terenuri libere are loc prin licitații publice.</w:t>
      </w:r>
    </w:p>
    <w:p w:rsidR="00691D67" w:rsidRPr="00D36332" w:rsidRDefault="00691D67" w:rsidP="00691D67">
      <w:pPr>
        <w:spacing w:after="0" w:line="14" w:lineRule="exact"/>
        <w:rPr>
          <w:rFonts w:ascii="Times New Roman" w:eastAsia="Times New Roman" w:hAnsi="Times New Roman" w:cs="Times New Roman"/>
          <w:sz w:val="24"/>
          <w:szCs w:val="24"/>
          <w:lang w:val="en-US"/>
        </w:rPr>
      </w:pPr>
    </w:p>
    <w:p w:rsidR="00691D67" w:rsidRPr="00D36332" w:rsidRDefault="00691D67" w:rsidP="00691D67">
      <w:pPr>
        <w:numPr>
          <w:ilvl w:val="0"/>
          <w:numId w:val="17"/>
        </w:numPr>
        <w:tabs>
          <w:tab w:val="left" w:pos="1097"/>
        </w:tabs>
        <w:spacing w:after="0" w:line="234" w:lineRule="auto"/>
        <w:ind w:firstLine="705"/>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Licitația publică de selectare a superficiarului sau locatarului sectoarelor de teren libere se desfășoară de către Comisia de licitație, instituită prin decizia consiliului local Anenii Noi.</w:t>
      </w:r>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Pr="00D36332" w:rsidRDefault="00691D67" w:rsidP="00691D67">
      <w:pPr>
        <w:numPr>
          <w:ilvl w:val="0"/>
          <w:numId w:val="17"/>
        </w:numPr>
        <w:tabs>
          <w:tab w:val="left" w:pos="1092"/>
        </w:tabs>
        <w:spacing w:after="0" w:line="234" w:lineRule="auto"/>
        <w:ind w:firstLine="705"/>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Pregătirea documentelor, desfășurarea și sinteza rezultatelor licitației publice se execută de firma cu care </w:t>
      </w:r>
      <w:proofErr w:type="gramStart"/>
      <w:r w:rsidRPr="00D36332">
        <w:rPr>
          <w:rFonts w:ascii="Times New Roman" w:eastAsia="Times New Roman" w:hAnsi="Times New Roman" w:cs="Times New Roman"/>
          <w:sz w:val="24"/>
          <w:szCs w:val="24"/>
          <w:lang w:val="en-US"/>
        </w:rPr>
        <w:t>este</w:t>
      </w:r>
      <w:proofErr w:type="gramEnd"/>
      <w:r w:rsidRPr="00D36332">
        <w:rPr>
          <w:rFonts w:ascii="Times New Roman" w:eastAsia="Times New Roman" w:hAnsi="Times New Roman" w:cs="Times New Roman"/>
          <w:sz w:val="24"/>
          <w:szCs w:val="24"/>
          <w:lang w:val="en-US"/>
        </w:rPr>
        <w:t xml:space="preserve"> încheiat contract de prestare a acestor servicii, după caz.</w:t>
      </w:r>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Pr="00D36332" w:rsidRDefault="00691D67" w:rsidP="00691D67">
      <w:pPr>
        <w:numPr>
          <w:ilvl w:val="0"/>
          <w:numId w:val="17"/>
        </w:numPr>
        <w:tabs>
          <w:tab w:val="left" w:pos="1077"/>
        </w:tabs>
        <w:spacing w:after="0" w:line="236" w:lineRule="auto"/>
        <w:ind w:firstLine="705"/>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Prețul inițialal al dreptului de superficie și dreptului de locațiune conform loturilor expuse la licitația publică se stabileește de Comisia de licitație și nu poate fi mai mic decît cel stabilit de firma licențiată în domeniul evaluării bunurilor imobile.</w:t>
      </w:r>
    </w:p>
    <w:p w:rsidR="00691D67" w:rsidRPr="00D36332" w:rsidRDefault="00691D67" w:rsidP="00691D67">
      <w:pPr>
        <w:spacing w:after="0" w:line="2" w:lineRule="exact"/>
        <w:rPr>
          <w:rFonts w:ascii="Times New Roman" w:eastAsia="Times New Roman" w:hAnsi="Times New Roman" w:cs="Times New Roman"/>
          <w:sz w:val="24"/>
          <w:szCs w:val="24"/>
          <w:lang w:val="en-US"/>
        </w:rPr>
      </w:pPr>
    </w:p>
    <w:p w:rsidR="00691D67" w:rsidRPr="00D36332" w:rsidRDefault="00691D67" w:rsidP="00691D67">
      <w:pPr>
        <w:numPr>
          <w:ilvl w:val="0"/>
          <w:numId w:val="17"/>
        </w:numPr>
        <w:tabs>
          <w:tab w:val="left" w:pos="1060"/>
        </w:tabs>
        <w:spacing w:after="0" w:line="0" w:lineRule="atLeast"/>
        <w:ind w:hanging="355"/>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Procesul de desfășurare a licitației publice se realizează în corespundere cu cerințele Hotărîrii</w:t>
      </w:r>
    </w:p>
    <w:p w:rsidR="00691D67" w:rsidRPr="00D36332" w:rsidRDefault="00691D67" w:rsidP="00691D67">
      <w:pPr>
        <w:spacing w:after="0" w:line="0" w:lineRule="atLeast"/>
        <w:rPr>
          <w:rFonts w:ascii="Times New Roman" w:eastAsia="Times New Roman" w:hAnsi="Times New Roman" w:cs="Times New Roman"/>
          <w:sz w:val="24"/>
          <w:szCs w:val="24"/>
          <w:lang w:val="en-US"/>
        </w:rPr>
      </w:pPr>
      <w:proofErr w:type="gramStart"/>
      <w:r w:rsidRPr="00D36332">
        <w:rPr>
          <w:rFonts w:ascii="Times New Roman" w:eastAsia="Times New Roman" w:hAnsi="Times New Roman" w:cs="Times New Roman"/>
          <w:sz w:val="24"/>
          <w:szCs w:val="24"/>
          <w:lang w:val="en-US"/>
        </w:rPr>
        <w:t>Guvernului Republicii Moldova nr.136 din 10.02.2009.</w:t>
      </w:r>
      <w:proofErr w:type="gramEnd"/>
    </w:p>
    <w:p w:rsidR="00691D67" w:rsidRDefault="00691D67" w:rsidP="00691D67">
      <w:pPr>
        <w:spacing w:after="0" w:line="0" w:lineRule="atLeast"/>
        <w:jc w:val="center"/>
        <w:rPr>
          <w:rFonts w:ascii="Times New Roman" w:eastAsia="Times New Roman" w:hAnsi="Times New Roman" w:cs="Times New Roman"/>
          <w:b/>
          <w:sz w:val="24"/>
          <w:szCs w:val="24"/>
          <w:lang w:val="en-US"/>
        </w:rPr>
      </w:pPr>
    </w:p>
    <w:p w:rsidR="00691D67" w:rsidRPr="00D36332" w:rsidRDefault="00691D67" w:rsidP="00691D67">
      <w:pPr>
        <w:spacing w:after="0" w:line="0" w:lineRule="atLeast"/>
        <w:jc w:val="center"/>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Capitolul V</w:t>
      </w:r>
    </w:p>
    <w:p w:rsidR="00691D67" w:rsidRPr="00D36332" w:rsidRDefault="00691D67" w:rsidP="00691D67">
      <w:pPr>
        <w:spacing w:after="0" w:line="0" w:lineRule="atLeast"/>
        <w:jc w:val="center"/>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Dispoziții finale</w:t>
      </w:r>
    </w:p>
    <w:p w:rsidR="00691D67" w:rsidRPr="000C53E4" w:rsidRDefault="00691D67" w:rsidP="00691D67">
      <w:pPr>
        <w:spacing w:after="0" w:line="235" w:lineRule="auto"/>
        <w:jc w:val="center"/>
        <w:rPr>
          <w:rFonts w:ascii="Times New Roman" w:eastAsia="Times New Roman" w:hAnsi="Times New Roman" w:cs="Times New Roman"/>
          <w:sz w:val="24"/>
          <w:szCs w:val="24"/>
          <w:lang w:val="fr-FR"/>
        </w:rPr>
      </w:pPr>
      <w:r w:rsidRPr="000C53E4">
        <w:rPr>
          <w:rFonts w:ascii="Times New Roman" w:eastAsia="Times New Roman" w:hAnsi="Times New Roman" w:cs="Times New Roman"/>
          <w:sz w:val="24"/>
          <w:szCs w:val="24"/>
          <w:lang w:val="fr-FR"/>
        </w:rPr>
        <w:t xml:space="preserve">   </w:t>
      </w:r>
      <w:r w:rsidRPr="000C53E4">
        <w:rPr>
          <w:rFonts w:ascii="Times New Roman" w:eastAsia="Times New Roman" w:hAnsi="Times New Roman" w:cs="Times New Roman"/>
          <w:b/>
          <w:sz w:val="24"/>
          <w:szCs w:val="24"/>
          <w:lang w:val="fr-FR"/>
        </w:rPr>
        <w:t>39.</w:t>
      </w:r>
      <w:r w:rsidRPr="000C53E4">
        <w:rPr>
          <w:rFonts w:ascii="Times New Roman" w:eastAsia="Times New Roman" w:hAnsi="Times New Roman" w:cs="Times New Roman"/>
          <w:sz w:val="24"/>
          <w:szCs w:val="24"/>
          <w:lang w:val="fr-FR"/>
        </w:rPr>
        <w:t xml:space="preserve"> Prezentul Regulament intră în vigoare de la data publicării lui în Registrul actelor locale.</w:t>
      </w:r>
    </w:p>
    <w:p w:rsidR="00691D67" w:rsidRPr="000C53E4" w:rsidRDefault="00691D67" w:rsidP="00691D67">
      <w:pPr>
        <w:tabs>
          <w:tab w:val="left" w:pos="921"/>
        </w:tabs>
        <w:spacing w:after="0" w:line="13" w:lineRule="exact"/>
        <w:rPr>
          <w:rFonts w:ascii="Times New Roman" w:eastAsia="Times New Roman" w:hAnsi="Times New Roman" w:cs="Times New Roman"/>
          <w:b/>
          <w:sz w:val="24"/>
          <w:szCs w:val="24"/>
          <w:lang w:val="fr-FR"/>
        </w:rPr>
      </w:pPr>
      <w:r w:rsidRPr="000C53E4">
        <w:rPr>
          <w:rFonts w:ascii="Times New Roman" w:eastAsia="Times New Roman" w:hAnsi="Times New Roman" w:cs="Times New Roman"/>
          <w:b/>
          <w:sz w:val="24"/>
          <w:szCs w:val="24"/>
          <w:lang w:val="fr-FR"/>
        </w:rPr>
        <w:tab/>
      </w:r>
    </w:p>
    <w:p w:rsidR="00691D67" w:rsidRPr="00D36332" w:rsidRDefault="00691D67" w:rsidP="00691D67">
      <w:pPr>
        <w:spacing w:after="0" w:line="218" w:lineRule="auto"/>
        <w:ind w:firstLine="708"/>
        <w:jc w:val="both"/>
        <w:rPr>
          <w:rFonts w:ascii="Times New Roman" w:eastAsia="Times New Roman" w:hAnsi="Times New Roman" w:cs="Times New Roman"/>
          <w:sz w:val="24"/>
          <w:szCs w:val="24"/>
          <w:lang w:val="en-US"/>
        </w:rPr>
      </w:pPr>
      <w:r w:rsidRPr="000C53E4">
        <w:rPr>
          <w:rFonts w:ascii="Times New Roman" w:eastAsia="Times New Roman" w:hAnsi="Times New Roman" w:cs="Times New Roman"/>
          <w:b/>
          <w:sz w:val="24"/>
          <w:szCs w:val="24"/>
          <w:lang w:val="en-US"/>
        </w:rPr>
        <w:t>40.</w:t>
      </w:r>
      <w:r w:rsidRPr="00D36332">
        <w:rPr>
          <w:rFonts w:ascii="Times New Roman" w:eastAsia="Times New Roman" w:hAnsi="Times New Roman" w:cs="Times New Roman"/>
          <w:sz w:val="24"/>
          <w:szCs w:val="24"/>
          <w:lang w:val="en-US"/>
        </w:rPr>
        <w:t xml:space="preserve"> În privința perioadei de exercitar</w:t>
      </w:r>
      <w:r>
        <w:rPr>
          <w:rFonts w:ascii="Times New Roman" w:eastAsia="Times New Roman" w:hAnsi="Times New Roman" w:cs="Times New Roman"/>
          <w:sz w:val="24"/>
          <w:szCs w:val="24"/>
          <w:lang w:val="en-US"/>
        </w:rPr>
        <w:t>e a superficiei legale dintre 1.03.</w:t>
      </w:r>
      <w:r w:rsidRPr="00D36332">
        <w:rPr>
          <w:rFonts w:ascii="Times New Roman" w:eastAsia="Times New Roman" w:hAnsi="Times New Roman" w:cs="Times New Roman"/>
          <w:sz w:val="24"/>
          <w:szCs w:val="24"/>
          <w:lang w:val="en-US"/>
        </w:rPr>
        <w:t xml:space="preserve">2019 și pînă la aprobarea Regulamentului în cauză se </w:t>
      </w:r>
      <w:proofErr w:type="gramStart"/>
      <w:r w:rsidRPr="00D36332">
        <w:rPr>
          <w:rFonts w:ascii="Times New Roman" w:eastAsia="Times New Roman" w:hAnsi="Times New Roman" w:cs="Times New Roman"/>
          <w:sz w:val="24"/>
          <w:szCs w:val="24"/>
          <w:lang w:val="en-US"/>
        </w:rPr>
        <w:t>va</w:t>
      </w:r>
      <w:proofErr w:type="gramEnd"/>
      <w:r w:rsidRPr="00D36332">
        <w:rPr>
          <w:rFonts w:ascii="Times New Roman" w:eastAsia="Times New Roman" w:hAnsi="Times New Roman" w:cs="Times New Roman"/>
          <w:sz w:val="24"/>
          <w:szCs w:val="24"/>
          <w:lang w:val="en-US"/>
        </w:rPr>
        <w:t xml:space="preserve"> încasa plata de arendă pentru folosirea sectoarelor de teren proprietate a UAT Anenii Noi conform art. </w:t>
      </w:r>
      <w:proofErr w:type="gramStart"/>
      <w:r w:rsidRPr="00D36332">
        <w:rPr>
          <w:rFonts w:ascii="Times New Roman" w:eastAsia="Times New Roman" w:hAnsi="Times New Roman" w:cs="Times New Roman"/>
          <w:sz w:val="24"/>
          <w:szCs w:val="24"/>
          <w:lang w:val="en-US"/>
        </w:rPr>
        <w:t>10</w:t>
      </w:r>
      <w:r w:rsidRPr="00D36332">
        <w:rPr>
          <w:rFonts w:ascii="Times New Roman" w:eastAsia="Times New Roman" w:hAnsi="Times New Roman" w:cs="Times New Roman"/>
          <w:sz w:val="24"/>
          <w:szCs w:val="24"/>
          <w:vertAlign w:val="superscript"/>
          <w:lang w:val="en-US"/>
        </w:rPr>
        <w:t>1</w:t>
      </w:r>
      <w:r w:rsidRPr="00D36332">
        <w:rPr>
          <w:rFonts w:ascii="Times New Roman" w:eastAsia="Times New Roman" w:hAnsi="Times New Roman" w:cs="Times New Roman"/>
          <w:sz w:val="24"/>
          <w:szCs w:val="24"/>
          <w:lang w:val="en-US"/>
        </w:rPr>
        <w:t xml:space="preserve"> Legii nr.</w:t>
      </w:r>
      <w:proofErr w:type="gramEnd"/>
      <w:r w:rsidRPr="00D36332">
        <w:rPr>
          <w:rFonts w:ascii="Times New Roman" w:eastAsia="Times New Roman" w:hAnsi="Times New Roman" w:cs="Times New Roman"/>
          <w:sz w:val="24"/>
          <w:szCs w:val="24"/>
          <w:lang w:val="en-US"/>
        </w:rPr>
        <w:t xml:space="preserve"> </w:t>
      </w:r>
      <w:proofErr w:type="gramStart"/>
      <w:r w:rsidRPr="00D36332">
        <w:rPr>
          <w:rFonts w:ascii="Times New Roman" w:eastAsia="Times New Roman" w:hAnsi="Times New Roman" w:cs="Times New Roman"/>
          <w:sz w:val="24"/>
          <w:szCs w:val="24"/>
          <w:lang w:val="en-US"/>
        </w:rPr>
        <w:t>1308/1997, făr</w:t>
      </w:r>
      <w:r>
        <w:rPr>
          <w:rFonts w:ascii="Times New Roman" w:eastAsia="Times New Roman" w:hAnsi="Times New Roman" w:cs="Times New Roman"/>
          <w:sz w:val="24"/>
          <w:szCs w:val="24"/>
          <w:lang w:val="en-US"/>
        </w:rPr>
        <w:t>ă calcularea penalității de întâ</w:t>
      </w:r>
      <w:r w:rsidRPr="00D36332">
        <w:rPr>
          <w:rFonts w:ascii="Times New Roman" w:eastAsia="Times New Roman" w:hAnsi="Times New Roman" w:cs="Times New Roman"/>
          <w:sz w:val="24"/>
          <w:szCs w:val="24"/>
          <w:lang w:val="en-US"/>
        </w:rPr>
        <w:t>rziere.</w:t>
      </w:r>
      <w:proofErr w:type="gramEnd"/>
    </w:p>
    <w:p w:rsidR="00691D67" w:rsidRPr="00D36332" w:rsidRDefault="00691D67" w:rsidP="00691D67">
      <w:pPr>
        <w:spacing w:after="0" w:line="2" w:lineRule="exact"/>
        <w:rPr>
          <w:rFonts w:ascii="Times New Roman" w:eastAsia="Times New Roman" w:hAnsi="Times New Roman" w:cs="Times New Roman"/>
          <w:sz w:val="24"/>
          <w:szCs w:val="24"/>
          <w:lang w:val="en-US"/>
        </w:rPr>
      </w:pPr>
    </w:p>
    <w:p w:rsidR="00691D67" w:rsidRPr="00B7603A" w:rsidRDefault="00691D67" w:rsidP="00691D67">
      <w:pPr>
        <w:numPr>
          <w:ilvl w:val="0"/>
          <w:numId w:val="18"/>
        </w:numPr>
        <w:tabs>
          <w:tab w:val="left" w:pos="1087"/>
        </w:tabs>
        <w:spacing w:after="0" w:line="230" w:lineRule="auto"/>
        <w:ind w:firstLine="705"/>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Arendașii se obligă </w:t>
      </w:r>
      <w:proofErr w:type="gramStart"/>
      <w:r w:rsidRPr="00D36332">
        <w:rPr>
          <w:rFonts w:ascii="Times New Roman" w:eastAsia="Times New Roman" w:hAnsi="Times New Roman" w:cs="Times New Roman"/>
          <w:sz w:val="24"/>
          <w:szCs w:val="24"/>
          <w:lang w:val="en-US"/>
        </w:rPr>
        <w:t>să</w:t>
      </w:r>
      <w:proofErr w:type="gramEnd"/>
      <w:r w:rsidRPr="00D36332">
        <w:rPr>
          <w:rFonts w:ascii="Times New Roman" w:eastAsia="Times New Roman" w:hAnsi="Times New Roman" w:cs="Times New Roman"/>
          <w:sz w:val="24"/>
          <w:szCs w:val="24"/>
          <w:lang w:val="en-US"/>
        </w:rPr>
        <w:t xml:space="preserve"> achite plata pentru arendă conform contractelor de arendă în vigoare pentru toată perioada, pînă la momentul reîncheierii contractelor.</w:t>
      </w:r>
    </w:p>
    <w:p w:rsidR="00691D67" w:rsidRPr="00E71ED8" w:rsidRDefault="00691D67" w:rsidP="00691D67">
      <w:pPr>
        <w:spacing w:after="0" w:line="0" w:lineRule="atLeast"/>
        <w:rPr>
          <w:rFonts w:ascii="Times New Roman" w:eastAsia="Times New Roman" w:hAnsi="Times New Roman" w:cs="Times New Roman"/>
          <w:b/>
          <w:i/>
          <w:lang w:val="fr-FR"/>
        </w:rPr>
      </w:pPr>
      <w:r w:rsidRPr="00E71ED8">
        <w:rPr>
          <w:rFonts w:ascii="Times New Roman" w:eastAsia="Times New Roman" w:hAnsi="Times New Roman" w:cs="Times New Roman"/>
          <w:b/>
          <w:i/>
          <w:lang w:val="fr-FR"/>
        </w:rPr>
        <w:t>Anexa nr. 1 la Regulament</w:t>
      </w:r>
    </w:p>
    <w:p w:rsidR="00691D67" w:rsidRPr="001533C1" w:rsidRDefault="00691D67" w:rsidP="00691D67">
      <w:pPr>
        <w:spacing w:after="0" w:line="5" w:lineRule="exact"/>
        <w:rPr>
          <w:rFonts w:ascii="Times New Roman" w:eastAsia="Times New Roman" w:hAnsi="Times New Roman" w:cs="Times New Roman"/>
          <w:sz w:val="24"/>
          <w:szCs w:val="24"/>
          <w:lang w:val="fr-FR"/>
        </w:rPr>
      </w:pPr>
    </w:p>
    <w:p w:rsidR="00691D67" w:rsidRDefault="00691D67" w:rsidP="00691D67">
      <w:pPr>
        <w:spacing w:after="0" w:line="0" w:lineRule="atLeast"/>
        <w:jc w:val="center"/>
        <w:rPr>
          <w:rFonts w:ascii="Times New Roman" w:eastAsia="Times New Roman" w:hAnsi="Times New Roman" w:cs="Times New Roman"/>
          <w:b/>
          <w:sz w:val="24"/>
          <w:szCs w:val="24"/>
          <w:u w:val="single"/>
          <w:lang w:val="en-US"/>
        </w:rPr>
      </w:pPr>
    </w:p>
    <w:p w:rsidR="00691D67" w:rsidRPr="000E0411" w:rsidRDefault="00691D67" w:rsidP="00691D67">
      <w:pPr>
        <w:spacing w:after="0" w:line="0" w:lineRule="atLeast"/>
        <w:jc w:val="center"/>
        <w:rPr>
          <w:rFonts w:ascii="Times New Roman" w:eastAsia="Times New Roman" w:hAnsi="Times New Roman" w:cs="Times New Roman"/>
          <w:b/>
          <w:sz w:val="24"/>
          <w:szCs w:val="24"/>
          <w:u w:val="single"/>
          <w:lang w:val="en-US"/>
        </w:rPr>
      </w:pPr>
      <w:r w:rsidRPr="000E0411">
        <w:rPr>
          <w:rFonts w:ascii="Times New Roman" w:eastAsia="Times New Roman" w:hAnsi="Times New Roman" w:cs="Times New Roman"/>
          <w:b/>
          <w:sz w:val="24"/>
          <w:szCs w:val="24"/>
          <w:u w:val="single"/>
          <w:lang w:val="en-US"/>
        </w:rPr>
        <w:t>CALCUL</w:t>
      </w:r>
    </w:p>
    <w:p w:rsidR="00691D67" w:rsidRPr="001533C1" w:rsidRDefault="00691D67" w:rsidP="00691D67">
      <w:pPr>
        <w:spacing w:after="0" w:line="235" w:lineRule="auto"/>
        <w:jc w:val="center"/>
        <w:rPr>
          <w:rFonts w:ascii="Times New Roman" w:eastAsia="Times New Roman" w:hAnsi="Times New Roman" w:cs="Times New Roman"/>
          <w:sz w:val="24"/>
          <w:szCs w:val="24"/>
          <w:lang w:val="en-US"/>
        </w:rPr>
      </w:pPr>
      <w:proofErr w:type="gramStart"/>
      <w:r w:rsidRPr="000E0411">
        <w:rPr>
          <w:rFonts w:ascii="Times New Roman" w:eastAsia="Times New Roman" w:hAnsi="Times New Roman" w:cs="Times New Roman"/>
          <w:b/>
          <w:sz w:val="24"/>
          <w:szCs w:val="24"/>
          <w:lang w:val="en-US"/>
        </w:rPr>
        <w:t>pentru</w:t>
      </w:r>
      <w:proofErr w:type="gramEnd"/>
      <w:r w:rsidRPr="000E0411">
        <w:rPr>
          <w:rFonts w:ascii="Times New Roman" w:eastAsia="Times New Roman" w:hAnsi="Times New Roman" w:cs="Times New Roman"/>
          <w:b/>
          <w:sz w:val="24"/>
          <w:szCs w:val="24"/>
          <w:lang w:val="en-US"/>
        </w:rPr>
        <w:t xml:space="preserve"> locațiunea terenurilor aferente proprietate a UAT or. Anenii Noi</w:t>
      </w:r>
    </w:p>
    <w:p w:rsidR="00691D67" w:rsidRPr="001533C1" w:rsidRDefault="00691D67" w:rsidP="00691D67">
      <w:pPr>
        <w:spacing w:after="0" w:line="289" w:lineRule="exact"/>
        <w:rPr>
          <w:rFonts w:ascii="Times New Roman" w:eastAsia="Times New Roman" w:hAnsi="Times New Roman" w:cs="Times New Roman"/>
          <w:sz w:val="24"/>
          <w:szCs w:val="24"/>
          <w:lang w:val="en-US"/>
        </w:rPr>
      </w:pPr>
    </w:p>
    <w:p w:rsidR="00691D67" w:rsidRPr="001533C1" w:rsidRDefault="00691D67" w:rsidP="00691D67">
      <w:pPr>
        <w:spacing w:after="0" w:line="237" w:lineRule="auto"/>
        <w:ind w:firstLine="708"/>
        <w:jc w:val="both"/>
        <w:rPr>
          <w:rFonts w:ascii="Times New Roman" w:eastAsia="Times New Roman" w:hAnsi="Times New Roman" w:cs="Times New Roman"/>
          <w:sz w:val="24"/>
          <w:szCs w:val="24"/>
          <w:lang w:val="en-US"/>
        </w:rPr>
      </w:pPr>
      <w:r w:rsidRPr="001533C1">
        <w:rPr>
          <w:rFonts w:ascii="Times New Roman" w:eastAsia="Times New Roman" w:hAnsi="Times New Roman" w:cs="Times New Roman"/>
          <w:sz w:val="24"/>
          <w:szCs w:val="24"/>
          <w:lang w:val="en-US"/>
        </w:rPr>
        <w:t xml:space="preserve">Calculul </w:t>
      </w:r>
      <w:proofErr w:type="gramStart"/>
      <w:r w:rsidRPr="001533C1">
        <w:rPr>
          <w:rFonts w:ascii="Times New Roman" w:eastAsia="Times New Roman" w:hAnsi="Times New Roman" w:cs="Times New Roman"/>
          <w:sz w:val="24"/>
          <w:szCs w:val="24"/>
          <w:lang w:val="en-US"/>
        </w:rPr>
        <w:t>este</w:t>
      </w:r>
      <w:proofErr w:type="gramEnd"/>
      <w:r w:rsidRPr="001533C1">
        <w:rPr>
          <w:rFonts w:ascii="Times New Roman" w:eastAsia="Times New Roman" w:hAnsi="Times New Roman" w:cs="Times New Roman"/>
          <w:sz w:val="24"/>
          <w:szCs w:val="24"/>
          <w:lang w:val="en-US"/>
        </w:rPr>
        <w:t xml:space="preserve"> realizat în conformitate cu Legea privind prețul normativ și modul de vînzare cumpărare a pămîntuluinr.1308-XIII din 25.07.1997, cu modificările și completările ulterioare, și Hotărîrea Guvernului RM nr.1428 din 16.12.2008 pentru aprobarea Regulamentului cu privire la vînzarea-cumpărarea și locațiunea/arenda terenurilor aferente, cu modificările și completările ulterioare.</w:t>
      </w:r>
    </w:p>
    <w:p w:rsidR="00691D67" w:rsidRPr="001533C1" w:rsidRDefault="00691D67" w:rsidP="00691D67">
      <w:pPr>
        <w:spacing w:after="0" w:line="282" w:lineRule="exact"/>
        <w:rPr>
          <w:rFonts w:ascii="Times New Roman" w:eastAsia="Times New Roman" w:hAnsi="Times New Roman" w:cs="Times New Roman"/>
          <w:sz w:val="24"/>
          <w:szCs w:val="24"/>
          <w:lang w:val="en-US"/>
        </w:rPr>
      </w:pPr>
    </w:p>
    <w:p w:rsidR="00691D67" w:rsidRPr="003C13BF" w:rsidRDefault="00691D67" w:rsidP="00691D67">
      <w:pPr>
        <w:spacing w:after="0" w:line="0" w:lineRule="atLeast"/>
        <w:rPr>
          <w:rFonts w:ascii="Times New Roman" w:eastAsia="Times New Roman" w:hAnsi="Times New Roman" w:cs="Times New Roman"/>
          <w:b/>
          <w:sz w:val="24"/>
          <w:szCs w:val="24"/>
          <w:lang w:val="en-US"/>
        </w:rPr>
      </w:pPr>
      <w:r w:rsidRPr="001533C1">
        <w:rPr>
          <w:rFonts w:ascii="Times New Roman" w:eastAsia="Times New Roman" w:hAnsi="Times New Roman" w:cs="Times New Roman"/>
          <w:b/>
          <w:sz w:val="24"/>
          <w:szCs w:val="24"/>
          <w:lang w:val="en-US"/>
        </w:rPr>
        <w:t xml:space="preserve">Pn = </w:t>
      </w:r>
      <w:r w:rsidRPr="001533C1">
        <w:rPr>
          <w:rFonts w:ascii="Times New Roman" w:eastAsia="Times New Roman" w:hAnsi="Times New Roman" w:cs="Times New Roman"/>
          <w:b/>
          <w:sz w:val="24"/>
          <w:szCs w:val="24"/>
        </w:rPr>
        <w:t>Тх</w:t>
      </w:r>
      <w:r w:rsidRPr="001533C1">
        <w:rPr>
          <w:rFonts w:ascii="Times New Roman" w:eastAsia="Times New Roman" w:hAnsi="Times New Roman" w:cs="Times New Roman"/>
          <w:b/>
          <w:sz w:val="24"/>
          <w:szCs w:val="24"/>
          <w:lang w:val="en-US"/>
        </w:rPr>
        <w:t>B</w:t>
      </w:r>
      <w:r w:rsidRPr="001533C1">
        <w:rPr>
          <w:rFonts w:ascii="Times New Roman" w:eastAsia="Times New Roman" w:hAnsi="Times New Roman" w:cs="Times New Roman"/>
          <w:b/>
          <w:sz w:val="24"/>
          <w:szCs w:val="24"/>
        </w:rPr>
        <w:t>х</w:t>
      </w:r>
      <w:r w:rsidRPr="001533C1">
        <w:rPr>
          <w:rFonts w:ascii="Times New Roman" w:eastAsia="Times New Roman" w:hAnsi="Times New Roman" w:cs="Times New Roman"/>
          <w:b/>
          <w:sz w:val="24"/>
          <w:szCs w:val="24"/>
          <w:lang w:val="en-US"/>
        </w:rPr>
        <w:t>S</w:t>
      </w:r>
      <w:r w:rsidRPr="001533C1">
        <w:rPr>
          <w:rFonts w:ascii="Times New Roman" w:eastAsia="Times New Roman" w:hAnsi="Times New Roman" w:cs="Times New Roman"/>
          <w:b/>
          <w:sz w:val="24"/>
          <w:szCs w:val="24"/>
        </w:rPr>
        <w:t>х</w:t>
      </w:r>
      <w:r w:rsidRPr="001533C1">
        <w:rPr>
          <w:rFonts w:ascii="Times New Roman" w:eastAsia="Times New Roman" w:hAnsi="Times New Roman" w:cs="Times New Roman"/>
          <w:b/>
          <w:sz w:val="24"/>
          <w:szCs w:val="24"/>
          <w:lang w:val="en-US"/>
        </w:rPr>
        <w:t>C</w:t>
      </w:r>
    </w:p>
    <w:p w:rsidR="00691D67" w:rsidRPr="001533C1" w:rsidRDefault="00691D67" w:rsidP="00691D67">
      <w:pPr>
        <w:spacing w:after="0" w:line="0" w:lineRule="atLeast"/>
        <w:rPr>
          <w:rFonts w:ascii="Times New Roman" w:eastAsia="Times New Roman" w:hAnsi="Times New Roman" w:cs="Times New Roman"/>
          <w:sz w:val="24"/>
          <w:szCs w:val="24"/>
          <w:lang w:val="en-US"/>
        </w:rPr>
      </w:pPr>
      <w:r w:rsidRPr="001533C1">
        <w:rPr>
          <w:rFonts w:ascii="Times New Roman" w:eastAsia="Times New Roman" w:hAnsi="Times New Roman" w:cs="Times New Roman"/>
          <w:b/>
          <w:sz w:val="24"/>
          <w:szCs w:val="24"/>
          <w:lang w:val="en-US"/>
        </w:rPr>
        <w:t>Pn</w:t>
      </w:r>
      <w:r w:rsidRPr="001533C1">
        <w:rPr>
          <w:rFonts w:ascii="Times New Roman" w:eastAsia="Times New Roman" w:hAnsi="Times New Roman" w:cs="Times New Roman"/>
          <w:sz w:val="24"/>
          <w:szCs w:val="24"/>
          <w:lang w:val="en-US"/>
        </w:rPr>
        <w:t xml:space="preserve"> – prețul normativ al pămîntului, în lei</w:t>
      </w:r>
    </w:p>
    <w:p w:rsidR="00691D67" w:rsidRPr="00B7603A" w:rsidRDefault="00691D67" w:rsidP="00691D67">
      <w:pPr>
        <w:numPr>
          <w:ilvl w:val="0"/>
          <w:numId w:val="19"/>
        </w:numPr>
        <w:tabs>
          <w:tab w:val="left" w:pos="216"/>
        </w:tabs>
        <w:spacing w:after="0" w:line="234" w:lineRule="auto"/>
        <w:ind w:hanging="3"/>
        <w:rPr>
          <w:rFonts w:ascii="Times New Roman" w:eastAsia="Times New Roman" w:hAnsi="Times New Roman" w:cs="Times New Roman"/>
          <w:b/>
          <w:sz w:val="24"/>
          <w:szCs w:val="24"/>
          <w:lang w:val="en-US"/>
        </w:rPr>
      </w:pPr>
      <w:r w:rsidRPr="001533C1">
        <w:rPr>
          <w:rFonts w:ascii="Times New Roman" w:eastAsia="Times New Roman" w:hAnsi="Times New Roman" w:cs="Times New Roman"/>
          <w:sz w:val="24"/>
          <w:szCs w:val="24"/>
          <w:lang w:val="en-US"/>
        </w:rPr>
        <w:t xml:space="preserve">– tariful pentru calcularea prețului normativ al pămîntului (pentru o unitate grad-hectar) din intravilanul localităților (cu excepția loturilor de pămînt de pe lîngă casă) – </w:t>
      </w:r>
      <w:r w:rsidRPr="001533C1">
        <w:rPr>
          <w:rFonts w:ascii="Times New Roman" w:eastAsia="Times New Roman" w:hAnsi="Times New Roman" w:cs="Times New Roman"/>
          <w:b/>
          <w:sz w:val="24"/>
          <w:szCs w:val="24"/>
          <w:u w:val="single"/>
          <w:lang w:val="en-US"/>
        </w:rPr>
        <w:t>36169,48 lei</w:t>
      </w:r>
    </w:p>
    <w:p w:rsidR="00691D67" w:rsidRPr="00B7603A" w:rsidRDefault="00691D67" w:rsidP="00691D67">
      <w:pPr>
        <w:spacing w:after="0" w:line="0" w:lineRule="atLeast"/>
        <w:rPr>
          <w:rFonts w:ascii="Times New Roman" w:eastAsia="Times New Roman" w:hAnsi="Times New Roman" w:cs="Times New Roman"/>
          <w:b/>
          <w:sz w:val="24"/>
          <w:szCs w:val="24"/>
          <w:u w:val="single"/>
          <w:lang w:val="en-US"/>
        </w:rPr>
      </w:pPr>
      <w:r w:rsidRPr="001533C1">
        <w:rPr>
          <w:rFonts w:ascii="Times New Roman" w:eastAsia="Times New Roman" w:hAnsi="Times New Roman" w:cs="Times New Roman"/>
          <w:b/>
          <w:sz w:val="24"/>
          <w:szCs w:val="24"/>
          <w:lang w:val="en-US"/>
        </w:rPr>
        <w:t>B</w:t>
      </w:r>
      <w:r w:rsidRPr="001533C1">
        <w:rPr>
          <w:rFonts w:ascii="Times New Roman" w:eastAsia="Times New Roman" w:hAnsi="Times New Roman" w:cs="Times New Roman"/>
          <w:sz w:val="24"/>
          <w:szCs w:val="24"/>
          <w:lang w:val="en-US"/>
        </w:rPr>
        <w:t xml:space="preserve"> – </w:t>
      </w:r>
      <w:proofErr w:type="gramStart"/>
      <w:r w:rsidRPr="001533C1">
        <w:rPr>
          <w:rFonts w:ascii="Times New Roman" w:eastAsia="Times New Roman" w:hAnsi="Times New Roman" w:cs="Times New Roman"/>
          <w:sz w:val="24"/>
          <w:szCs w:val="24"/>
          <w:lang w:val="en-US"/>
        </w:rPr>
        <w:t>bonitatea</w:t>
      </w:r>
      <w:proofErr w:type="gramEnd"/>
      <w:r w:rsidRPr="001533C1">
        <w:rPr>
          <w:rFonts w:ascii="Times New Roman" w:eastAsia="Times New Roman" w:hAnsi="Times New Roman" w:cs="Times New Roman"/>
          <w:sz w:val="24"/>
          <w:szCs w:val="24"/>
          <w:lang w:val="en-US"/>
        </w:rPr>
        <w:t xml:space="preserve"> medie a solului,</w:t>
      </w:r>
      <w:r>
        <w:rPr>
          <w:rFonts w:ascii="Times New Roman" w:eastAsia="Times New Roman" w:hAnsi="Times New Roman" w:cs="Times New Roman"/>
          <w:sz w:val="24"/>
          <w:szCs w:val="24"/>
          <w:lang w:val="en-US"/>
        </w:rPr>
        <w:t xml:space="preserve"> </w:t>
      </w:r>
      <w:r w:rsidRPr="001533C1">
        <w:rPr>
          <w:rFonts w:ascii="Times New Roman" w:eastAsia="Times New Roman" w:hAnsi="Times New Roman" w:cs="Times New Roman"/>
          <w:sz w:val="24"/>
          <w:szCs w:val="24"/>
          <w:lang w:val="en-US"/>
        </w:rPr>
        <w:t xml:space="preserve">stabilită pe republică pentru terenurile destinate construcțiilor – </w:t>
      </w:r>
      <w:r w:rsidRPr="001533C1">
        <w:rPr>
          <w:rFonts w:ascii="Times New Roman" w:eastAsia="Times New Roman" w:hAnsi="Times New Roman" w:cs="Times New Roman"/>
          <w:b/>
          <w:sz w:val="24"/>
          <w:szCs w:val="24"/>
          <w:u w:val="single"/>
          <w:lang w:val="en-US"/>
        </w:rPr>
        <w:t>65 grade</w:t>
      </w:r>
    </w:p>
    <w:p w:rsidR="00691D67" w:rsidRPr="001533C1" w:rsidRDefault="00691D67" w:rsidP="00691D67">
      <w:pPr>
        <w:spacing w:after="0" w:line="0" w:lineRule="atLeast"/>
        <w:rPr>
          <w:rFonts w:ascii="Times New Roman" w:eastAsia="Times New Roman" w:hAnsi="Times New Roman" w:cs="Times New Roman"/>
          <w:sz w:val="24"/>
          <w:szCs w:val="24"/>
          <w:lang w:val="en-US"/>
        </w:rPr>
      </w:pPr>
      <w:r w:rsidRPr="001533C1">
        <w:rPr>
          <w:rFonts w:ascii="Times New Roman" w:eastAsia="Times New Roman" w:hAnsi="Times New Roman" w:cs="Times New Roman"/>
          <w:b/>
          <w:sz w:val="24"/>
          <w:szCs w:val="24"/>
          <w:lang w:val="en-US"/>
        </w:rPr>
        <w:t>S</w:t>
      </w:r>
      <w:r w:rsidRPr="001533C1">
        <w:rPr>
          <w:rFonts w:ascii="Times New Roman" w:eastAsia="Times New Roman" w:hAnsi="Times New Roman" w:cs="Times New Roman"/>
          <w:sz w:val="24"/>
          <w:szCs w:val="24"/>
          <w:lang w:val="en-US"/>
        </w:rPr>
        <w:t xml:space="preserve"> – </w:t>
      </w:r>
      <w:proofErr w:type="gramStart"/>
      <w:r w:rsidRPr="001533C1">
        <w:rPr>
          <w:rFonts w:ascii="Times New Roman" w:eastAsia="Times New Roman" w:hAnsi="Times New Roman" w:cs="Times New Roman"/>
          <w:sz w:val="24"/>
          <w:szCs w:val="24"/>
          <w:lang w:val="en-US"/>
        </w:rPr>
        <w:t>suprafața</w:t>
      </w:r>
      <w:proofErr w:type="gramEnd"/>
      <w:r w:rsidRPr="001533C1">
        <w:rPr>
          <w:rFonts w:ascii="Times New Roman" w:eastAsia="Times New Roman" w:hAnsi="Times New Roman" w:cs="Times New Roman"/>
          <w:sz w:val="24"/>
          <w:szCs w:val="24"/>
          <w:lang w:val="en-US"/>
        </w:rPr>
        <w:t xml:space="preserve"> sectorului de teren aferent, în ha</w:t>
      </w:r>
    </w:p>
    <w:p w:rsidR="00691D67" w:rsidRPr="001533C1" w:rsidRDefault="00691D67" w:rsidP="00691D67">
      <w:pPr>
        <w:spacing w:after="0" w:line="234" w:lineRule="auto"/>
        <w:rPr>
          <w:rFonts w:ascii="Times New Roman" w:eastAsia="Times New Roman" w:hAnsi="Times New Roman" w:cs="Times New Roman"/>
          <w:sz w:val="24"/>
          <w:szCs w:val="24"/>
          <w:lang w:val="en-US"/>
        </w:rPr>
      </w:pPr>
      <w:r w:rsidRPr="001533C1">
        <w:rPr>
          <w:rFonts w:ascii="Times New Roman" w:eastAsia="Times New Roman" w:hAnsi="Times New Roman" w:cs="Times New Roman"/>
          <w:b/>
          <w:sz w:val="24"/>
          <w:szCs w:val="24"/>
          <w:lang w:val="en-US"/>
        </w:rPr>
        <w:t>C</w:t>
      </w:r>
      <w:r w:rsidRPr="001533C1">
        <w:rPr>
          <w:rFonts w:ascii="Times New Roman" w:eastAsia="Times New Roman" w:hAnsi="Times New Roman" w:cs="Times New Roman"/>
          <w:sz w:val="24"/>
          <w:szCs w:val="24"/>
          <w:lang w:val="en-US"/>
        </w:rPr>
        <w:t xml:space="preserve"> – </w:t>
      </w:r>
      <w:proofErr w:type="gramStart"/>
      <w:r w:rsidRPr="001533C1">
        <w:rPr>
          <w:rFonts w:ascii="Times New Roman" w:eastAsia="Times New Roman" w:hAnsi="Times New Roman" w:cs="Times New Roman"/>
          <w:sz w:val="24"/>
          <w:szCs w:val="24"/>
          <w:lang w:val="en-US"/>
        </w:rPr>
        <w:t>coeficientul</w:t>
      </w:r>
      <w:proofErr w:type="gramEnd"/>
      <w:r w:rsidRPr="001533C1">
        <w:rPr>
          <w:rFonts w:ascii="Times New Roman" w:eastAsia="Times New Roman" w:hAnsi="Times New Roman" w:cs="Times New Roman"/>
          <w:sz w:val="24"/>
          <w:szCs w:val="24"/>
          <w:lang w:val="en-US"/>
        </w:rPr>
        <w:t xml:space="preserve"> aplicat la calcularea prețului de vînzare a terenurilor aferente, în funcție de amplasarea și amenajarea lor inginerească:</w:t>
      </w:r>
    </w:p>
    <w:p w:rsidR="00691D67" w:rsidRPr="003C13BF" w:rsidRDefault="00691D67" w:rsidP="00691D67">
      <w:pPr>
        <w:spacing w:after="0" w:line="305" w:lineRule="exact"/>
        <w:rPr>
          <w:rFonts w:ascii="Times New Roman" w:eastAsia="Times New Roman" w:hAnsi="Times New Roman" w:cs="Times New Roman"/>
          <w:sz w:val="24"/>
          <w:szCs w:val="24"/>
          <w:lang w:val="en-US"/>
        </w:rPr>
      </w:pPr>
    </w:p>
    <w:tbl>
      <w:tblPr>
        <w:tblW w:w="0" w:type="auto"/>
        <w:tblInd w:w="313" w:type="dxa"/>
        <w:tblLayout w:type="fixed"/>
        <w:tblCellMar>
          <w:left w:w="0" w:type="dxa"/>
          <w:right w:w="0" w:type="dxa"/>
        </w:tblCellMar>
        <w:tblLook w:val="0000"/>
      </w:tblPr>
      <w:tblGrid>
        <w:gridCol w:w="2380"/>
        <w:gridCol w:w="2360"/>
        <w:gridCol w:w="2360"/>
        <w:gridCol w:w="2400"/>
      </w:tblGrid>
      <w:tr w:rsidR="00691D67" w:rsidRPr="003C13BF" w:rsidTr="00D41F54">
        <w:trPr>
          <w:trHeight w:val="278"/>
        </w:trPr>
        <w:tc>
          <w:tcPr>
            <w:tcW w:w="2380" w:type="dxa"/>
            <w:vMerge w:val="restart"/>
            <w:tcBorders>
              <w:top w:val="single" w:sz="8" w:space="0" w:color="auto"/>
              <w:left w:val="single" w:sz="8" w:space="0" w:color="auto"/>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b/>
                <w:w w:val="97"/>
                <w:sz w:val="24"/>
                <w:szCs w:val="24"/>
              </w:rPr>
            </w:pPr>
            <w:r w:rsidRPr="003C13BF">
              <w:rPr>
                <w:rFonts w:ascii="Times New Roman" w:eastAsia="Times New Roman" w:hAnsi="Times New Roman" w:cs="Times New Roman"/>
                <w:b/>
                <w:w w:val="97"/>
                <w:sz w:val="24"/>
                <w:szCs w:val="24"/>
              </w:rPr>
              <w:t>Zona</w:t>
            </w:r>
          </w:p>
        </w:tc>
        <w:tc>
          <w:tcPr>
            <w:tcW w:w="2360" w:type="dxa"/>
            <w:tcBorders>
              <w:top w:val="single" w:sz="8" w:space="0" w:color="auto"/>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b/>
                <w:w w:val="99"/>
                <w:sz w:val="24"/>
                <w:szCs w:val="24"/>
              </w:rPr>
            </w:pPr>
            <w:r w:rsidRPr="003C13BF">
              <w:rPr>
                <w:rFonts w:ascii="Times New Roman" w:eastAsia="Times New Roman" w:hAnsi="Times New Roman" w:cs="Times New Roman"/>
                <w:b/>
                <w:w w:val="99"/>
                <w:sz w:val="24"/>
                <w:szCs w:val="24"/>
              </w:rPr>
              <w:t>I</w:t>
            </w:r>
          </w:p>
        </w:tc>
        <w:tc>
          <w:tcPr>
            <w:tcW w:w="2360" w:type="dxa"/>
            <w:tcBorders>
              <w:top w:val="single" w:sz="8" w:space="0" w:color="auto"/>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b/>
                <w:w w:val="87"/>
                <w:sz w:val="24"/>
                <w:szCs w:val="24"/>
              </w:rPr>
            </w:pPr>
            <w:r w:rsidRPr="003C13BF">
              <w:rPr>
                <w:rFonts w:ascii="Times New Roman" w:eastAsia="Times New Roman" w:hAnsi="Times New Roman" w:cs="Times New Roman"/>
                <w:b/>
                <w:w w:val="87"/>
                <w:sz w:val="24"/>
                <w:szCs w:val="24"/>
              </w:rPr>
              <w:t>II</w:t>
            </w:r>
          </w:p>
        </w:tc>
        <w:tc>
          <w:tcPr>
            <w:tcW w:w="2400" w:type="dxa"/>
            <w:tcBorders>
              <w:top w:val="single" w:sz="8" w:space="0" w:color="auto"/>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b/>
                <w:w w:val="99"/>
                <w:sz w:val="24"/>
                <w:szCs w:val="24"/>
              </w:rPr>
            </w:pPr>
            <w:r w:rsidRPr="003C13BF">
              <w:rPr>
                <w:rFonts w:ascii="Times New Roman" w:eastAsia="Times New Roman" w:hAnsi="Times New Roman" w:cs="Times New Roman"/>
                <w:b/>
                <w:w w:val="99"/>
                <w:sz w:val="24"/>
                <w:szCs w:val="24"/>
              </w:rPr>
              <w:t>III</w:t>
            </w:r>
          </w:p>
        </w:tc>
      </w:tr>
      <w:tr w:rsidR="00691D67" w:rsidRPr="003C13BF" w:rsidTr="00D41F54">
        <w:trPr>
          <w:trHeight w:val="476"/>
        </w:trPr>
        <w:tc>
          <w:tcPr>
            <w:tcW w:w="2380" w:type="dxa"/>
            <w:vMerge/>
            <w:tcBorders>
              <w:left w:val="single" w:sz="8" w:space="0" w:color="auto"/>
              <w:right w:val="single" w:sz="8" w:space="0" w:color="auto"/>
            </w:tcBorders>
            <w:shd w:val="clear" w:color="auto" w:fill="auto"/>
            <w:vAlign w:val="bottom"/>
          </w:tcPr>
          <w:p w:rsidR="00691D67" w:rsidRPr="003C13BF" w:rsidRDefault="00691D67" w:rsidP="00691D67">
            <w:pPr>
              <w:spacing w:after="0" w:line="0" w:lineRule="atLeast"/>
              <w:rPr>
                <w:rFonts w:ascii="Times New Roman" w:eastAsia="Times New Roman" w:hAnsi="Times New Roman" w:cs="Times New Roman"/>
                <w:b/>
                <w:sz w:val="24"/>
                <w:szCs w:val="24"/>
              </w:rPr>
            </w:pPr>
          </w:p>
        </w:tc>
        <w:tc>
          <w:tcPr>
            <w:tcW w:w="2360" w:type="dxa"/>
            <w:vMerge w:val="restart"/>
            <w:tcBorders>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b/>
                <w:sz w:val="24"/>
                <w:szCs w:val="24"/>
              </w:rPr>
            </w:pPr>
            <w:r w:rsidRPr="003C13BF">
              <w:rPr>
                <w:rFonts w:ascii="Times New Roman" w:eastAsia="Times New Roman" w:hAnsi="Times New Roman" w:cs="Times New Roman"/>
                <w:b/>
                <w:sz w:val="24"/>
                <w:szCs w:val="24"/>
              </w:rPr>
              <w:t>(Centru)</w:t>
            </w:r>
          </w:p>
        </w:tc>
        <w:tc>
          <w:tcPr>
            <w:tcW w:w="2360" w:type="dxa"/>
            <w:vMerge w:val="restart"/>
            <w:tcBorders>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b/>
                <w:sz w:val="24"/>
                <w:szCs w:val="24"/>
              </w:rPr>
            </w:pPr>
            <w:r w:rsidRPr="003C13BF">
              <w:rPr>
                <w:rFonts w:ascii="Times New Roman" w:eastAsia="Times New Roman" w:hAnsi="Times New Roman" w:cs="Times New Roman"/>
                <w:b/>
                <w:sz w:val="24"/>
                <w:szCs w:val="24"/>
              </w:rPr>
              <w:t>(Partea centrală)</w:t>
            </w:r>
          </w:p>
        </w:tc>
        <w:tc>
          <w:tcPr>
            <w:tcW w:w="2400" w:type="dxa"/>
            <w:vMerge w:val="restart"/>
            <w:tcBorders>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b/>
                <w:w w:val="99"/>
                <w:sz w:val="24"/>
                <w:szCs w:val="24"/>
              </w:rPr>
            </w:pPr>
            <w:r w:rsidRPr="003C13BF">
              <w:rPr>
                <w:rFonts w:ascii="Times New Roman" w:eastAsia="Times New Roman" w:hAnsi="Times New Roman" w:cs="Times New Roman"/>
                <w:b/>
                <w:w w:val="99"/>
                <w:sz w:val="24"/>
                <w:szCs w:val="24"/>
              </w:rPr>
              <w:t>(Suburbie/periferie)</w:t>
            </w:r>
          </w:p>
        </w:tc>
      </w:tr>
      <w:tr w:rsidR="00691D67" w:rsidRPr="003C13BF" w:rsidTr="00D41F54">
        <w:trPr>
          <w:trHeight w:val="61"/>
        </w:trPr>
        <w:tc>
          <w:tcPr>
            <w:tcW w:w="2380" w:type="dxa"/>
            <w:tcBorders>
              <w:left w:val="single" w:sz="8" w:space="0" w:color="auto"/>
              <w:bottom w:val="single" w:sz="8" w:space="0" w:color="auto"/>
              <w:right w:val="single" w:sz="8" w:space="0" w:color="auto"/>
            </w:tcBorders>
            <w:shd w:val="clear" w:color="auto" w:fill="auto"/>
            <w:vAlign w:val="bottom"/>
          </w:tcPr>
          <w:p w:rsidR="00691D67" w:rsidRPr="003C13BF" w:rsidRDefault="00691D67" w:rsidP="00691D67">
            <w:pPr>
              <w:spacing w:after="0" w:line="0" w:lineRule="atLeast"/>
              <w:rPr>
                <w:rFonts w:ascii="Times New Roman" w:eastAsia="Times New Roman" w:hAnsi="Times New Roman" w:cs="Times New Roman"/>
                <w:sz w:val="24"/>
                <w:szCs w:val="24"/>
              </w:rPr>
            </w:pPr>
          </w:p>
        </w:tc>
        <w:tc>
          <w:tcPr>
            <w:tcW w:w="2360" w:type="dxa"/>
            <w:vMerge/>
            <w:tcBorders>
              <w:bottom w:val="single" w:sz="8" w:space="0" w:color="auto"/>
              <w:right w:val="single" w:sz="8" w:space="0" w:color="auto"/>
            </w:tcBorders>
            <w:shd w:val="clear" w:color="auto" w:fill="auto"/>
            <w:vAlign w:val="bottom"/>
          </w:tcPr>
          <w:p w:rsidR="00691D67" w:rsidRPr="003C13BF" w:rsidRDefault="00691D67" w:rsidP="00691D67">
            <w:pPr>
              <w:spacing w:after="0" w:line="0" w:lineRule="atLeast"/>
              <w:rPr>
                <w:rFonts w:ascii="Times New Roman" w:eastAsia="Times New Roman" w:hAnsi="Times New Roman" w:cs="Times New Roman"/>
                <w:sz w:val="24"/>
                <w:szCs w:val="24"/>
              </w:rPr>
            </w:pPr>
          </w:p>
        </w:tc>
        <w:tc>
          <w:tcPr>
            <w:tcW w:w="2360" w:type="dxa"/>
            <w:vMerge/>
            <w:tcBorders>
              <w:bottom w:val="single" w:sz="8" w:space="0" w:color="auto"/>
              <w:right w:val="single" w:sz="8" w:space="0" w:color="auto"/>
            </w:tcBorders>
            <w:shd w:val="clear" w:color="auto" w:fill="auto"/>
            <w:vAlign w:val="bottom"/>
          </w:tcPr>
          <w:p w:rsidR="00691D67" w:rsidRPr="003C13BF" w:rsidRDefault="00691D67" w:rsidP="00691D67">
            <w:pPr>
              <w:spacing w:after="0" w:line="0" w:lineRule="atLeast"/>
              <w:rPr>
                <w:rFonts w:ascii="Times New Roman" w:eastAsia="Times New Roman" w:hAnsi="Times New Roman" w:cs="Times New Roman"/>
                <w:sz w:val="24"/>
                <w:szCs w:val="24"/>
              </w:rPr>
            </w:pPr>
          </w:p>
        </w:tc>
        <w:tc>
          <w:tcPr>
            <w:tcW w:w="2400" w:type="dxa"/>
            <w:vMerge/>
            <w:tcBorders>
              <w:bottom w:val="single" w:sz="8" w:space="0" w:color="auto"/>
              <w:right w:val="single" w:sz="8" w:space="0" w:color="auto"/>
            </w:tcBorders>
            <w:shd w:val="clear" w:color="auto" w:fill="auto"/>
            <w:vAlign w:val="bottom"/>
          </w:tcPr>
          <w:p w:rsidR="00691D67" w:rsidRPr="003C13BF" w:rsidRDefault="00691D67" w:rsidP="00691D67">
            <w:pPr>
              <w:spacing w:after="0" w:line="0" w:lineRule="atLeast"/>
              <w:rPr>
                <w:rFonts w:ascii="Times New Roman" w:eastAsia="Times New Roman" w:hAnsi="Times New Roman" w:cs="Times New Roman"/>
                <w:sz w:val="24"/>
                <w:szCs w:val="24"/>
              </w:rPr>
            </w:pPr>
          </w:p>
        </w:tc>
      </w:tr>
      <w:tr w:rsidR="00691D67" w:rsidRPr="003C13BF" w:rsidTr="00D41F54">
        <w:trPr>
          <w:trHeight w:val="195"/>
        </w:trPr>
        <w:tc>
          <w:tcPr>
            <w:tcW w:w="2380" w:type="dxa"/>
            <w:tcBorders>
              <w:left w:val="single" w:sz="8" w:space="0" w:color="auto"/>
              <w:bottom w:val="single" w:sz="4" w:space="0" w:color="auto"/>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sz w:val="24"/>
                <w:szCs w:val="24"/>
                <w:lang w:val="fr-FR"/>
              </w:rPr>
            </w:pPr>
            <w:r w:rsidRPr="003C13BF">
              <w:rPr>
                <w:rFonts w:ascii="Times New Roman" w:eastAsia="Times New Roman" w:hAnsi="Times New Roman" w:cs="Times New Roman"/>
                <w:sz w:val="24"/>
                <w:szCs w:val="24"/>
                <w:lang w:val="fr-FR"/>
              </w:rPr>
              <w:t>Coeficientul aplicat pentru</w:t>
            </w:r>
          </w:p>
          <w:p w:rsidR="00691D67" w:rsidRPr="003C13BF" w:rsidRDefault="00691D67" w:rsidP="00691D67">
            <w:pPr>
              <w:spacing w:after="0" w:line="0" w:lineRule="atLeast"/>
              <w:jc w:val="center"/>
              <w:rPr>
                <w:rFonts w:ascii="Times New Roman" w:eastAsia="Times New Roman" w:hAnsi="Times New Roman" w:cs="Times New Roman"/>
                <w:sz w:val="24"/>
                <w:szCs w:val="24"/>
                <w:lang w:val="ro-RO"/>
              </w:rPr>
            </w:pPr>
            <w:r w:rsidRPr="003C13BF">
              <w:rPr>
                <w:rFonts w:ascii="Times New Roman" w:eastAsia="Times New Roman" w:hAnsi="Times New Roman" w:cs="Times New Roman"/>
                <w:sz w:val="24"/>
                <w:szCs w:val="24"/>
                <w:lang w:val="fr-FR"/>
              </w:rPr>
              <w:t xml:space="preserve"> or. Anenii Noi</w:t>
            </w:r>
          </w:p>
        </w:tc>
        <w:tc>
          <w:tcPr>
            <w:tcW w:w="2360" w:type="dxa"/>
            <w:tcBorders>
              <w:bottom w:val="single" w:sz="4" w:space="0" w:color="auto"/>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w w:val="99"/>
                <w:sz w:val="24"/>
                <w:szCs w:val="24"/>
                <w:lang w:val="en-US"/>
              </w:rPr>
            </w:pPr>
            <w:r w:rsidRPr="003C13BF">
              <w:rPr>
                <w:rFonts w:ascii="Times New Roman" w:eastAsia="Times New Roman" w:hAnsi="Times New Roman" w:cs="Times New Roman"/>
                <w:w w:val="99"/>
                <w:sz w:val="24"/>
                <w:szCs w:val="24"/>
              </w:rPr>
              <w:t>1,</w:t>
            </w:r>
            <w:r w:rsidRPr="003C13BF">
              <w:rPr>
                <w:rFonts w:ascii="Times New Roman" w:eastAsia="Times New Roman" w:hAnsi="Times New Roman" w:cs="Times New Roman"/>
                <w:w w:val="99"/>
                <w:sz w:val="24"/>
                <w:szCs w:val="24"/>
                <w:lang w:val="en-US"/>
              </w:rPr>
              <w:t>35</w:t>
            </w:r>
          </w:p>
        </w:tc>
        <w:tc>
          <w:tcPr>
            <w:tcW w:w="2360" w:type="dxa"/>
            <w:tcBorders>
              <w:bottom w:val="single" w:sz="4" w:space="0" w:color="auto"/>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w w:val="99"/>
                <w:sz w:val="24"/>
                <w:szCs w:val="24"/>
                <w:lang w:val="en-US"/>
              </w:rPr>
            </w:pPr>
            <w:r w:rsidRPr="003C13BF">
              <w:rPr>
                <w:rFonts w:ascii="Times New Roman" w:eastAsia="Times New Roman" w:hAnsi="Times New Roman" w:cs="Times New Roman"/>
                <w:w w:val="99"/>
                <w:sz w:val="24"/>
                <w:szCs w:val="24"/>
              </w:rPr>
              <w:t>1,</w:t>
            </w:r>
            <w:r w:rsidRPr="003C13BF">
              <w:rPr>
                <w:rFonts w:ascii="Times New Roman" w:eastAsia="Times New Roman" w:hAnsi="Times New Roman" w:cs="Times New Roman"/>
                <w:w w:val="99"/>
                <w:sz w:val="24"/>
                <w:szCs w:val="24"/>
                <w:lang w:val="en-US"/>
              </w:rPr>
              <w:t>2</w:t>
            </w:r>
          </w:p>
        </w:tc>
        <w:tc>
          <w:tcPr>
            <w:tcW w:w="2400" w:type="dxa"/>
            <w:tcBorders>
              <w:bottom w:val="single" w:sz="4" w:space="0" w:color="auto"/>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w w:val="99"/>
                <w:sz w:val="24"/>
                <w:szCs w:val="24"/>
                <w:lang w:val="en-US"/>
              </w:rPr>
            </w:pPr>
            <w:r w:rsidRPr="003C13BF">
              <w:rPr>
                <w:rFonts w:ascii="Times New Roman" w:eastAsia="Times New Roman" w:hAnsi="Times New Roman" w:cs="Times New Roman"/>
                <w:w w:val="99"/>
                <w:sz w:val="24"/>
                <w:szCs w:val="24"/>
              </w:rPr>
              <w:t>1,</w:t>
            </w:r>
            <w:r w:rsidRPr="003C13BF">
              <w:rPr>
                <w:rFonts w:ascii="Times New Roman" w:eastAsia="Times New Roman" w:hAnsi="Times New Roman" w:cs="Times New Roman"/>
                <w:w w:val="99"/>
                <w:sz w:val="24"/>
                <w:szCs w:val="24"/>
                <w:lang w:val="en-US"/>
              </w:rPr>
              <w:t>06</w:t>
            </w:r>
          </w:p>
        </w:tc>
      </w:tr>
      <w:tr w:rsidR="00691D67" w:rsidRPr="003C13BF" w:rsidTr="00D41F54">
        <w:trPr>
          <w:trHeight w:val="337"/>
        </w:trPr>
        <w:tc>
          <w:tcPr>
            <w:tcW w:w="2380" w:type="dxa"/>
            <w:tcBorders>
              <w:top w:val="single" w:sz="4" w:space="0" w:color="auto"/>
              <w:left w:val="single" w:sz="8" w:space="0" w:color="auto"/>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Coeficientul</w:t>
            </w:r>
            <w:r w:rsidRPr="003C13BF">
              <w:rPr>
                <w:rFonts w:ascii="Times New Roman" w:eastAsia="Times New Roman" w:hAnsi="Times New Roman" w:cs="Times New Roman"/>
                <w:sz w:val="24"/>
                <w:szCs w:val="24"/>
                <w:lang w:val="en-US"/>
              </w:rPr>
              <w:t xml:space="preserve"> aplicat</w:t>
            </w:r>
          </w:p>
          <w:p w:rsidR="00691D67" w:rsidRPr="003C13BF" w:rsidRDefault="00691D67" w:rsidP="00691D67">
            <w:pPr>
              <w:spacing w:after="0" w:line="0" w:lineRule="atLeast"/>
              <w:jc w:val="center"/>
              <w:rPr>
                <w:rFonts w:ascii="Times New Roman" w:eastAsia="Times New Roman" w:hAnsi="Times New Roman" w:cs="Times New Roman"/>
                <w:sz w:val="24"/>
                <w:szCs w:val="24"/>
                <w:lang w:val="ro-RO"/>
              </w:rPr>
            </w:pPr>
            <w:r w:rsidRPr="003C13BF">
              <w:rPr>
                <w:rFonts w:ascii="Times New Roman" w:eastAsia="Times New Roman" w:hAnsi="Times New Roman" w:cs="Times New Roman"/>
                <w:sz w:val="24"/>
                <w:szCs w:val="24"/>
                <w:lang w:val="en-US"/>
              </w:rPr>
              <w:t>satelor din componența UAT Anenii Noi</w:t>
            </w:r>
          </w:p>
        </w:tc>
        <w:tc>
          <w:tcPr>
            <w:tcW w:w="2360" w:type="dxa"/>
            <w:tcBorders>
              <w:top w:val="single" w:sz="4" w:space="0" w:color="auto"/>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w w:val="99"/>
                <w:sz w:val="24"/>
                <w:szCs w:val="24"/>
                <w:lang w:val="en-US"/>
              </w:rPr>
            </w:pPr>
            <w:r w:rsidRPr="003C13BF">
              <w:rPr>
                <w:rFonts w:ascii="Times New Roman" w:eastAsia="Times New Roman" w:hAnsi="Times New Roman" w:cs="Times New Roman"/>
                <w:w w:val="99"/>
                <w:sz w:val="24"/>
                <w:szCs w:val="24"/>
              </w:rPr>
              <w:t>1,</w:t>
            </w:r>
            <w:r w:rsidRPr="003C13BF">
              <w:rPr>
                <w:rFonts w:ascii="Times New Roman" w:eastAsia="Times New Roman" w:hAnsi="Times New Roman" w:cs="Times New Roman"/>
                <w:w w:val="99"/>
                <w:sz w:val="24"/>
                <w:szCs w:val="24"/>
                <w:lang w:val="en-US"/>
              </w:rPr>
              <w:t>16</w:t>
            </w:r>
          </w:p>
        </w:tc>
        <w:tc>
          <w:tcPr>
            <w:tcW w:w="2360" w:type="dxa"/>
            <w:tcBorders>
              <w:top w:val="single" w:sz="4" w:space="0" w:color="auto"/>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w w:val="99"/>
                <w:sz w:val="24"/>
                <w:szCs w:val="24"/>
                <w:lang w:val="en-US"/>
              </w:rPr>
            </w:pPr>
            <w:r w:rsidRPr="003C13BF">
              <w:rPr>
                <w:rFonts w:ascii="Times New Roman" w:eastAsia="Times New Roman" w:hAnsi="Times New Roman" w:cs="Times New Roman"/>
                <w:w w:val="99"/>
                <w:sz w:val="24"/>
                <w:szCs w:val="24"/>
              </w:rPr>
              <w:t>1,</w:t>
            </w:r>
            <w:r w:rsidRPr="003C13BF">
              <w:rPr>
                <w:rFonts w:ascii="Times New Roman" w:eastAsia="Times New Roman" w:hAnsi="Times New Roman" w:cs="Times New Roman"/>
                <w:w w:val="99"/>
                <w:sz w:val="24"/>
                <w:szCs w:val="24"/>
                <w:lang w:val="en-US"/>
              </w:rPr>
              <w:t>1</w:t>
            </w:r>
          </w:p>
        </w:tc>
        <w:tc>
          <w:tcPr>
            <w:tcW w:w="2400" w:type="dxa"/>
            <w:tcBorders>
              <w:top w:val="single" w:sz="4" w:space="0" w:color="auto"/>
              <w:right w:val="single" w:sz="8" w:space="0" w:color="auto"/>
            </w:tcBorders>
            <w:shd w:val="clear" w:color="auto" w:fill="auto"/>
            <w:vAlign w:val="bottom"/>
          </w:tcPr>
          <w:p w:rsidR="00691D67" w:rsidRPr="003C13BF" w:rsidRDefault="00691D67" w:rsidP="00691D67">
            <w:pPr>
              <w:spacing w:after="0" w:line="0" w:lineRule="atLeast"/>
              <w:jc w:val="center"/>
              <w:rPr>
                <w:rFonts w:ascii="Times New Roman" w:eastAsia="Times New Roman" w:hAnsi="Times New Roman" w:cs="Times New Roman"/>
                <w:w w:val="99"/>
                <w:sz w:val="24"/>
                <w:szCs w:val="24"/>
                <w:lang w:val="en-US"/>
              </w:rPr>
            </w:pPr>
            <w:r w:rsidRPr="003C13BF">
              <w:rPr>
                <w:rFonts w:ascii="Times New Roman" w:eastAsia="Times New Roman" w:hAnsi="Times New Roman" w:cs="Times New Roman"/>
                <w:w w:val="99"/>
                <w:sz w:val="24"/>
                <w:szCs w:val="24"/>
              </w:rPr>
              <w:t>1,</w:t>
            </w:r>
            <w:r w:rsidRPr="003C13BF">
              <w:rPr>
                <w:rFonts w:ascii="Times New Roman" w:eastAsia="Times New Roman" w:hAnsi="Times New Roman" w:cs="Times New Roman"/>
                <w:w w:val="99"/>
                <w:sz w:val="24"/>
                <w:szCs w:val="24"/>
                <w:lang w:val="en-US"/>
              </w:rPr>
              <w:t>04</w:t>
            </w:r>
          </w:p>
        </w:tc>
      </w:tr>
      <w:tr w:rsidR="00691D67" w:rsidRPr="003C13BF" w:rsidTr="00D41F54">
        <w:trPr>
          <w:trHeight w:val="61"/>
        </w:trPr>
        <w:tc>
          <w:tcPr>
            <w:tcW w:w="2380" w:type="dxa"/>
            <w:tcBorders>
              <w:left w:val="single" w:sz="8" w:space="0" w:color="auto"/>
              <w:bottom w:val="single" w:sz="8" w:space="0" w:color="auto"/>
              <w:right w:val="single" w:sz="8" w:space="0" w:color="auto"/>
            </w:tcBorders>
            <w:shd w:val="clear" w:color="auto" w:fill="auto"/>
            <w:vAlign w:val="bottom"/>
          </w:tcPr>
          <w:p w:rsidR="00691D67" w:rsidRPr="003C13BF" w:rsidRDefault="00691D67" w:rsidP="00691D67">
            <w:pPr>
              <w:spacing w:after="0" w:line="0" w:lineRule="atLeast"/>
              <w:rPr>
                <w:rFonts w:ascii="Times New Roman" w:eastAsia="Times New Roman" w:hAnsi="Times New Roman" w:cs="Times New Roman"/>
                <w:sz w:val="24"/>
                <w:szCs w:val="24"/>
                <w:lang w:val="ro-RO"/>
              </w:rPr>
            </w:pPr>
          </w:p>
        </w:tc>
        <w:tc>
          <w:tcPr>
            <w:tcW w:w="2360" w:type="dxa"/>
            <w:tcBorders>
              <w:bottom w:val="single" w:sz="8" w:space="0" w:color="auto"/>
              <w:right w:val="single" w:sz="8" w:space="0" w:color="auto"/>
            </w:tcBorders>
            <w:shd w:val="clear" w:color="auto" w:fill="auto"/>
            <w:vAlign w:val="bottom"/>
          </w:tcPr>
          <w:p w:rsidR="00691D67" w:rsidRPr="003C13BF" w:rsidRDefault="00691D67" w:rsidP="00691D67">
            <w:pPr>
              <w:spacing w:after="0" w:line="0" w:lineRule="atLeast"/>
              <w:rPr>
                <w:rFonts w:ascii="Times New Roman" w:eastAsia="Times New Roman" w:hAnsi="Times New Roman" w:cs="Times New Roman"/>
                <w:sz w:val="24"/>
                <w:szCs w:val="24"/>
                <w:lang w:val="ro-RO"/>
              </w:rPr>
            </w:pPr>
          </w:p>
        </w:tc>
        <w:tc>
          <w:tcPr>
            <w:tcW w:w="2360" w:type="dxa"/>
            <w:tcBorders>
              <w:bottom w:val="single" w:sz="8" w:space="0" w:color="auto"/>
              <w:right w:val="single" w:sz="8" w:space="0" w:color="auto"/>
            </w:tcBorders>
            <w:shd w:val="clear" w:color="auto" w:fill="auto"/>
            <w:vAlign w:val="bottom"/>
          </w:tcPr>
          <w:p w:rsidR="00691D67" w:rsidRPr="003C13BF" w:rsidRDefault="00691D67" w:rsidP="00691D67">
            <w:pPr>
              <w:spacing w:after="0" w:line="0" w:lineRule="atLeast"/>
              <w:rPr>
                <w:rFonts w:ascii="Times New Roman" w:eastAsia="Times New Roman" w:hAnsi="Times New Roman" w:cs="Times New Roman"/>
                <w:sz w:val="24"/>
                <w:szCs w:val="24"/>
                <w:lang w:val="ro-RO"/>
              </w:rPr>
            </w:pPr>
          </w:p>
        </w:tc>
        <w:tc>
          <w:tcPr>
            <w:tcW w:w="2400" w:type="dxa"/>
            <w:tcBorders>
              <w:bottom w:val="single" w:sz="8" w:space="0" w:color="auto"/>
              <w:right w:val="single" w:sz="8" w:space="0" w:color="auto"/>
            </w:tcBorders>
            <w:shd w:val="clear" w:color="auto" w:fill="auto"/>
            <w:vAlign w:val="bottom"/>
          </w:tcPr>
          <w:p w:rsidR="00691D67" w:rsidRPr="003C13BF" w:rsidRDefault="00691D67" w:rsidP="00691D67">
            <w:pPr>
              <w:spacing w:after="0" w:line="0" w:lineRule="atLeast"/>
              <w:rPr>
                <w:rFonts w:ascii="Times New Roman" w:eastAsia="Times New Roman" w:hAnsi="Times New Roman" w:cs="Times New Roman"/>
                <w:sz w:val="24"/>
                <w:szCs w:val="24"/>
                <w:lang w:val="ro-RO"/>
              </w:rPr>
            </w:pPr>
          </w:p>
        </w:tc>
      </w:tr>
    </w:tbl>
    <w:p w:rsidR="00691D67" w:rsidRPr="003C13BF" w:rsidRDefault="00691D67" w:rsidP="00691D67">
      <w:pPr>
        <w:spacing w:after="0" w:line="235" w:lineRule="exact"/>
        <w:rPr>
          <w:rFonts w:ascii="Times New Roman" w:eastAsia="Times New Roman" w:hAnsi="Times New Roman" w:cs="Times New Roman"/>
          <w:sz w:val="24"/>
          <w:szCs w:val="24"/>
        </w:rPr>
      </w:pPr>
    </w:p>
    <w:p w:rsidR="00691D67" w:rsidRPr="003C13BF" w:rsidRDefault="00691D67" w:rsidP="00691D67">
      <w:pPr>
        <w:spacing w:after="0" w:line="0" w:lineRule="atLeast"/>
        <w:jc w:val="center"/>
        <w:rPr>
          <w:rFonts w:ascii="Times New Roman" w:eastAsia="Times New Roman" w:hAnsi="Times New Roman" w:cs="Times New Roman"/>
          <w:b/>
          <w:sz w:val="24"/>
          <w:szCs w:val="24"/>
          <w:lang w:val="en-US"/>
        </w:rPr>
      </w:pPr>
      <w:r w:rsidRPr="00B7603A">
        <w:rPr>
          <w:rFonts w:ascii="Times New Roman" w:eastAsia="Times New Roman" w:hAnsi="Times New Roman" w:cs="Times New Roman"/>
          <w:b/>
          <w:sz w:val="24"/>
          <w:szCs w:val="24"/>
          <w:lang w:val="en-US"/>
        </w:rPr>
        <w:t xml:space="preserve">Pa = % </w:t>
      </w:r>
      <w:r w:rsidRPr="001533C1">
        <w:rPr>
          <w:rFonts w:ascii="Times New Roman" w:eastAsia="Times New Roman" w:hAnsi="Times New Roman" w:cs="Times New Roman"/>
          <w:b/>
          <w:sz w:val="24"/>
          <w:szCs w:val="24"/>
        </w:rPr>
        <w:t>х</w:t>
      </w:r>
      <w:r w:rsidRPr="00B7603A">
        <w:rPr>
          <w:rFonts w:ascii="Times New Roman" w:eastAsia="Times New Roman" w:hAnsi="Times New Roman" w:cs="Times New Roman"/>
          <w:b/>
          <w:sz w:val="24"/>
          <w:szCs w:val="24"/>
          <w:lang w:val="en-US"/>
        </w:rPr>
        <w:t xml:space="preserve"> Pn</w:t>
      </w:r>
    </w:p>
    <w:p w:rsidR="00691D67" w:rsidRPr="001533C1" w:rsidRDefault="00691D67" w:rsidP="00691D67">
      <w:pPr>
        <w:spacing w:after="0" w:line="0" w:lineRule="atLeast"/>
        <w:rPr>
          <w:rFonts w:ascii="Times New Roman" w:eastAsia="Times New Roman" w:hAnsi="Times New Roman" w:cs="Times New Roman"/>
          <w:sz w:val="24"/>
          <w:szCs w:val="24"/>
          <w:lang w:val="en-US"/>
        </w:rPr>
      </w:pPr>
      <w:r w:rsidRPr="001533C1">
        <w:rPr>
          <w:rFonts w:ascii="Times New Roman" w:eastAsia="Times New Roman" w:hAnsi="Times New Roman" w:cs="Times New Roman"/>
          <w:sz w:val="24"/>
          <w:szCs w:val="24"/>
          <w:lang w:val="en-US"/>
        </w:rPr>
        <w:t>Pa – plata anuală pentru locațiune a sectoarelor de teren afernte, în lei</w:t>
      </w:r>
    </w:p>
    <w:p w:rsidR="00691D67" w:rsidRDefault="00691D67" w:rsidP="00691D67">
      <w:pPr>
        <w:numPr>
          <w:ilvl w:val="0"/>
          <w:numId w:val="20"/>
        </w:numPr>
        <w:tabs>
          <w:tab w:val="left" w:pos="262"/>
        </w:tabs>
        <w:spacing w:after="0" w:line="438" w:lineRule="auto"/>
        <w:ind w:hanging="3"/>
        <w:rPr>
          <w:rFonts w:ascii="Times New Roman" w:eastAsia="Times New Roman" w:hAnsi="Times New Roman" w:cs="Times New Roman"/>
          <w:sz w:val="24"/>
          <w:szCs w:val="24"/>
          <w:lang w:val="en-US"/>
        </w:rPr>
      </w:pPr>
      <w:r w:rsidRPr="001533C1">
        <w:rPr>
          <w:rFonts w:ascii="Times New Roman" w:eastAsia="Times New Roman" w:hAnsi="Times New Roman" w:cs="Times New Roman"/>
          <w:sz w:val="24"/>
          <w:szCs w:val="24"/>
          <w:lang w:val="en-US"/>
        </w:rPr>
        <w:t>- se stabilește prin decizia Consiliului local Anenii Noi, în limita de la 2% pînă la 10% Pn – Prețul normativ, în lei</w:t>
      </w:r>
      <w:bookmarkStart w:id="2" w:name="page5"/>
      <w:bookmarkStart w:id="3" w:name="page4"/>
      <w:bookmarkEnd w:id="2"/>
      <w:bookmarkEnd w:id="3"/>
    </w:p>
    <w:p w:rsidR="00691D67" w:rsidRDefault="00691D67" w:rsidP="00691D67">
      <w:pPr>
        <w:tabs>
          <w:tab w:val="left" w:pos="262"/>
        </w:tabs>
        <w:spacing w:after="0" w:line="438" w:lineRule="auto"/>
        <w:rPr>
          <w:rFonts w:ascii="Times New Roman" w:eastAsia="Times New Roman" w:hAnsi="Times New Roman" w:cs="Times New Roman"/>
          <w:sz w:val="24"/>
          <w:szCs w:val="24"/>
          <w:lang w:val="en-US"/>
        </w:rPr>
      </w:pPr>
    </w:p>
    <w:p w:rsidR="00691D67" w:rsidRDefault="00691D67" w:rsidP="00691D67">
      <w:pPr>
        <w:tabs>
          <w:tab w:val="left" w:pos="262"/>
        </w:tabs>
        <w:spacing w:after="0" w:line="438" w:lineRule="auto"/>
        <w:rPr>
          <w:rFonts w:ascii="Times New Roman" w:eastAsia="Times New Roman" w:hAnsi="Times New Roman" w:cs="Times New Roman"/>
          <w:sz w:val="24"/>
          <w:szCs w:val="24"/>
          <w:lang w:val="en-US"/>
        </w:rPr>
      </w:pPr>
    </w:p>
    <w:p w:rsidR="00691D67" w:rsidRDefault="00691D67" w:rsidP="00691D67">
      <w:pPr>
        <w:tabs>
          <w:tab w:val="left" w:pos="262"/>
        </w:tabs>
        <w:spacing w:after="0" w:line="438" w:lineRule="auto"/>
        <w:rPr>
          <w:rFonts w:ascii="Times New Roman" w:eastAsia="Times New Roman" w:hAnsi="Times New Roman" w:cs="Times New Roman"/>
          <w:sz w:val="24"/>
          <w:szCs w:val="24"/>
          <w:lang w:val="en-US"/>
        </w:rPr>
      </w:pPr>
    </w:p>
    <w:p w:rsidR="00691D67" w:rsidRDefault="00691D67" w:rsidP="00691D67">
      <w:pPr>
        <w:tabs>
          <w:tab w:val="left" w:pos="262"/>
        </w:tabs>
        <w:spacing w:after="0" w:line="438" w:lineRule="auto"/>
        <w:rPr>
          <w:rFonts w:ascii="Times New Roman" w:eastAsia="Times New Roman" w:hAnsi="Times New Roman" w:cs="Times New Roman"/>
          <w:sz w:val="24"/>
          <w:szCs w:val="24"/>
          <w:lang w:val="en-US"/>
        </w:rPr>
      </w:pPr>
    </w:p>
    <w:p w:rsidR="00691D67" w:rsidRDefault="00691D67" w:rsidP="00691D67">
      <w:pPr>
        <w:tabs>
          <w:tab w:val="left" w:pos="262"/>
        </w:tabs>
        <w:spacing w:after="0" w:line="438" w:lineRule="auto"/>
        <w:rPr>
          <w:rFonts w:ascii="Times New Roman" w:eastAsia="Times New Roman" w:hAnsi="Times New Roman" w:cs="Times New Roman"/>
          <w:sz w:val="24"/>
          <w:szCs w:val="24"/>
          <w:lang w:val="en-US"/>
        </w:rPr>
      </w:pPr>
    </w:p>
    <w:p w:rsidR="00691D67" w:rsidRDefault="00691D67" w:rsidP="00691D67">
      <w:pPr>
        <w:tabs>
          <w:tab w:val="left" w:pos="262"/>
        </w:tabs>
        <w:spacing w:after="0" w:line="438" w:lineRule="auto"/>
        <w:rPr>
          <w:rFonts w:ascii="Times New Roman" w:eastAsia="Times New Roman" w:hAnsi="Times New Roman" w:cs="Times New Roman"/>
          <w:sz w:val="24"/>
          <w:szCs w:val="24"/>
          <w:lang w:val="en-US"/>
        </w:rPr>
      </w:pPr>
    </w:p>
    <w:p w:rsidR="00691D67" w:rsidRDefault="00691D67" w:rsidP="00691D67">
      <w:pPr>
        <w:tabs>
          <w:tab w:val="left" w:pos="262"/>
        </w:tabs>
        <w:spacing w:after="0" w:line="438" w:lineRule="auto"/>
        <w:rPr>
          <w:rFonts w:ascii="Times New Roman" w:eastAsia="Times New Roman" w:hAnsi="Times New Roman" w:cs="Times New Roman"/>
          <w:sz w:val="24"/>
          <w:szCs w:val="24"/>
          <w:lang w:val="en-US"/>
        </w:rPr>
      </w:pPr>
    </w:p>
    <w:p w:rsidR="00691D67" w:rsidRDefault="00691D67" w:rsidP="00691D67">
      <w:pPr>
        <w:tabs>
          <w:tab w:val="left" w:pos="262"/>
        </w:tabs>
        <w:spacing w:after="0" w:line="438" w:lineRule="auto"/>
        <w:rPr>
          <w:rFonts w:ascii="Times New Roman" w:eastAsia="Times New Roman" w:hAnsi="Times New Roman" w:cs="Times New Roman"/>
          <w:sz w:val="24"/>
          <w:szCs w:val="24"/>
          <w:lang w:val="en-US"/>
        </w:rPr>
      </w:pPr>
    </w:p>
    <w:p w:rsidR="00691D67" w:rsidRDefault="00691D67" w:rsidP="00691D67">
      <w:pPr>
        <w:tabs>
          <w:tab w:val="left" w:pos="262"/>
        </w:tabs>
        <w:spacing w:after="0" w:line="438" w:lineRule="auto"/>
        <w:rPr>
          <w:rFonts w:ascii="Times New Roman" w:eastAsia="Times New Roman" w:hAnsi="Times New Roman" w:cs="Times New Roman"/>
          <w:sz w:val="24"/>
          <w:szCs w:val="24"/>
          <w:lang w:val="en-US"/>
        </w:rPr>
      </w:pPr>
    </w:p>
    <w:p w:rsidR="00691D67" w:rsidRDefault="00691D67" w:rsidP="00691D67">
      <w:pPr>
        <w:tabs>
          <w:tab w:val="left" w:pos="262"/>
        </w:tabs>
        <w:spacing w:after="0" w:line="438" w:lineRule="auto"/>
        <w:rPr>
          <w:rFonts w:ascii="Times New Roman" w:eastAsia="Times New Roman" w:hAnsi="Times New Roman" w:cs="Times New Roman"/>
          <w:sz w:val="24"/>
          <w:szCs w:val="24"/>
          <w:lang w:val="en-US"/>
        </w:rPr>
      </w:pPr>
    </w:p>
    <w:p w:rsidR="00691D67" w:rsidRDefault="00691D67" w:rsidP="00691D67">
      <w:pPr>
        <w:tabs>
          <w:tab w:val="left" w:pos="262"/>
        </w:tabs>
        <w:spacing w:after="0" w:line="438" w:lineRule="auto"/>
        <w:rPr>
          <w:rFonts w:ascii="Times New Roman" w:eastAsia="Times New Roman" w:hAnsi="Times New Roman" w:cs="Times New Roman"/>
          <w:sz w:val="24"/>
          <w:szCs w:val="24"/>
          <w:lang w:val="en-US"/>
        </w:rPr>
      </w:pPr>
    </w:p>
    <w:p w:rsidR="00691D67" w:rsidRPr="00E71ED8" w:rsidRDefault="00691D67" w:rsidP="00691D67">
      <w:pPr>
        <w:tabs>
          <w:tab w:val="left" w:pos="262"/>
        </w:tabs>
        <w:spacing w:after="0" w:line="438" w:lineRule="auto"/>
        <w:rPr>
          <w:rFonts w:ascii="Times New Roman" w:eastAsia="Times New Roman" w:hAnsi="Times New Roman" w:cs="Times New Roman"/>
          <w:sz w:val="24"/>
          <w:szCs w:val="24"/>
          <w:lang w:val="en-US"/>
        </w:rPr>
      </w:pPr>
    </w:p>
    <w:p w:rsidR="00691D67" w:rsidRPr="00E71ED8" w:rsidRDefault="00691D67" w:rsidP="00691D67">
      <w:pPr>
        <w:spacing w:after="0" w:line="0" w:lineRule="atLeast"/>
        <w:rPr>
          <w:rFonts w:ascii="Times New Roman" w:eastAsia="Times New Roman" w:hAnsi="Times New Roman" w:cs="Times New Roman"/>
          <w:b/>
          <w:i/>
          <w:lang w:val="fr-FR"/>
        </w:rPr>
      </w:pPr>
      <w:r>
        <w:rPr>
          <w:rFonts w:ascii="Times New Roman" w:eastAsia="Times New Roman" w:hAnsi="Times New Roman" w:cs="Times New Roman"/>
          <w:b/>
          <w:i/>
          <w:lang w:val="fr-FR"/>
        </w:rPr>
        <w:lastRenderedPageBreak/>
        <w:t xml:space="preserve">Anexa nr. 2 la </w:t>
      </w:r>
      <w:r w:rsidRPr="00E71ED8">
        <w:rPr>
          <w:rFonts w:ascii="Times New Roman" w:eastAsia="Times New Roman" w:hAnsi="Times New Roman" w:cs="Times New Roman"/>
          <w:b/>
          <w:i/>
          <w:lang w:val="fr-FR"/>
        </w:rPr>
        <w:t>Regulament</w:t>
      </w:r>
    </w:p>
    <w:p w:rsidR="00691D67" w:rsidRPr="006A0FBC" w:rsidRDefault="00691D67" w:rsidP="00691D67">
      <w:pPr>
        <w:spacing w:after="0" w:line="5" w:lineRule="exact"/>
        <w:rPr>
          <w:rFonts w:ascii="Times New Roman" w:eastAsia="Times New Roman" w:hAnsi="Times New Roman" w:cs="Times New Roman"/>
          <w:sz w:val="24"/>
          <w:szCs w:val="24"/>
          <w:lang w:val="fr-FR"/>
        </w:rPr>
      </w:pPr>
    </w:p>
    <w:p w:rsidR="00691D67" w:rsidRPr="000E0411" w:rsidRDefault="00691D67" w:rsidP="00691D67">
      <w:pPr>
        <w:spacing w:after="0" w:line="0" w:lineRule="atLeast"/>
        <w:jc w:val="center"/>
        <w:rPr>
          <w:rFonts w:ascii="Times New Roman" w:eastAsia="Times New Roman" w:hAnsi="Times New Roman" w:cs="Times New Roman"/>
          <w:b/>
          <w:sz w:val="24"/>
          <w:szCs w:val="24"/>
          <w:u w:val="single"/>
          <w:lang w:val="fr-FR"/>
        </w:rPr>
      </w:pPr>
      <w:r w:rsidRPr="000E0411">
        <w:rPr>
          <w:rFonts w:ascii="Times New Roman" w:eastAsia="Times New Roman" w:hAnsi="Times New Roman" w:cs="Times New Roman"/>
          <w:b/>
          <w:sz w:val="24"/>
          <w:szCs w:val="24"/>
          <w:u w:val="single"/>
          <w:lang w:val="fr-FR"/>
        </w:rPr>
        <w:t>CALCUL</w:t>
      </w:r>
    </w:p>
    <w:p w:rsidR="00691D67" w:rsidRPr="000E0411" w:rsidRDefault="00691D67" w:rsidP="00691D67">
      <w:pPr>
        <w:spacing w:after="0" w:line="235" w:lineRule="auto"/>
        <w:jc w:val="center"/>
        <w:rPr>
          <w:rFonts w:ascii="Times New Roman" w:eastAsia="Times New Roman" w:hAnsi="Times New Roman" w:cs="Times New Roman"/>
          <w:b/>
          <w:sz w:val="24"/>
          <w:szCs w:val="24"/>
          <w:lang w:val="fr-FR"/>
        </w:rPr>
      </w:pPr>
      <w:proofErr w:type="gramStart"/>
      <w:r w:rsidRPr="000E0411">
        <w:rPr>
          <w:rFonts w:ascii="Times New Roman" w:eastAsia="Times New Roman" w:hAnsi="Times New Roman" w:cs="Times New Roman"/>
          <w:b/>
          <w:sz w:val="24"/>
          <w:szCs w:val="24"/>
          <w:lang w:val="fr-FR"/>
        </w:rPr>
        <w:t>pentru</w:t>
      </w:r>
      <w:proofErr w:type="gramEnd"/>
      <w:r w:rsidRPr="000E0411">
        <w:rPr>
          <w:rFonts w:ascii="Times New Roman" w:eastAsia="Times New Roman" w:hAnsi="Times New Roman" w:cs="Times New Roman"/>
          <w:b/>
          <w:sz w:val="24"/>
          <w:szCs w:val="24"/>
          <w:lang w:val="fr-FR"/>
        </w:rPr>
        <w:t xml:space="preserve"> superficia sectoarelor de teren aferente proprietate a UAT or. Anenii Noi</w:t>
      </w:r>
    </w:p>
    <w:p w:rsidR="00691D67" w:rsidRPr="006A0FBC" w:rsidRDefault="00691D67" w:rsidP="00691D67">
      <w:pPr>
        <w:spacing w:after="0" w:line="289" w:lineRule="exact"/>
        <w:rPr>
          <w:rFonts w:ascii="Times New Roman" w:eastAsia="Times New Roman" w:hAnsi="Times New Roman" w:cs="Times New Roman"/>
          <w:sz w:val="24"/>
          <w:szCs w:val="24"/>
          <w:lang w:val="fr-FR"/>
        </w:rPr>
      </w:pPr>
    </w:p>
    <w:p w:rsidR="00691D67" w:rsidRPr="006A0FBC" w:rsidRDefault="00691D67" w:rsidP="00691D67">
      <w:pPr>
        <w:spacing w:after="0" w:line="237" w:lineRule="auto"/>
        <w:ind w:firstLine="708"/>
        <w:jc w:val="both"/>
        <w:rPr>
          <w:rFonts w:ascii="Times New Roman" w:eastAsia="Times New Roman" w:hAnsi="Times New Roman" w:cs="Times New Roman"/>
          <w:sz w:val="24"/>
          <w:szCs w:val="24"/>
          <w:lang w:val="fr-FR"/>
        </w:rPr>
      </w:pPr>
      <w:r w:rsidRPr="006A0FBC">
        <w:rPr>
          <w:rFonts w:ascii="Times New Roman" w:eastAsia="Times New Roman" w:hAnsi="Times New Roman" w:cs="Times New Roman"/>
          <w:sz w:val="24"/>
          <w:szCs w:val="24"/>
          <w:lang w:val="fr-FR"/>
        </w:rPr>
        <w:t>Calculul este realizat în conformitate cu Legea privind prețul normativ și modul de vînzare cumpărare a pămîntuluinr.1308-XIII din 25.07.1997 și Hotărîrea Guvernului RM nr.1428 din 16.12.2008 pentru aprobarea Regulamentului cu privire la vînzarea-cumpărarea și locațiunea/arenda terenurilor aferente.</w:t>
      </w:r>
    </w:p>
    <w:p w:rsidR="00691D67" w:rsidRPr="006A0FBC" w:rsidRDefault="00691D67" w:rsidP="00691D67">
      <w:pPr>
        <w:spacing w:after="0" w:line="6" w:lineRule="exact"/>
        <w:rPr>
          <w:rFonts w:ascii="Times New Roman" w:eastAsia="Times New Roman" w:hAnsi="Times New Roman" w:cs="Times New Roman"/>
          <w:sz w:val="24"/>
          <w:szCs w:val="24"/>
          <w:lang w:val="fr-FR"/>
        </w:rPr>
      </w:pPr>
    </w:p>
    <w:p w:rsidR="00691D67" w:rsidRPr="006A0FBC" w:rsidRDefault="00691D67" w:rsidP="00691D67">
      <w:pPr>
        <w:spacing w:after="0" w:line="0" w:lineRule="atLeast"/>
        <w:rPr>
          <w:rFonts w:ascii="Times New Roman" w:eastAsia="Times New Roman" w:hAnsi="Times New Roman" w:cs="Times New Roman"/>
          <w:b/>
          <w:sz w:val="24"/>
          <w:szCs w:val="24"/>
          <w:lang w:val="fr-FR"/>
        </w:rPr>
      </w:pPr>
      <w:r w:rsidRPr="006A0FBC">
        <w:rPr>
          <w:rFonts w:ascii="Times New Roman" w:eastAsia="Times New Roman" w:hAnsi="Times New Roman" w:cs="Times New Roman"/>
          <w:b/>
          <w:sz w:val="24"/>
          <w:szCs w:val="24"/>
          <w:lang w:val="fr-FR"/>
        </w:rPr>
        <w:t xml:space="preserve">Pn = </w:t>
      </w:r>
      <w:r w:rsidRPr="006A0FBC">
        <w:rPr>
          <w:rFonts w:ascii="Times New Roman" w:eastAsia="Times New Roman" w:hAnsi="Times New Roman" w:cs="Times New Roman"/>
          <w:b/>
          <w:sz w:val="24"/>
          <w:szCs w:val="24"/>
        </w:rPr>
        <w:t>Тх</w:t>
      </w:r>
      <w:r w:rsidRPr="006A0FBC">
        <w:rPr>
          <w:rFonts w:ascii="Times New Roman" w:eastAsia="Times New Roman" w:hAnsi="Times New Roman" w:cs="Times New Roman"/>
          <w:b/>
          <w:sz w:val="24"/>
          <w:szCs w:val="24"/>
          <w:lang w:val="fr-FR"/>
        </w:rPr>
        <w:t>B</w:t>
      </w:r>
      <w:r w:rsidRPr="006A0FBC">
        <w:rPr>
          <w:rFonts w:ascii="Times New Roman" w:eastAsia="Times New Roman" w:hAnsi="Times New Roman" w:cs="Times New Roman"/>
          <w:b/>
          <w:sz w:val="24"/>
          <w:szCs w:val="24"/>
        </w:rPr>
        <w:t>х</w:t>
      </w:r>
      <w:r w:rsidRPr="006A0FBC">
        <w:rPr>
          <w:rFonts w:ascii="Times New Roman" w:eastAsia="Times New Roman" w:hAnsi="Times New Roman" w:cs="Times New Roman"/>
          <w:b/>
          <w:sz w:val="24"/>
          <w:szCs w:val="24"/>
          <w:lang w:val="fr-FR"/>
        </w:rPr>
        <w:t>S</w:t>
      </w:r>
      <w:r w:rsidRPr="006A0FBC">
        <w:rPr>
          <w:rFonts w:ascii="Times New Roman" w:eastAsia="Times New Roman" w:hAnsi="Times New Roman" w:cs="Times New Roman"/>
          <w:b/>
          <w:sz w:val="24"/>
          <w:szCs w:val="24"/>
        </w:rPr>
        <w:t>х</w:t>
      </w:r>
      <w:r w:rsidRPr="006A0FBC">
        <w:rPr>
          <w:rFonts w:ascii="Times New Roman" w:eastAsia="Times New Roman" w:hAnsi="Times New Roman" w:cs="Times New Roman"/>
          <w:b/>
          <w:sz w:val="24"/>
          <w:szCs w:val="24"/>
          <w:lang w:val="fr-FR"/>
        </w:rPr>
        <w:t>C</w:t>
      </w:r>
    </w:p>
    <w:p w:rsidR="00691D67" w:rsidRPr="006A0FBC" w:rsidRDefault="00691D67" w:rsidP="00691D67">
      <w:pPr>
        <w:spacing w:after="0" w:line="235" w:lineRule="exact"/>
        <w:rPr>
          <w:rFonts w:ascii="Times New Roman" w:eastAsia="Times New Roman" w:hAnsi="Times New Roman" w:cs="Times New Roman"/>
          <w:sz w:val="24"/>
          <w:szCs w:val="24"/>
          <w:lang w:val="fr-FR"/>
        </w:rPr>
      </w:pPr>
    </w:p>
    <w:p w:rsidR="00691D67" w:rsidRPr="006A0FBC" w:rsidRDefault="00691D67" w:rsidP="00691D67">
      <w:pPr>
        <w:spacing w:after="0" w:line="0" w:lineRule="atLeast"/>
        <w:rPr>
          <w:rFonts w:ascii="Times New Roman" w:eastAsia="Times New Roman" w:hAnsi="Times New Roman" w:cs="Times New Roman"/>
          <w:sz w:val="24"/>
          <w:szCs w:val="24"/>
          <w:lang w:val="fr-FR"/>
        </w:rPr>
      </w:pPr>
      <w:r w:rsidRPr="006A0FBC">
        <w:rPr>
          <w:rFonts w:ascii="Times New Roman" w:eastAsia="Times New Roman" w:hAnsi="Times New Roman" w:cs="Times New Roman"/>
          <w:b/>
          <w:sz w:val="24"/>
          <w:szCs w:val="24"/>
          <w:lang w:val="fr-FR"/>
        </w:rPr>
        <w:t>Pn</w:t>
      </w:r>
      <w:r w:rsidRPr="006A0FBC">
        <w:rPr>
          <w:rFonts w:ascii="Times New Roman" w:eastAsia="Times New Roman" w:hAnsi="Times New Roman" w:cs="Times New Roman"/>
          <w:sz w:val="24"/>
          <w:szCs w:val="24"/>
          <w:lang w:val="fr-FR"/>
        </w:rPr>
        <w:t xml:space="preserve"> – prețul normativ al pămîntului, în lei</w:t>
      </w:r>
    </w:p>
    <w:p w:rsidR="00691D67" w:rsidRPr="003C13BF" w:rsidRDefault="00691D67" w:rsidP="00691D67">
      <w:pPr>
        <w:numPr>
          <w:ilvl w:val="0"/>
          <w:numId w:val="21"/>
        </w:numPr>
        <w:tabs>
          <w:tab w:val="left" w:pos="216"/>
        </w:tabs>
        <w:spacing w:after="0" w:line="234" w:lineRule="auto"/>
        <w:ind w:hanging="3"/>
        <w:rPr>
          <w:rFonts w:ascii="Times New Roman" w:eastAsia="Times New Roman" w:hAnsi="Times New Roman" w:cs="Times New Roman"/>
          <w:b/>
          <w:sz w:val="24"/>
          <w:szCs w:val="24"/>
          <w:lang w:val="fr-FR"/>
        </w:rPr>
      </w:pPr>
      <w:r w:rsidRPr="006A0FBC">
        <w:rPr>
          <w:rFonts w:ascii="Times New Roman" w:eastAsia="Times New Roman" w:hAnsi="Times New Roman" w:cs="Times New Roman"/>
          <w:sz w:val="24"/>
          <w:szCs w:val="24"/>
          <w:lang w:val="fr-FR"/>
        </w:rPr>
        <w:t xml:space="preserve">– tariful pentru calcularea prețului normativ al pămîntului (pentru o unitate grad-hectar) din intravilanul localităților (cu excepția loturilor de pămînt de pe lîngă casă) – </w:t>
      </w:r>
      <w:r w:rsidRPr="006A0FBC">
        <w:rPr>
          <w:rFonts w:ascii="Times New Roman" w:eastAsia="Times New Roman" w:hAnsi="Times New Roman" w:cs="Times New Roman"/>
          <w:b/>
          <w:sz w:val="24"/>
          <w:szCs w:val="24"/>
          <w:u w:val="single"/>
          <w:lang w:val="fr-FR"/>
        </w:rPr>
        <w:t>36169,48 lei</w:t>
      </w:r>
    </w:p>
    <w:p w:rsidR="00691D67" w:rsidRPr="003C13BF" w:rsidRDefault="00691D67" w:rsidP="00691D67">
      <w:pPr>
        <w:spacing w:after="0" w:line="0" w:lineRule="atLeast"/>
        <w:rPr>
          <w:rFonts w:ascii="Times New Roman" w:eastAsia="Times New Roman" w:hAnsi="Times New Roman" w:cs="Times New Roman"/>
          <w:b/>
          <w:sz w:val="24"/>
          <w:szCs w:val="24"/>
          <w:u w:val="single"/>
          <w:lang w:val="fr-FR"/>
        </w:rPr>
      </w:pPr>
      <w:r w:rsidRPr="006A0FBC">
        <w:rPr>
          <w:rFonts w:ascii="Times New Roman" w:eastAsia="Times New Roman" w:hAnsi="Times New Roman" w:cs="Times New Roman"/>
          <w:b/>
          <w:sz w:val="24"/>
          <w:szCs w:val="24"/>
          <w:lang w:val="fr-FR"/>
        </w:rPr>
        <w:t>B</w:t>
      </w:r>
      <w:r w:rsidRPr="006A0FBC">
        <w:rPr>
          <w:rFonts w:ascii="Times New Roman" w:eastAsia="Times New Roman" w:hAnsi="Times New Roman" w:cs="Times New Roman"/>
          <w:sz w:val="24"/>
          <w:szCs w:val="24"/>
          <w:lang w:val="fr-FR"/>
        </w:rPr>
        <w:t xml:space="preserve"> – bonitatea medie a solului</w:t>
      </w:r>
      <w:proofErr w:type="gramStart"/>
      <w:r w:rsidRPr="006A0FBC">
        <w:rPr>
          <w:rFonts w:ascii="Times New Roman" w:eastAsia="Times New Roman" w:hAnsi="Times New Roman" w:cs="Times New Roman"/>
          <w:sz w:val="24"/>
          <w:szCs w:val="24"/>
          <w:lang w:val="fr-FR"/>
        </w:rPr>
        <w:t>,stabilită</w:t>
      </w:r>
      <w:proofErr w:type="gramEnd"/>
      <w:r w:rsidRPr="006A0FBC">
        <w:rPr>
          <w:rFonts w:ascii="Times New Roman" w:eastAsia="Times New Roman" w:hAnsi="Times New Roman" w:cs="Times New Roman"/>
          <w:sz w:val="24"/>
          <w:szCs w:val="24"/>
          <w:lang w:val="fr-FR"/>
        </w:rPr>
        <w:t xml:space="preserve"> pe republică pentru terenurile destinate construcțiilor – </w:t>
      </w:r>
      <w:r w:rsidRPr="006A0FBC">
        <w:rPr>
          <w:rFonts w:ascii="Times New Roman" w:eastAsia="Times New Roman" w:hAnsi="Times New Roman" w:cs="Times New Roman"/>
          <w:b/>
          <w:sz w:val="24"/>
          <w:szCs w:val="24"/>
          <w:u w:val="single"/>
          <w:lang w:val="fr-FR"/>
        </w:rPr>
        <w:t>65 grade</w:t>
      </w:r>
    </w:p>
    <w:p w:rsidR="00691D67" w:rsidRPr="006A0FBC" w:rsidRDefault="00691D67" w:rsidP="00691D67">
      <w:pPr>
        <w:spacing w:after="0" w:line="0" w:lineRule="atLeast"/>
        <w:rPr>
          <w:rFonts w:ascii="Times New Roman" w:eastAsia="Times New Roman" w:hAnsi="Times New Roman" w:cs="Times New Roman"/>
          <w:sz w:val="24"/>
          <w:szCs w:val="24"/>
          <w:lang w:val="fr-FR"/>
        </w:rPr>
      </w:pPr>
      <w:r w:rsidRPr="006A0FBC">
        <w:rPr>
          <w:rFonts w:ascii="Times New Roman" w:eastAsia="Times New Roman" w:hAnsi="Times New Roman" w:cs="Times New Roman"/>
          <w:b/>
          <w:sz w:val="24"/>
          <w:szCs w:val="24"/>
          <w:lang w:val="fr-FR"/>
        </w:rPr>
        <w:t>S</w:t>
      </w:r>
      <w:r w:rsidRPr="006A0FBC">
        <w:rPr>
          <w:rFonts w:ascii="Times New Roman" w:eastAsia="Times New Roman" w:hAnsi="Times New Roman" w:cs="Times New Roman"/>
          <w:sz w:val="24"/>
          <w:szCs w:val="24"/>
          <w:lang w:val="fr-FR"/>
        </w:rPr>
        <w:t xml:space="preserve"> – suprafața sectorului de teren aferent, în ha</w:t>
      </w:r>
    </w:p>
    <w:p w:rsidR="00691D67" w:rsidRDefault="00691D67" w:rsidP="00691D67">
      <w:pPr>
        <w:spacing w:after="0" w:line="234" w:lineRule="auto"/>
        <w:rPr>
          <w:rFonts w:ascii="Times New Roman" w:eastAsia="Times New Roman" w:hAnsi="Times New Roman" w:cs="Times New Roman"/>
          <w:sz w:val="24"/>
          <w:szCs w:val="24"/>
          <w:lang w:val="fr-FR"/>
        </w:rPr>
      </w:pPr>
      <w:r w:rsidRPr="006A0FBC">
        <w:rPr>
          <w:rFonts w:ascii="Times New Roman" w:eastAsia="Times New Roman" w:hAnsi="Times New Roman" w:cs="Times New Roman"/>
          <w:b/>
          <w:sz w:val="24"/>
          <w:szCs w:val="24"/>
          <w:lang w:val="fr-FR"/>
        </w:rPr>
        <w:t>C</w:t>
      </w:r>
      <w:r w:rsidRPr="006A0FBC">
        <w:rPr>
          <w:rFonts w:ascii="Times New Roman" w:eastAsia="Times New Roman" w:hAnsi="Times New Roman" w:cs="Times New Roman"/>
          <w:sz w:val="24"/>
          <w:szCs w:val="24"/>
          <w:lang w:val="fr-FR"/>
        </w:rPr>
        <w:t xml:space="preserve"> – coeficientul aplicat la calcularea prețului de vînzare a terenurilor aferente, în funcție </w:t>
      </w:r>
      <w:proofErr w:type="gramStart"/>
      <w:r w:rsidRPr="006A0FBC">
        <w:rPr>
          <w:rFonts w:ascii="Times New Roman" w:eastAsia="Times New Roman" w:hAnsi="Times New Roman" w:cs="Times New Roman"/>
          <w:sz w:val="24"/>
          <w:szCs w:val="24"/>
          <w:lang w:val="fr-FR"/>
        </w:rPr>
        <w:t>de amplasarea</w:t>
      </w:r>
      <w:proofErr w:type="gramEnd"/>
      <w:r w:rsidRPr="006A0FBC">
        <w:rPr>
          <w:rFonts w:ascii="Times New Roman" w:eastAsia="Times New Roman" w:hAnsi="Times New Roman" w:cs="Times New Roman"/>
          <w:sz w:val="24"/>
          <w:szCs w:val="24"/>
          <w:lang w:val="fr-FR"/>
        </w:rPr>
        <w:t xml:space="preserve"> și amenajarea lor inginerească:</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9"/>
        <w:gridCol w:w="2552"/>
        <w:gridCol w:w="2409"/>
        <w:gridCol w:w="2124"/>
      </w:tblGrid>
      <w:tr w:rsidR="00691D67" w:rsidRPr="000F60F5" w:rsidTr="00D41F54">
        <w:tc>
          <w:tcPr>
            <w:tcW w:w="2979" w:type="dxa"/>
          </w:tcPr>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r w:rsidRPr="000F60F5">
              <w:rPr>
                <w:rFonts w:ascii="Times New Roman" w:eastAsia="Times New Roman" w:hAnsi="Times New Roman" w:cs="Times New Roman"/>
                <w:sz w:val="24"/>
                <w:szCs w:val="24"/>
                <w:lang w:val="fr-FR"/>
              </w:rPr>
              <w:t>Zona</w:t>
            </w:r>
          </w:p>
        </w:tc>
        <w:tc>
          <w:tcPr>
            <w:tcW w:w="2552" w:type="dxa"/>
          </w:tcPr>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r w:rsidRPr="000F60F5">
              <w:rPr>
                <w:rFonts w:ascii="Times New Roman" w:eastAsia="Times New Roman" w:hAnsi="Times New Roman" w:cs="Times New Roman"/>
                <w:sz w:val="24"/>
                <w:szCs w:val="24"/>
                <w:lang w:val="fr-FR"/>
              </w:rPr>
              <w:t>(Centru)</w:t>
            </w:r>
          </w:p>
        </w:tc>
        <w:tc>
          <w:tcPr>
            <w:tcW w:w="2409" w:type="dxa"/>
          </w:tcPr>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r w:rsidRPr="000F60F5">
              <w:rPr>
                <w:rFonts w:ascii="Times New Roman" w:eastAsia="Times New Roman" w:hAnsi="Times New Roman" w:cs="Times New Roman"/>
                <w:sz w:val="24"/>
                <w:szCs w:val="24"/>
                <w:lang w:val="fr-FR"/>
              </w:rPr>
              <w:t>(partea centrală)</w:t>
            </w:r>
          </w:p>
        </w:tc>
        <w:tc>
          <w:tcPr>
            <w:tcW w:w="2124" w:type="dxa"/>
          </w:tcPr>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r w:rsidRPr="000F60F5">
              <w:rPr>
                <w:rFonts w:ascii="Times New Roman" w:eastAsia="Times New Roman" w:hAnsi="Times New Roman" w:cs="Times New Roman"/>
                <w:sz w:val="24"/>
                <w:szCs w:val="24"/>
                <w:lang w:val="fr-FR"/>
              </w:rPr>
              <w:t>(suburbie/ periferie)</w:t>
            </w:r>
          </w:p>
        </w:tc>
      </w:tr>
      <w:tr w:rsidR="00691D67" w:rsidRPr="000F60F5" w:rsidTr="00D41F54">
        <w:tc>
          <w:tcPr>
            <w:tcW w:w="2979" w:type="dxa"/>
          </w:tcPr>
          <w:p w:rsidR="00691D67" w:rsidRPr="000F60F5" w:rsidRDefault="00691D67" w:rsidP="00691D67">
            <w:pPr>
              <w:spacing w:after="0" w:line="0" w:lineRule="atLeast"/>
              <w:jc w:val="center"/>
              <w:rPr>
                <w:rFonts w:ascii="Times New Roman" w:eastAsia="Times New Roman" w:hAnsi="Times New Roman" w:cs="Times New Roman"/>
                <w:sz w:val="24"/>
                <w:szCs w:val="24"/>
                <w:lang w:val="fr-FR"/>
              </w:rPr>
            </w:pPr>
            <w:r w:rsidRPr="000F60F5">
              <w:rPr>
                <w:rFonts w:ascii="Times New Roman" w:eastAsia="Times New Roman" w:hAnsi="Times New Roman" w:cs="Times New Roman"/>
                <w:sz w:val="24"/>
                <w:szCs w:val="24"/>
                <w:lang w:val="fr-FR"/>
              </w:rPr>
              <w:t>Coeficientul aplicat pentru</w:t>
            </w:r>
          </w:p>
          <w:p w:rsidR="00691D67" w:rsidRPr="000F60F5" w:rsidRDefault="00691D67" w:rsidP="00691D67">
            <w:pPr>
              <w:spacing w:after="0" w:line="234" w:lineRule="auto"/>
              <w:rPr>
                <w:rFonts w:ascii="Times New Roman" w:eastAsia="Times New Roman" w:hAnsi="Times New Roman" w:cs="Times New Roman"/>
                <w:sz w:val="24"/>
                <w:szCs w:val="24"/>
                <w:lang w:val="fr-FR"/>
              </w:rPr>
            </w:pPr>
            <w:r w:rsidRPr="000F60F5">
              <w:rPr>
                <w:rFonts w:ascii="Times New Roman" w:eastAsia="Times New Roman" w:hAnsi="Times New Roman" w:cs="Times New Roman"/>
                <w:sz w:val="24"/>
                <w:szCs w:val="24"/>
                <w:lang w:val="fr-FR"/>
              </w:rPr>
              <w:t xml:space="preserve"> or. Anenii Noi</w:t>
            </w:r>
          </w:p>
        </w:tc>
        <w:tc>
          <w:tcPr>
            <w:tcW w:w="2552" w:type="dxa"/>
          </w:tcPr>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p>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r w:rsidRPr="000F60F5">
              <w:rPr>
                <w:rFonts w:ascii="Times New Roman" w:eastAsia="Times New Roman" w:hAnsi="Times New Roman" w:cs="Times New Roman"/>
                <w:sz w:val="24"/>
                <w:szCs w:val="24"/>
                <w:lang w:val="fr-FR"/>
              </w:rPr>
              <w:t>1,35</w:t>
            </w:r>
          </w:p>
        </w:tc>
        <w:tc>
          <w:tcPr>
            <w:tcW w:w="2409" w:type="dxa"/>
          </w:tcPr>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p>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r w:rsidRPr="000F60F5">
              <w:rPr>
                <w:rFonts w:ascii="Times New Roman" w:eastAsia="Times New Roman" w:hAnsi="Times New Roman" w:cs="Times New Roman"/>
                <w:sz w:val="24"/>
                <w:szCs w:val="24"/>
                <w:lang w:val="fr-FR"/>
              </w:rPr>
              <w:t>1,2</w:t>
            </w:r>
          </w:p>
        </w:tc>
        <w:tc>
          <w:tcPr>
            <w:tcW w:w="2124" w:type="dxa"/>
          </w:tcPr>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p>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r w:rsidRPr="000F60F5">
              <w:rPr>
                <w:rFonts w:ascii="Times New Roman" w:eastAsia="Times New Roman" w:hAnsi="Times New Roman" w:cs="Times New Roman"/>
                <w:sz w:val="24"/>
                <w:szCs w:val="24"/>
                <w:lang w:val="fr-FR"/>
              </w:rPr>
              <w:t>1,06</w:t>
            </w:r>
          </w:p>
        </w:tc>
      </w:tr>
      <w:tr w:rsidR="00691D67" w:rsidRPr="000F60F5" w:rsidTr="00D41F54">
        <w:tc>
          <w:tcPr>
            <w:tcW w:w="2979" w:type="dxa"/>
          </w:tcPr>
          <w:p w:rsidR="00691D67" w:rsidRPr="000F60F5" w:rsidRDefault="00691D67" w:rsidP="00691D67">
            <w:pPr>
              <w:spacing w:after="0" w:line="0" w:lineRule="atLeast"/>
              <w:jc w:val="both"/>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Coeficientul</w:t>
            </w:r>
            <w:r w:rsidRPr="000F60F5">
              <w:rPr>
                <w:rFonts w:ascii="Times New Roman" w:eastAsia="Times New Roman" w:hAnsi="Times New Roman" w:cs="Times New Roman"/>
                <w:sz w:val="24"/>
                <w:szCs w:val="24"/>
                <w:lang w:val="en-US"/>
              </w:rPr>
              <w:t xml:space="preserve"> aplicat</w:t>
            </w:r>
          </w:p>
          <w:p w:rsidR="00691D67" w:rsidRPr="000F60F5" w:rsidRDefault="00691D67" w:rsidP="00691D67">
            <w:pPr>
              <w:spacing w:after="0" w:line="234" w:lineRule="auto"/>
              <w:jc w:val="both"/>
              <w:rPr>
                <w:rFonts w:ascii="Times New Roman" w:eastAsia="Times New Roman" w:hAnsi="Times New Roman" w:cs="Times New Roman"/>
                <w:sz w:val="24"/>
                <w:szCs w:val="24"/>
                <w:lang w:val="fr-FR"/>
              </w:rPr>
            </w:pPr>
            <w:r w:rsidRPr="000F60F5">
              <w:rPr>
                <w:rFonts w:ascii="Times New Roman" w:eastAsia="Times New Roman" w:hAnsi="Times New Roman" w:cs="Times New Roman"/>
                <w:sz w:val="24"/>
                <w:szCs w:val="24"/>
                <w:lang w:val="en-US"/>
              </w:rPr>
              <w:t>satelor din componența UAT Anenii Noi</w:t>
            </w:r>
          </w:p>
        </w:tc>
        <w:tc>
          <w:tcPr>
            <w:tcW w:w="2552" w:type="dxa"/>
          </w:tcPr>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p>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r w:rsidRPr="000F60F5">
              <w:rPr>
                <w:rFonts w:ascii="Times New Roman" w:eastAsia="Times New Roman" w:hAnsi="Times New Roman" w:cs="Times New Roman"/>
                <w:sz w:val="24"/>
                <w:szCs w:val="24"/>
                <w:lang w:val="fr-FR"/>
              </w:rPr>
              <w:t>1,16</w:t>
            </w:r>
          </w:p>
        </w:tc>
        <w:tc>
          <w:tcPr>
            <w:tcW w:w="2409" w:type="dxa"/>
          </w:tcPr>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p>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r w:rsidRPr="000F60F5">
              <w:rPr>
                <w:rFonts w:ascii="Times New Roman" w:eastAsia="Times New Roman" w:hAnsi="Times New Roman" w:cs="Times New Roman"/>
                <w:sz w:val="24"/>
                <w:szCs w:val="24"/>
                <w:lang w:val="fr-FR"/>
              </w:rPr>
              <w:t>1,1</w:t>
            </w:r>
          </w:p>
        </w:tc>
        <w:tc>
          <w:tcPr>
            <w:tcW w:w="2124" w:type="dxa"/>
          </w:tcPr>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p>
          <w:p w:rsidR="00691D67" w:rsidRPr="000F60F5" w:rsidRDefault="00691D67" w:rsidP="00691D67">
            <w:pPr>
              <w:spacing w:after="0" w:line="234" w:lineRule="auto"/>
              <w:jc w:val="center"/>
              <w:rPr>
                <w:rFonts w:ascii="Times New Roman" w:eastAsia="Times New Roman" w:hAnsi="Times New Roman" w:cs="Times New Roman"/>
                <w:sz w:val="24"/>
                <w:szCs w:val="24"/>
                <w:lang w:val="fr-FR"/>
              </w:rPr>
            </w:pPr>
            <w:r w:rsidRPr="000F60F5">
              <w:rPr>
                <w:rFonts w:ascii="Times New Roman" w:eastAsia="Times New Roman" w:hAnsi="Times New Roman" w:cs="Times New Roman"/>
                <w:sz w:val="24"/>
                <w:szCs w:val="24"/>
                <w:lang w:val="fr-FR"/>
              </w:rPr>
              <w:t>1,04</w:t>
            </w:r>
          </w:p>
        </w:tc>
      </w:tr>
    </w:tbl>
    <w:p w:rsidR="00691D67" w:rsidRDefault="00691D67" w:rsidP="00691D67">
      <w:pPr>
        <w:spacing w:after="0" w:line="234" w:lineRule="auto"/>
        <w:rPr>
          <w:rFonts w:ascii="Times New Roman" w:eastAsia="Times New Roman" w:hAnsi="Times New Roman" w:cs="Times New Roman"/>
          <w:sz w:val="24"/>
          <w:szCs w:val="24"/>
          <w:lang w:val="fr-FR"/>
        </w:rPr>
      </w:pPr>
    </w:p>
    <w:p w:rsidR="00691D67" w:rsidRPr="003C13BF" w:rsidRDefault="00691D67" w:rsidP="00691D67">
      <w:pPr>
        <w:spacing w:after="0" w:line="0" w:lineRule="atLeast"/>
        <w:rPr>
          <w:rFonts w:ascii="Times New Roman" w:eastAsia="Times New Roman" w:hAnsi="Times New Roman" w:cs="Times New Roman"/>
          <w:b/>
          <w:sz w:val="24"/>
          <w:szCs w:val="24"/>
          <w:lang w:val="en-US"/>
        </w:rPr>
      </w:pPr>
      <w:r w:rsidRPr="003C13BF">
        <w:rPr>
          <w:rFonts w:ascii="Times New Roman" w:eastAsia="Times New Roman" w:hAnsi="Times New Roman" w:cs="Times New Roman"/>
          <w:b/>
          <w:sz w:val="24"/>
          <w:szCs w:val="24"/>
          <w:lang w:val="en-US"/>
        </w:rPr>
        <w:t xml:space="preserve">R = % </w:t>
      </w:r>
      <w:r w:rsidRPr="003C13BF">
        <w:rPr>
          <w:rFonts w:ascii="Times New Roman" w:eastAsia="Times New Roman" w:hAnsi="Times New Roman" w:cs="Times New Roman"/>
          <w:b/>
          <w:sz w:val="24"/>
          <w:szCs w:val="24"/>
        </w:rPr>
        <w:t>х</w:t>
      </w:r>
      <w:r w:rsidRPr="003C13BF">
        <w:rPr>
          <w:rFonts w:ascii="Times New Roman" w:eastAsia="Times New Roman" w:hAnsi="Times New Roman" w:cs="Times New Roman"/>
          <w:b/>
          <w:sz w:val="24"/>
          <w:szCs w:val="24"/>
          <w:lang w:val="en-US"/>
        </w:rPr>
        <w:t xml:space="preserve"> Pn x Cm</w:t>
      </w:r>
    </w:p>
    <w:p w:rsidR="00691D67" w:rsidRPr="003C13BF" w:rsidRDefault="00691D67" w:rsidP="00691D67">
      <w:pPr>
        <w:spacing w:after="0" w:line="235" w:lineRule="exact"/>
        <w:rPr>
          <w:rFonts w:ascii="Times New Roman" w:eastAsia="Times New Roman" w:hAnsi="Times New Roman" w:cs="Times New Roman"/>
          <w:sz w:val="24"/>
          <w:szCs w:val="24"/>
          <w:lang w:val="en-US"/>
        </w:rPr>
      </w:pPr>
    </w:p>
    <w:p w:rsidR="00691D67" w:rsidRPr="006A0FBC" w:rsidRDefault="00691D67" w:rsidP="00691D67">
      <w:pPr>
        <w:spacing w:after="0" w:line="0" w:lineRule="atLeast"/>
        <w:rPr>
          <w:rFonts w:ascii="Times New Roman" w:eastAsia="Times New Roman" w:hAnsi="Times New Roman" w:cs="Times New Roman"/>
          <w:sz w:val="24"/>
          <w:szCs w:val="24"/>
          <w:lang w:val="en-US"/>
        </w:rPr>
      </w:pPr>
      <w:r w:rsidRPr="006A0FBC">
        <w:rPr>
          <w:rFonts w:ascii="Times New Roman" w:eastAsia="Times New Roman" w:hAnsi="Times New Roman" w:cs="Times New Roman"/>
          <w:sz w:val="24"/>
          <w:szCs w:val="24"/>
          <w:lang w:val="en-US"/>
        </w:rPr>
        <w:t xml:space="preserve">R – </w:t>
      </w:r>
      <w:proofErr w:type="gramStart"/>
      <w:r w:rsidRPr="006A0FBC">
        <w:rPr>
          <w:rFonts w:ascii="Times New Roman" w:eastAsia="Times New Roman" w:hAnsi="Times New Roman" w:cs="Times New Roman"/>
          <w:sz w:val="24"/>
          <w:szCs w:val="24"/>
          <w:lang w:val="en-US"/>
        </w:rPr>
        <w:t>plata</w:t>
      </w:r>
      <w:proofErr w:type="gramEnd"/>
      <w:r w:rsidRPr="006A0FBC">
        <w:rPr>
          <w:rFonts w:ascii="Times New Roman" w:eastAsia="Times New Roman" w:hAnsi="Times New Roman" w:cs="Times New Roman"/>
          <w:sz w:val="24"/>
          <w:szCs w:val="24"/>
          <w:lang w:val="en-US"/>
        </w:rPr>
        <w:t xml:space="preserve"> anuală pentru superficia sectoarelor de teren, în lei</w:t>
      </w:r>
    </w:p>
    <w:p w:rsidR="00691D67" w:rsidRPr="006A0FBC" w:rsidRDefault="00691D67" w:rsidP="00691D67">
      <w:pPr>
        <w:numPr>
          <w:ilvl w:val="0"/>
          <w:numId w:val="22"/>
        </w:numPr>
        <w:tabs>
          <w:tab w:val="left" w:pos="252"/>
        </w:tabs>
        <w:spacing w:after="0" w:line="234" w:lineRule="auto"/>
        <w:ind w:hanging="3"/>
        <w:rPr>
          <w:rFonts w:ascii="Times New Roman" w:eastAsia="Times New Roman" w:hAnsi="Times New Roman" w:cs="Times New Roman"/>
          <w:sz w:val="24"/>
          <w:szCs w:val="24"/>
          <w:lang w:val="fr-FR"/>
        </w:rPr>
      </w:pPr>
      <w:r w:rsidRPr="006A0FBC">
        <w:rPr>
          <w:rFonts w:ascii="Times New Roman" w:eastAsia="Times New Roman" w:hAnsi="Times New Roman" w:cs="Times New Roman"/>
          <w:sz w:val="24"/>
          <w:szCs w:val="24"/>
          <w:lang w:val="fr-FR"/>
        </w:rPr>
        <w:t>- se stabilește conform tabelului de mai jos, în corespundere cu tipul construcției înregistrate pe sectorul de teren:</w:t>
      </w:r>
    </w:p>
    <w:p w:rsidR="00691D67" w:rsidRPr="000C53E4" w:rsidRDefault="00691D67" w:rsidP="00691D67">
      <w:pPr>
        <w:spacing w:after="0" w:line="233" w:lineRule="auto"/>
        <w:rPr>
          <w:rFonts w:ascii="Times New Roman" w:eastAsia="Times New Roman" w:hAnsi="Times New Roman" w:cs="Times New Roman"/>
          <w:sz w:val="24"/>
          <w:szCs w:val="24"/>
          <w:lang w:val="fr-FR"/>
        </w:rPr>
      </w:pPr>
    </w:p>
    <w:p w:rsidR="00691D67" w:rsidRPr="003C13BF" w:rsidRDefault="00691D67" w:rsidP="00691D67">
      <w:pPr>
        <w:spacing w:after="0" w:line="0" w:lineRule="atLeast"/>
        <w:rPr>
          <w:rFonts w:ascii="Times New Roman" w:eastAsia="Times New Roman" w:hAnsi="Times New Roman" w:cs="Times New Roman"/>
          <w:b/>
          <w:sz w:val="24"/>
          <w:szCs w:val="24"/>
          <w:lang w:val="ro-RO"/>
        </w:rPr>
      </w:pPr>
      <w:r w:rsidRPr="00E70041">
        <w:rPr>
          <w:rFonts w:ascii="Times New Roman" w:eastAsia="Times New Roman" w:hAnsi="Times New Roman" w:cs="Times New Roman"/>
          <w:b/>
          <w:sz w:val="24"/>
          <w:szCs w:val="24"/>
          <w:lang w:val="ro-RO"/>
        </w:rPr>
        <w:t xml:space="preserve">                                                       </w:t>
      </w:r>
      <w:r w:rsidRPr="00E70041">
        <w:rPr>
          <w:rFonts w:ascii="Times New Roman" w:eastAsia="Times New Roman" w:hAnsi="Times New Roman" w:cs="Times New Roman"/>
          <w:b/>
          <w:sz w:val="24"/>
          <w:szCs w:val="24"/>
        </w:rPr>
        <w:t>Tipul construcțiilor înregistrate</w:t>
      </w:r>
    </w:p>
    <w:tbl>
      <w:tblPr>
        <w:tblW w:w="0" w:type="auto"/>
        <w:tblInd w:w="13" w:type="dxa"/>
        <w:tblLayout w:type="fixed"/>
        <w:tblCellMar>
          <w:left w:w="0" w:type="dxa"/>
          <w:right w:w="0" w:type="dxa"/>
        </w:tblCellMar>
        <w:tblLook w:val="0000"/>
      </w:tblPr>
      <w:tblGrid>
        <w:gridCol w:w="706"/>
        <w:gridCol w:w="2434"/>
        <w:gridCol w:w="5540"/>
        <w:gridCol w:w="860"/>
      </w:tblGrid>
      <w:tr w:rsidR="00691D67" w:rsidRPr="00D36332" w:rsidTr="00D41F54">
        <w:trPr>
          <w:trHeight w:val="429"/>
        </w:trPr>
        <w:tc>
          <w:tcPr>
            <w:tcW w:w="706" w:type="dxa"/>
            <w:tcBorders>
              <w:top w:val="single" w:sz="8" w:space="0" w:color="auto"/>
              <w:left w:val="single" w:sz="8" w:space="0" w:color="auto"/>
              <w:right w:val="single" w:sz="8" w:space="0" w:color="auto"/>
            </w:tcBorders>
            <w:shd w:val="clear" w:color="auto" w:fill="auto"/>
            <w:vAlign w:val="bottom"/>
          </w:tcPr>
          <w:p w:rsidR="00691D67" w:rsidRPr="006A0FBC" w:rsidRDefault="00691D67" w:rsidP="00691D67">
            <w:pPr>
              <w:spacing w:after="0" w:line="0" w:lineRule="atLeast"/>
              <w:jc w:val="center"/>
              <w:rPr>
                <w:rFonts w:ascii="Times New Roman" w:eastAsia="Times New Roman" w:hAnsi="Times New Roman" w:cs="Times New Roman"/>
                <w:b/>
                <w:w w:val="96"/>
                <w:sz w:val="24"/>
                <w:szCs w:val="24"/>
              </w:rPr>
            </w:pPr>
            <w:r w:rsidRPr="006A0FBC">
              <w:rPr>
                <w:rFonts w:ascii="Times New Roman" w:eastAsia="Times New Roman" w:hAnsi="Times New Roman" w:cs="Times New Roman"/>
                <w:b/>
                <w:w w:val="96"/>
                <w:sz w:val="24"/>
                <w:szCs w:val="24"/>
              </w:rPr>
              <w:t>Nr.d</w:t>
            </w:r>
          </w:p>
        </w:tc>
        <w:tc>
          <w:tcPr>
            <w:tcW w:w="2434" w:type="dxa"/>
            <w:vMerge w:val="restart"/>
            <w:tcBorders>
              <w:top w:val="single" w:sz="8" w:space="0" w:color="auto"/>
              <w:right w:val="single" w:sz="8" w:space="0" w:color="auto"/>
            </w:tcBorders>
            <w:shd w:val="clear" w:color="auto" w:fill="auto"/>
            <w:vAlign w:val="bottom"/>
          </w:tcPr>
          <w:p w:rsidR="00691D67" w:rsidRPr="006A0FBC" w:rsidRDefault="00691D67" w:rsidP="00691D67">
            <w:pPr>
              <w:spacing w:after="0" w:line="0" w:lineRule="atLeast"/>
              <w:rPr>
                <w:rFonts w:ascii="Times New Roman" w:eastAsia="Times New Roman" w:hAnsi="Times New Roman" w:cs="Times New Roman"/>
                <w:b/>
                <w:sz w:val="24"/>
                <w:szCs w:val="24"/>
              </w:rPr>
            </w:pPr>
            <w:r w:rsidRPr="006A0FBC">
              <w:rPr>
                <w:rFonts w:ascii="Times New Roman" w:eastAsia="Times New Roman" w:hAnsi="Times New Roman" w:cs="Times New Roman"/>
                <w:b/>
                <w:sz w:val="24"/>
                <w:szCs w:val="24"/>
              </w:rPr>
              <w:t>Tipul construcției</w:t>
            </w:r>
          </w:p>
        </w:tc>
        <w:tc>
          <w:tcPr>
            <w:tcW w:w="5540" w:type="dxa"/>
            <w:vMerge w:val="restart"/>
            <w:tcBorders>
              <w:top w:val="single" w:sz="8" w:space="0" w:color="auto"/>
              <w:right w:val="single" w:sz="8" w:space="0" w:color="auto"/>
            </w:tcBorders>
            <w:shd w:val="clear" w:color="auto" w:fill="auto"/>
            <w:vAlign w:val="bottom"/>
          </w:tcPr>
          <w:p w:rsidR="00691D67" w:rsidRPr="006A0FBC" w:rsidRDefault="00691D67" w:rsidP="00691D67">
            <w:pPr>
              <w:spacing w:after="0" w:line="0" w:lineRule="atLeast"/>
              <w:rPr>
                <w:rFonts w:ascii="Times New Roman" w:eastAsia="Times New Roman" w:hAnsi="Times New Roman" w:cs="Times New Roman"/>
                <w:b/>
                <w:sz w:val="24"/>
                <w:szCs w:val="24"/>
              </w:rPr>
            </w:pPr>
            <w:r w:rsidRPr="006A0FBC">
              <w:rPr>
                <w:rFonts w:ascii="Times New Roman" w:eastAsia="Times New Roman" w:hAnsi="Times New Roman" w:cs="Times New Roman"/>
                <w:b/>
                <w:sz w:val="24"/>
                <w:szCs w:val="24"/>
              </w:rPr>
              <w:t>Descrierea tipului construcției</w:t>
            </w:r>
          </w:p>
        </w:tc>
        <w:tc>
          <w:tcPr>
            <w:tcW w:w="860" w:type="dxa"/>
            <w:vMerge w:val="restart"/>
            <w:tcBorders>
              <w:top w:val="single" w:sz="8" w:space="0" w:color="auto"/>
              <w:right w:val="single" w:sz="8" w:space="0" w:color="auto"/>
            </w:tcBorders>
            <w:shd w:val="clear" w:color="auto" w:fill="auto"/>
            <w:vAlign w:val="bottom"/>
          </w:tcPr>
          <w:p w:rsidR="00691D67" w:rsidRPr="006A0FBC" w:rsidRDefault="00691D67" w:rsidP="00691D67">
            <w:pPr>
              <w:spacing w:after="0" w:line="0" w:lineRule="atLeast"/>
              <w:jc w:val="center"/>
              <w:rPr>
                <w:rFonts w:ascii="Times New Roman" w:eastAsia="Times New Roman" w:hAnsi="Times New Roman" w:cs="Times New Roman"/>
                <w:b/>
                <w:w w:val="99"/>
                <w:sz w:val="24"/>
                <w:szCs w:val="24"/>
              </w:rPr>
            </w:pPr>
            <w:r w:rsidRPr="006A0FBC">
              <w:rPr>
                <w:rFonts w:ascii="Times New Roman" w:eastAsia="Times New Roman" w:hAnsi="Times New Roman" w:cs="Times New Roman"/>
                <w:b/>
                <w:w w:val="99"/>
                <w:sz w:val="24"/>
                <w:szCs w:val="24"/>
              </w:rPr>
              <w:t>%</w:t>
            </w:r>
          </w:p>
        </w:tc>
      </w:tr>
      <w:tr w:rsidR="00691D67" w:rsidRPr="00D36332" w:rsidTr="00D41F54">
        <w:trPr>
          <w:trHeight w:val="476"/>
        </w:trPr>
        <w:tc>
          <w:tcPr>
            <w:tcW w:w="706" w:type="dxa"/>
            <w:vMerge w:val="restart"/>
            <w:tcBorders>
              <w:left w:val="single" w:sz="8" w:space="0" w:color="auto"/>
              <w:right w:val="single" w:sz="8" w:space="0" w:color="auto"/>
            </w:tcBorders>
            <w:shd w:val="clear" w:color="auto" w:fill="auto"/>
            <w:vAlign w:val="bottom"/>
          </w:tcPr>
          <w:p w:rsidR="00691D67" w:rsidRPr="006A0FBC" w:rsidRDefault="00691D67" w:rsidP="00691D67">
            <w:pPr>
              <w:spacing w:after="0" w:line="0" w:lineRule="atLeast"/>
              <w:jc w:val="center"/>
              <w:rPr>
                <w:rFonts w:ascii="Times New Roman" w:eastAsia="Times New Roman" w:hAnsi="Times New Roman" w:cs="Times New Roman"/>
                <w:b/>
                <w:w w:val="96"/>
                <w:sz w:val="24"/>
                <w:szCs w:val="24"/>
              </w:rPr>
            </w:pPr>
            <w:r w:rsidRPr="006A0FBC">
              <w:rPr>
                <w:rFonts w:ascii="Times New Roman" w:eastAsia="Times New Roman" w:hAnsi="Times New Roman" w:cs="Times New Roman"/>
                <w:b/>
                <w:w w:val="96"/>
                <w:sz w:val="24"/>
                <w:szCs w:val="24"/>
              </w:rPr>
              <w:t>/o</w:t>
            </w:r>
          </w:p>
        </w:tc>
        <w:tc>
          <w:tcPr>
            <w:tcW w:w="2434" w:type="dxa"/>
            <w:vMerge/>
            <w:tcBorders>
              <w:right w:val="single" w:sz="8" w:space="0" w:color="auto"/>
            </w:tcBorders>
            <w:shd w:val="clear" w:color="auto" w:fill="auto"/>
            <w:vAlign w:val="bottom"/>
          </w:tcPr>
          <w:p w:rsidR="00691D67" w:rsidRPr="006A0FBC" w:rsidRDefault="00691D67" w:rsidP="00691D67">
            <w:pPr>
              <w:spacing w:after="0" w:line="0" w:lineRule="atLeast"/>
              <w:rPr>
                <w:rFonts w:ascii="Times New Roman" w:eastAsia="Times New Roman" w:hAnsi="Times New Roman" w:cs="Times New Roman"/>
                <w:b/>
                <w:sz w:val="24"/>
                <w:szCs w:val="24"/>
              </w:rPr>
            </w:pPr>
          </w:p>
        </w:tc>
        <w:tc>
          <w:tcPr>
            <w:tcW w:w="5540" w:type="dxa"/>
            <w:vMerge/>
            <w:tcBorders>
              <w:right w:val="single" w:sz="8" w:space="0" w:color="auto"/>
            </w:tcBorders>
            <w:shd w:val="clear" w:color="auto" w:fill="auto"/>
            <w:vAlign w:val="bottom"/>
          </w:tcPr>
          <w:p w:rsidR="00691D67" w:rsidRPr="006A0FBC" w:rsidRDefault="00691D67" w:rsidP="00691D67">
            <w:pPr>
              <w:spacing w:after="0" w:line="0" w:lineRule="atLeast"/>
              <w:rPr>
                <w:rFonts w:ascii="Times New Roman" w:eastAsia="Times New Roman" w:hAnsi="Times New Roman" w:cs="Times New Roman"/>
                <w:b/>
                <w:sz w:val="24"/>
                <w:szCs w:val="24"/>
              </w:rPr>
            </w:pPr>
          </w:p>
        </w:tc>
        <w:tc>
          <w:tcPr>
            <w:tcW w:w="860" w:type="dxa"/>
            <w:vMerge/>
            <w:tcBorders>
              <w:right w:val="single" w:sz="8" w:space="0" w:color="auto"/>
            </w:tcBorders>
            <w:shd w:val="clear" w:color="auto" w:fill="auto"/>
            <w:vAlign w:val="bottom"/>
          </w:tcPr>
          <w:p w:rsidR="00691D67" w:rsidRPr="006A0FBC" w:rsidRDefault="00691D67" w:rsidP="00691D67">
            <w:pPr>
              <w:spacing w:after="0" w:line="0" w:lineRule="atLeast"/>
              <w:rPr>
                <w:rFonts w:ascii="Times New Roman" w:eastAsia="Times New Roman" w:hAnsi="Times New Roman" w:cs="Times New Roman"/>
                <w:b/>
                <w:sz w:val="24"/>
                <w:szCs w:val="24"/>
              </w:rPr>
            </w:pPr>
          </w:p>
        </w:tc>
      </w:tr>
      <w:tr w:rsidR="00691D67" w:rsidRPr="00D36332" w:rsidTr="00D41F54">
        <w:trPr>
          <w:trHeight w:val="137"/>
        </w:trPr>
        <w:tc>
          <w:tcPr>
            <w:tcW w:w="706" w:type="dxa"/>
            <w:vMerge/>
            <w:tcBorders>
              <w:left w:val="single" w:sz="8" w:space="0" w:color="auto"/>
              <w:right w:val="single" w:sz="8" w:space="0" w:color="auto"/>
            </w:tcBorders>
            <w:shd w:val="clear" w:color="auto" w:fill="auto"/>
            <w:vAlign w:val="bottom"/>
          </w:tcPr>
          <w:p w:rsidR="00691D67" w:rsidRPr="006A0FBC" w:rsidRDefault="00691D67" w:rsidP="00691D67">
            <w:pPr>
              <w:spacing w:after="0" w:line="0" w:lineRule="atLeast"/>
              <w:rPr>
                <w:rFonts w:ascii="Times New Roman" w:eastAsia="Times New Roman" w:hAnsi="Times New Roman" w:cs="Times New Roman"/>
                <w:sz w:val="24"/>
                <w:szCs w:val="24"/>
              </w:rPr>
            </w:pPr>
          </w:p>
        </w:tc>
        <w:tc>
          <w:tcPr>
            <w:tcW w:w="2434" w:type="dxa"/>
            <w:tcBorders>
              <w:right w:val="single" w:sz="8" w:space="0" w:color="auto"/>
            </w:tcBorders>
            <w:shd w:val="clear" w:color="auto" w:fill="auto"/>
            <w:vAlign w:val="bottom"/>
          </w:tcPr>
          <w:p w:rsidR="00691D67" w:rsidRPr="006A0FBC" w:rsidRDefault="00691D67" w:rsidP="00691D67">
            <w:pPr>
              <w:spacing w:after="0" w:line="0" w:lineRule="atLeast"/>
              <w:rPr>
                <w:rFonts w:ascii="Times New Roman" w:eastAsia="Times New Roman" w:hAnsi="Times New Roman" w:cs="Times New Roman"/>
                <w:sz w:val="24"/>
                <w:szCs w:val="24"/>
              </w:rPr>
            </w:pPr>
          </w:p>
        </w:tc>
        <w:tc>
          <w:tcPr>
            <w:tcW w:w="5540" w:type="dxa"/>
            <w:tcBorders>
              <w:right w:val="single" w:sz="8" w:space="0" w:color="auto"/>
            </w:tcBorders>
            <w:shd w:val="clear" w:color="auto" w:fill="auto"/>
            <w:vAlign w:val="bottom"/>
          </w:tcPr>
          <w:p w:rsidR="00691D67" w:rsidRPr="006A0FBC" w:rsidRDefault="00691D67" w:rsidP="00691D67">
            <w:pPr>
              <w:spacing w:after="0" w:line="0" w:lineRule="atLeast"/>
              <w:rPr>
                <w:rFonts w:ascii="Times New Roman" w:eastAsia="Times New Roman" w:hAnsi="Times New Roman" w:cs="Times New Roman"/>
                <w:sz w:val="24"/>
                <w:szCs w:val="24"/>
              </w:rPr>
            </w:pPr>
          </w:p>
        </w:tc>
        <w:tc>
          <w:tcPr>
            <w:tcW w:w="860" w:type="dxa"/>
            <w:tcBorders>
              <w:right w:val="single" w:sz="8" w:space="0" w:color="auto"/>
            </w:tcBorders>
            <w:shd w:val="clear" w:color="auto" w:fill="auto"/>
            <w:vAlign w:val="bottom"/>
          </w:tcPr>
          <w:p w:rsidR="00691D67" w:rsidRPr="00D36332" w:rsidRDefault="00691D67" w:rsidP="00691D67">
            <w:pPr>
              <w:spacing w:after="0" w:line="0" w:lineRule="atLeast"/>
              <w:rPr>
                <w:rFonts w:ascii="Times New Roman" w:eastAsia="Times New Roman" w:hAnsi="Times New Roman" w:cs="Times New Roman"/>
                <w:color w:val="FF0000"/>
                <w:sz w:val="24"/>
                <w:szCs w:val="24"/>
              </w:rPr>
            </w:pPr>
          </w:p>
        </w:tc>
      </w:tr>
      <w:tr w:rsidR="00691D67" w:rsidRPr="00D36332" w:rsidTr="00D41F54">
        <w:trPr>
          <w:trHeight w:val="166"/>
        </w:trPr>
        <w:tc>
          <w:tcPr>
            <w:tcW w:w="706" w:type="dxa"/>
            <w:tcBorders>
              <w:left w:val="single" w:sz="8" w:space="0" w:color="auto"/>
              <w:bottom w:val="single" w:sz="8" w:space="0" w:color="auto"/>
              <w:right w:val="single" w:sz="8" w:space="0" w:color="auto"/>
            </w:tcBorders>
            <w:shd w:val="clear" w:color="auto" w:fill="auto"/>
            <w:vAlign w:val="bottom"/>
          </w:tcPr>
          <w:p w:rsidR="00691D67" w:rsidRPr="006A0FBC" w:rsidRDefault="00691D67" w:rsidP="00691D67">
            <w:pPr>
              <w:spacing w:after="0" w:line="0" w:lineRule="atLeast"/>
              <w:rPr>
                <w:rFonts w:ascii="Times New Roman" w:eastAsia="Times New Roman" w:hAnsi="Times New Roman" w:cs="Times New Roman"/>
                <w:sz w:val="24"/>
                <w:szCs w:val="24"/>
              </w:rPr>
            </w:pPr>
          </w:p>
        </w:tc>
        <w:tc>
          <w:tcPr>
            <w:tcW w:w="2434" w:type="dxa"/>
            <w:tcBorders>
              <w:bottom w:val="single" w:sz="8" w:space="0" w:color="auto"/>
              <w:right w:val="single" w:sz="8" w:space="0" w:color="auto"/>
            </w:tcBorders>
            <w:shd w:val="clear" w:color="auto" w:fill="auto"/>
            <w:vAlign w:val="bottom"/>
          </w:tcPr>
          <w:p w:rsidR="00691D67" w:rsidRPr="006A0FBC" w:rsidRDefault="00691D67" w:rsidP="00691D67">
            <w:pPr>
              <w:spacing w:after="0" w:line="0" w:lineRule="atLeast"/>
              <w:rPr>
                <w:rFonts w:ascii="Times New Roman" w:eastAsia="Times New Roman" w:hAnsi="Times New Roman" w:cs="Times New Roman"/>
                <w:sz w:val="24"/>
                <w:szCs w:val="24"/>
              </w:rPr>
            </w:pPr>
          </w:p>
        </w:tc>
        <w:tc>
          <w:tcPr>
            <w:tcW w:w="5540" w:type="dxa"/>
            <w:tcBorders>
              <w:bottom w:val="single" w:sz="8" w:space="0" w:color="auto"/>
              <w:right w:val="single" w:sz="8" w:space="0" w:color="auto"/>
            </w:tcBorders>
            <w:shd w:val="clear" w:color="auto" w:fill="auto"/>
            <w:vAlign w:val="bottom"/>
          </w:tcPr>
          <w:p w:rsidR="00691D67" w:rsidRPr="006A0FBC" w:rsidRDefault="00691D67" w:rsidP="00691D67">
            <w:pPr>
              <w:spacing w:after="0" w:line="0" w:lineRule="atLeast"/>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rsidR="00691D67" w:rsidRPr="00D36332" w:rsidRDefault="00691D67" w:rsidP="00691D67">
            <w:pPr>
              <w:spacing w:after="0" w:line="0" w:lineRule="atLeast"/>
              <w:rPr>
                <w:rFonts w:ascii="Times New Roman" w:eastAsia="Times New Roman" w:hAnsi="Times New Roman" w:cs="Times New Roman"/>
                <w:color w:val="FF0000"/>
                <w:sz w:val="24"/>
                <w:szCs w:val="24"/>
              </w:rPr>
            </w:pPr>
          </w:p>
        </w:tc>
      </w:tr>
      <w:tr w:rsidR="00691D67" w:rsidRPr="00D36332" w:rsidTr="00D41F54">
        <w:trPr>
          <w:trHeight w:val="269"/>
        </w:trPr>
        <w:tc>
          <w:tcPr>
            <w:tcW w:w="706" w:type="dxa"/>
            <w:tcBorders>
              <w:left w:val="single" w:sz="8" w:space="0" w:color="auto"/>
              <w:bottom w:val="single" w:sz="8" w:space="0" w:color="auto"/>
            </w:tcBorders>
            <w:shd w:val="clear" w:color="auto" w:fill="auto"/>
            <w:vAlign w:val="bottom"/>
          </w:tcPr>
          <w:p w:rsidR="00691D67" w:rsidRPr="006A0FBC" w:rsidRDefault="00691D67" w:rsidP="00691D67">
            <w:pPr>
              <w:spacing w:after="0" w:line="0" w:lineRule="atLeast"/>
              <w:rPr>
                <w:rFonts w:ascii="Times New Roman" w:eastAsia="Times New Roman" w:hAnsi="Times New Roman" w:cs="Times New Roman"/>
                <w:sz w:val="24"/>
                <w:szCs w:val="24"/>
              </w:rPr>
            </w:pPr>
          </w:p>
        </w:tc>
        <w:tc>
          <w:tcPr>
            <w:tcW w:w="7974" w:type="dxa"/>
            <w:gridSpan w:val="2"/>
            <w:tcBorders>
              <w:bottom w:val="single" w:sz="8" w:space="0" w:color="auto"/>
            </w:tcBorders>
            <w:shd w:val="clear" w:color="auto" w:fill="auto"/>
            <w:vAlign w:val="bottom"/>
          </w:tcPr>
          <w:p w:rsidR="00691D67" w:rsidRPr="006A0FBC" w:rsidRDefault="00691D67" w:rsidP="00691D67">
            <w:pPr>
              <w:spacing w:after="0" w:line="264" w:lineRule="exact"/>
              <w:rPr>
                <w:rFonts w:ascii="Times New Roman" w:eastAsia="Times New Roman" w:hAnsi="Times New Roman" w:cs="Times New Roman"/>
                <w:sz w:val="24"/>
                <w:szCs w:val="24"/>
                <w:lang w:val="en-US"/>
              </w:rPr>
            </w:pPr>
            <w:r w:rsidRPr="006A0FBC">
              <w:rPr>
                <w:rFonts w:ascii="Times New Roman" w:eastAsia="Times New Roman" w:hAnsi="Times New Roman" w:cs="Times New Roman"/>
                <w:sz w:val="24"/>
                <w:szCs w:val="24"/>
                <w:lang w:val="en-US"/>
              </w:rPr>
              <w:t>Construcții, înregistrate separat în capitolul B din RBI</w:t>
            </w:r>
          </w:p>
        </w:tc>
        <w:tc>
          <w:tcPr>
            <w:tcW w:w="860" w:type="dxa"/>
            <w:tcBorders>
              <w:bottom w:val="single" w:sz="8" w:space="0" w:color="auto"/>
              <w:right w:val="single" w:sz="8" w:space="0" w:color="auto"/>
            </w:tcBorders>
            <w:shd w:val="clear" w:color="auto" w:fill="auto"/>
            <w:vAlign w:val="bottom"/>
          </w:tcPr>
          <w:p w:rsidR="00691D67" w:rsidRPr="00D36332" w:rsidRDefault="00691D67" w:rsidP="00691D67">
            <w:pPr>
              <w:spacing w:after="0" w:line="0" w:lineRule="atLeast"/>
              <w:rPr>
                <w:rFonts w:ascii="Times New Roman" w:eastAsia="Times New Roman" w:hAnsi="Times New Roman" w:cs="Times New Roman"/>
                <w:color w:val="FF0000"/>
                <w:sz w:val="24"/>
                <w:szCs w:val="24"/>
                <w:lang w:val="en-US"/>
              </w:rPr>
            </w:pPr>
          </w:p>
        </w:tc>
      </w:tr>
      <w:tr w:rsidR="00691D67" w:rsidRPr="00691D67" w:rsidTr="00D41F54">
        <w:trPr>
          <w:trHeight w:val="267"/>
        </w:trPr>
        <w:tc>
          <w:tcPr>
            <w:tcW w:w="706" w:type="dxa"/>
            <w:tcBorders>
              <w:left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c>
          <w:tcPr>
            <w:tcW w:w="2434"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c>
          <w:tcPr>
            <w:tcW w:w="5540" w:type="dxa"/>
            <w:tcBorders>
              <w:right w:val="single" w:sz="8" w:space="0" w:color="auto"/>
            </w:tcBorders>
            <w:shd w:val="clear" w:color="auto" w:fill="auto"/>
            <w:vAlign w:val="bottom"/>
          </w:tcPr>
          <w:p w:rsidR="00691D67" w:rsidRPr="00691D67" w:rsidRDefault="00691D67" w:rsidP="00691D67">
            <w:pPr>
              <w:spacing w:after="0" w:line="266" w:lineRule="exact"/>
              <w:jc w:val="both"/>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Clădire destinată desfășurării unor activități de</w:t>
            </w:r>
          </w:p>
        </w:tc>
        <w:tc>
          <w:tcPr>
            <w:tcW w:w="860"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r>
      <w:tr w:rsidR="00691D67" w:rsidRPr="00691D67" w:rsidTr="00D41F54">
        <w:trPr>
          <w:trHeight w:val="276"/>
        </w:trPr>
        <w:tc>
          <w:tcPr>
            <w:tcW w:w="706" w:type="dxa"/>
            <w:tcBorders>
              <w:left w:val="single" w:sz="8" w:space="0" w:color="auto"/>
              <w:right w:val="single" w:sz="8" w:space="0" w:color="auto"/>
            </w:tcBorders>
            <w:shd w:val="clear" w:color="auto" w:fill="auto"/>
            <w:vAlign w:val="bottom"/>
          </w:tcPr>
          <w:p w:rsidR="00691D67" w:rsidRPr="00691D67" w:rsidRDefault="00691D67" w:rsidP="00691D67">
            <w:pPr>
              <w:spacing w:after="0" w:line="0" w:lineRule="atLeast"/>
              <w:jc w:val="center"/>
              <w:rPr>
                <w:rFonts w:ascii="Times New Roman" w:eastAsia="Times New Roman" w:hAnsi="Times New Roman" w:cs="Times New Roman"/>
                <w:w w:val="99"/>
                <w:sz w:val="24"/>
                <w:szCs w:val="24"/>
              </w:rPr>
            </w:pPr>
            <w:r w:rsidRPr="00691D67">
              <w:rPr>
                <w:rFonts w:ascii="Times New Roman" w:eastAsia="Times New Roman" w:hAnsi="Times New Roman" w:cs="Times New Roman"/>
                <w:w w:val="99"/>
                <w:sz w:val="24"/>
                <w:szCs w:val="24"/>
              </w:rPr>
              <w:t>1</w:t>
            </w:r>
          </w:p>
        </w:tc>
        <w:tc>
          <w:tcPr>
            <w:tcW w:w="2434"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Clădire de producere</w:t>
            </w:r>
          </w:p>
        </w:tc>
        <w:tc>
          <w:tcPr>
            <w:tcW w:w="5540" w:type="dxa"/>
            <w:tcBorders>
              <w:right w:val="single" w:sz="8" w:space="0" w:color="auto"/>
            </w:tcBorders>
            <w:shd w:val="clear" w:color="auto" w:fill="auto"/>
            <w:vAlign w:val="bottom"/>
          </w:tcPr>
          <w:p w:rsidR="00691D67" w:rsidRPr="00691D67" w:rsidRDefault="00691D67" w:rsidP="00691D67">
            <w:pPr>
              <w:spacing w:after="0" w:line="0" w:lineRule="atLeast"/>
              <w:jc w:val="both"/>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producere sau confecționare a unor bunuri sau</w:t>
            </w:r>
          </w:p>
        </w:tc>
        <w:tc>
          <w:tcPr>
            <w:tcW w:w="860" w:type="dxa"/>
            <w:tcBorders>
              <w:right w:val="single" w:sz="8" w:space="0" w:color="auto"/>
            </w:tcBorders>
            <w:shd w:val="clear" w:color="auto" w:fill="auto"/>
            <w:vAlign w:val="bottom"/>
          </w:tcPr>
          <w:p w:rsidR="00691D67" w:rsidRPr="00691D67" w:rsidRDefault="00691D67" w:rsidP="00691D67">
            <w:pPr>
              <w:spacing w:after="0" w:line="0" w:lineRule="atLeast"/>
              <w:jc w:val="center"/>
              <w:rPr>
                <w:rFonts w:ascii="Times New Roman" w:eastAsia="Times New Roman" w:hAnsi="Times New Roman" w:cs="Times New Roman"/>
                <w:w w:val="99"/>
                <w:sz w:val="24"/>
                <w:szCs w:val="24"/>
                <w:lang w:val="ro-RO"/>
              </w:rPr>
            </w:pPr>
            <w:r w:rsidRPr="00691D67">
              <w:rPr>
                <w:rFonts w:ascii="Times New Roman" w:eastAsia="Times New Roman" w:hAnsi="Times New Roman" w:cs="Times New Roman"/>
                <w:w w:val="99"/>
                <w:sz w:val="24"/>
                <w:szCs w:val="24"/>
                <w:lang w:val="ro-RO"/>
              </w:rPr>
              <w:t>2</w:t>
            </w:r>
          </w:p>
        </w:tc>
      </w:tr>
      <w:tr w:rsidR="00691D67" w:rsidRPr="00691D67" w:rsidTr="00D41F54">
        <w:trPr>
          <w:trHeight w:val="281"/>
        </w:trPr>
        <w:tc>
          <w:tcPr>
            <w:tcW w:w="706" w:type="dxa"/>
            <w:tcBorders>
              <w:left w:val="single" w:sz="8" w:space="0" w:color="auto"/>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c>
          <w:tcPr>
            <w:tcW w:w="2434" w:type="dxa"/>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c>
          <w:tcPr>
            <w:tcW w:w="5540" w:type="dxa"/>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jc w:val="both"/>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materiale</w:t>
            </w:r>
          </w:p>
        </w:tc>
        <w:tc>
          <w:tcPr>
            <w:tcW w:w="860" w:type="dxa"/>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r>
      <w:tr w:rsidR="00691D67" w:rsidRPr="00691D67" w:rsidTr="00D41F54">
        <w:trPr>
          <w:trHeight w:val="261"/>
        </w:trPr>
        <w:tc>
          <w:tcPr>
            <w:tcW w:w="706" w:type="dxa"/>
            <w:tcBorders>
              <w:left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c>
          <w:tcPr>
            <w:tcW w:w="2434"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c>
          <w:tcPr>
            <w:tcW w:w="5540" w:type="dxa"/>
            <w:tcBorders>
              <w:right w:val="single" w:sz="8" w:space="0" w:color="auto"/>
            </w:tcBorders>
            <w:shd w:val="clear" w:color="auto" w:fill="auto"/>
            <w:vAlign w:val="bottom"/>
          </w:tcPr>
          <w:p w:rsidR="00691D67" w:rsidRPr="00691D67" w:rsidRDefault="00691D67" w:rsidP="00691D67">
            <w:pPr>
              <w:spacing w:after="0" w:line="262" w:lineRule="exact"/>
              <w:jc w:val="both"/>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Sediu al administrației publice centrale, locale,</w:t>
            </w:r>
          </w:p>
        </w:tc>
        <w:tc>
          <w:tcPr>
            <w:tcW w:w="860"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r>
      <w:tr w:rsidR="00691D67" w:rsidRPr="00691D67" w:rsidTr="00D41F54">
        <w:trPr>
          <w:trHeight w:val="276"/>
        </w:trPr>
        <w:tc>
          <w:tcPr>
            <w:tcW w:w="706" w:type="dxa"/>
            <w:tcBorders>
              <w:left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c>
          <w:tcPr>
            <w:tcW w:w="2434"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c>
          <w:tcPr>
            <w:tcW w:w="5540" w:type="dxa"/>
            <w:tcBorders>
              <w:right w:val="single" w:sz="8" w:space="0" w:color="auto"/>
            </w:tcBorders>
            <w:shd w:val="clear" w:color="auto" w:fill="auto"/>
            <w:vAlign w:val="bottom"/>
          </w:tcPr>
          <w:p w:rsidR="00691D67" w:rsidRPr="00691D67" w:rsidRDefault="00691D67" w:rsidP="00691D67">
            <w:pPr>
              <w:spacing w:after="0" w:line="0" w:lineRule="atLeast"/>
              <w:jc w:val="both"/>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instituției de stat, clădire cu birouri, clădirile băncilor,</w:t>
            </w:r>
          </w:p>
        </w:tc>
        <w:tc>
          <w:tcPr>
            <w:tcW w:w="860"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r>
      <w:tr w:rsidR="00691D67" w:rsidRPr="00691D67" w:rsidTr="00D41F54">
        <w:trPr>
          <w:trHeight w:val="276"/>
        </w:trPr>
        <w:tc>
          <w:tcPr>
            <w:tcW w:w="706" w:type="dxa"/>
            <w:tcBorders>
              <w:left w:val="single" w:sz="8" w:space="0" w:color="auto"/>
              <w:right w:val="single" w:sz="8" w:space="0" w:color="auto"/>
            </w:tcBorders>
            <w:shd w:val="clear" w:color="auto" w:fill="auto"/>
            <w:vAlign w:val="bottom"/>
          </w:tcPr>
          <w:p w:rsidR="00691D67" w:rsidRPr="00691D67" w:rsidRDefault="00691D67" w:rsidP="00691D67">
            <w:pPr>
              <w:spacing w:after="0" w:line="0" w:lineRule="atLeast"/>
              <w:jc w:val="center"/>
              <w:rPr>
                <w:rFonts w:ascii="Times New Roman" w:eastAsia="Times New Roman" w:hAnsi="Times New Roman" w:cs="Times New Roman"/>
                <w:w w:val="99"/>
                <w:sz w:val="24"/>
                <w:szCs w:val="24"/>
              </w:rPr>
            </w:pPr>
            <w:r w:rsidRPr="00691D67">
              <w:rPr>
                <w:rFonts w:ascii="Times New Roman" w:eastAsia="Times New Roman" w:hAnsi="Times New Roman" w:cs="Times New Roman"/>
                <w:w w:val="99"/>
                <w:sz w:val="24"/>
                <w:szCs w:val="24"/>
              </w:rPr>
              <w:t>2</w:t>
            </w:r>
          </w:p>
        </w:tc>
        <w:tc>
          <w:tcPr>
            <w:tcW w:w="2434"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Clădire administrativă</w:t>
            </w:r>
          </w:p>
        </w:tc>
        <w:tc>
          <w:tcPr>
            <w:tcW w:w="5540" w:type="dxa"/>
            <w:tcBorders>
              <w:right w:val="single" w:sz="8" w:space="0" w:color="auto"/>
            </w:tcBorders>
            <w:shd w:val="clear" w:color="auto" w:fill="auto"/>
            <w:vAlign w:val="bottom"/>
          </w:tcPr>
          <w:p w:rsidR="00691D67" w:rsidRPr="00691D67" w:rsidRDefault="00691D67" w:rsidP="00691D67">
            <w:pPr>
              <w:spacing w:after="0" w:line="0" w:lineRule="atLeast"/>
              <w:jc w:val="both"/>
              <w:rPr>
                <w:rFonts w:ascii="Times New Roman" w:eastAsia="Times New Roman" w:hAnsi="Times New Roman" w:cs="Times New Roman"/>
                <w:sz w:val="24"/>
                <w:szCs w:val="24"/>
              </w:rPr>
            </w:pPr>
            <w:proofErr w:type="gramStart"/>
            <w:r w:rsidRPr="00691D67">
              <w:rPr>
                <w:rFonts w:ascii="Times New Roman" w:eastAsia="Times New Roman" w:hAnsi="Times New Roman" w:cs="Times New Roman"/>
                <w:sz w:val="24"/>
                <w:szCs w:val="24"/>
                <w:lang w:val="en-US"/>
              </w:rPr>
              <w:t>companiilor</w:t>
            </w:r>
            <w:proofErr w:type="gramEnd"/>
            <w:r w:rsidRPr="00691D67">
              <w:rPr>
                <w:rFonts w:ascii="Times New Roman" w:eastAsia="Times New Roman" w:hAnsi="Times New Roman" w:cs="Times New Roman"/>
                <w:sz w:val="24"/>
                <w:szCs w:val="24"/>
                <w:lang w:val="en-US"/>
              </w:rPr>
              <w:t xml:space="preserve"> și caselor de asigurare etc. </w:t>
            </w:r>
            <w:r w:rsidRPr="00691D67">
              <w:rPr>
                <w:rFonts w:ascii="Times New Roman" w:eastAsia="Times New Roman" w:hAnsi="Times New Roman" w:cs="Times New Roman"/>
                <w:sz w:val="24"/>
                <w:szCs w:val="24"/>
              </w:rPr>
              <w:t>La această</w:t>
            </w:r>
          </w:p>
        </w:tc>
        <w:tc>
          <w:tcPr>
            <w:tcW w:w="860" w:type="dxa"/>
            <w:tcBorders>
              <w:right w:val="single" w:sz="8" w:space="0" w:color="auto"/>
            </w:tcBorders>
            <w:shd w:val="clear" w:color="auto" w:fill="auto"/>
            <w:vAlign w:val="bottom"/>
          </w:tcPr>
          <w:p w:rsidR="00691D67" w:rsidRPr="00691D67" w:rsidRDefault="00691D67" w:rsidP="00691D67">
            <w:pPr>
              <w:spacing w:after="0" w:line="0" w:lineRule="atLeast"/>
              <w:jc w:val="center"/>
              <w:rPr>
                <w:rFonts w:ascii="Times New Roman" w:eastAsia="Times New Roman" w:hAnsi="Times New Roman" w:cs="Times New Roman"/>
                <w:w w:val="99"/>
                <w:sz w:val="24"/>
                <w:szCs w:val="24"/>
              </w:rPr>
            </w:pPr>
            <w:r w:rsidRPr="00691D67">
              <w:rPr>
                <w:rFonts w:ascii="Times New Roman" w:eastAsia="Times New Roman" w:hAnsi="Times New Roman" w:cs="Times New Roman"/>
                <w:w w:val="99"/>
                <w:sz w:val="24"/>
                <w:szCs w:val="24"/>
              </w:rPr>
              <w:t>10</w:t>
            </w:r>
          </w:p>
        </w:tc>
      </w:tr>
      <w:tr w:rsidR="00691D67" w:rsidRPr="00691D67" w:rsidTr="00D41F54">
        <w:trPr>
          <w:trHeight w:val="276"/>
        </w:trPr>
        <w:tc>
          <w:tcPr>
            <w:tcW w:w="706" w:type="dxa"/>
            <w:tcBorders>
              <w:left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c>
          <w:tcPr>
            <w:tcW w:w="2434"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c>
          <w:tcPr>
            <w:tcW w:w="5540" w:type="dxa"/>
            <w:tcBorders>
              <w:right w:val="single" w:sz="8" w:space="0" w:color="auto"/>
            </w:tcBorders>
            <w:shd w:val="clear" w:color="auto" w:fill="auto"/>
            <w:vAlign w:val="bottom"/>
          </w:tcPr>
          <w:p w:rsidR="00691D67" w:rsidRPr="00691D67" w:rsidRDefault="00691D67" w:rsidP="00691D67">
            <w:pPr>
              <w:spacing w:after="0" w:line="0" w:lineRule="atLeast"/>
              <w:jc w:val="both"/>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categorie se vor include și clădirile administrative ale</w:t>
            </w:r>
          </w:p>
        </w:tc>
        <w:tc>
          <w:tcPr>
            <w:tcW w:w="860"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r>
      <w:tr w:rsidR="00691D67" w:rsidRPr="00691D67" w:rsidTr="00D41F54">
        <w:trPr>
          <w:trHeight w:val="281"/>
        </w:trPr>
        <w:tc>
          <w:tcPr>
            <w:tcW w:w="706" w:type="dxa"/>
            <w:tcBorders>
              <w:left w:val="single" w:sz="8" w:space="0" w:color="auto"/>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c>
          <w:tcPr>
            <w:tcW w:w="2434" w:type="dxa"/>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c>
          <w:tcPr>
            <w:tcW w:w="5540" w:type="dxa"/>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jc w:val="both"/>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complexelor industriale</w:t>
            </w:r>
          </w:p>
        </w:tc>
        <w:tc>
          <w:tcPr>
            <w:tcW w:w="860" w:type="dxa"/>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r>
      <w:tr w:rsidR="00691D67" w:rsidRPr="00691D67" w:rsidTr="00D41F54">
        <w:trPr>
          <w:trHeight w:val="261"/>
        </w:trPr>
        <w:tc>
          <w:tcPr>
            <w:tcW w:w="706" w:type="dxa"/>
            <w:tcBorders>
              <w:left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c>
          <w:tcPr>
            <w:tcW w:w="2434" w:type="dxa"/>
            <w:tcBorders>
              <w:right w:val="single" w:sz="8" w:space="0" w:color="auto"/>
            </w:tcBorders>
            <w:shd w:val="clear" w:color="auto" w:fill="auto"/>
            <w:vAlign w:val="bottom"/>
          </w:tcPr>
          <w:p w:rsidR="00691D67" w:rsidRPr="00691D67" w:rsidRDefault="00691D67" w:rsidP="00691D67">
            <w:pPr>
              <w:spacing w:after="0" w:line="260" w:lineRule="exac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Construcție</w:t>
            </w:r>
          </w:p>
        </w:tc>
        <w:tc>
          <w:tcPr>
            <w:tcW w:w="5540" w:type="dxa"/>
            <w:tcBorders>
              <w:right w:val="single" w:sz="8" w:space="0" w:color="auto"/>
            </w:tcBorders>
            <w:shd w:val="clear" w:color="auto" w:fill="auto"/>
            <w:vAlign w:val="bottom"/>
          </w:tcPr>
          <w:p w:rsidR="00691D67" w:rsidRPr="00691D67" w:rsidRDefault="00691D67" w:rsidP="00691D67">
            <w:pPr>
              <w:spacing w:after="0" w:line="260" w:lineRule="exact"/>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Construcție utilizată preponderent pentru comerț și</w:t>
            </w:r>
          </w:p>
        </w:tc>
        <w:tc>
          <w:tcPr>
            <w:tcW w:w="860"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r>
      <w:tr w:rsidR="00691D67" w:rsidRPr="00691D67" w:rsidTr="00D41F54">
        <w:trPr>
          <w:trHeight w:val="276"/>
        </w:trPr>
        <w:tc>
          <w:tcPr>
            <w:tcW w:w="706" w:type="dxa"/>
            <w:tcBorders>
              <w:left w:val="single" w:sz="8" w:space="0" w:color="auto"/>
              <w:right w:val="single" w:sz="8" w:space="0" w:color="auto"/>
            </w:tcBorders>
            <w:shd w:val="clear" w:color="auto" w:fill="auto"/>
            <w:vAlign w:val="bottom"/>
          </w:tcPr>
          <w:p w:rsidR="00691D67" w:rsidRPr="00691D67" w:rsidRDefault="00691D67" w:rsidP="00691D67">
            <w:pPr>
              <w:spacing w:after="0" w:line="0" w:lineRule="atLeast"/>
              <w:jc w:val="center"/>
              <w:rPr>
                <w:rFonts w:ascii="Times New Roman" w:eastAsia="Times New Roman" w:hAnsi="Times New Roman" w:cs="Times New Roman"/>
                <w:w w:val="99"/>
                <w:sz w:val="24"/>
                <w:szCs w:val="24"/>
              </w:rPr>
            </w:pPr>
            <w:r w:rsidRPr="00691D67">
              <w:rPr>
                <w:rFonts w:ascii="Times New Roman" w:eastAsia="Times New Roman" w:hAnsi="Times New Roman" w:cs="Times New Roman"/>
                <w:w w:val="99"/>
                <w:sz w:val="24"/>
                <w:szCs w:val="24"/>
              </w:rPr>
              <w:t>3</w:t>
            </w:r>
          </w:p>
        </w:tc>
        <w:tc>
          <w:tcPr>
            <w:tcW w:w="2434"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comercială, prestarea</w:t>
            </w:r>
          </w:p>
        </w:tc>
        <w:tc>
          <w:tcPr>
            <w:tcW w:w="5540"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prestarea serviciilor populației, inclusiv pentru</w:t>
            </w:r>
          </w:p>
        </w:tc>
        <w:tc>
          <w:tcPr>
            <w:tcW w:w="860" w:type="dxa"/>
            <w:tcBorders>
              <w:right w:val="single" w:sz="8" w:space="0" w:color="auto"/>
            </w:tcBorders>
            <w:shd w:val="clear" w:color="auto" w:fill="auto"/>
            <w:vAlign w:val="bottom"/>
          </w:tcPr>
          <w:p w:rsidR="00691D67" w:rsidRPr="00691D67" w:rsidRDefault="00691D67" w:rsidP="00691D67">
            <w:pPr>
              <w:spacing w:after="0" w:line="0" w:lineRule="atLeast"/>
              <w:jc w:val="center"/>
              <w:rPr>
                <w:rFonts w:ascii="Times New Roman" w:eastAsia="Times New Roman" w:hAnsi="Times New Roman" w:cs="Times New Roman"/>
                <w:w w:val="99"/>
                <w:sz w:val="24"/>
                <w:szCs w:val="24"/>
              </w:rPr>
            </w:pPr>
            <w:r w:rsidRPr="00691D67">
              <w:rPr>
                <w:rFonts w:ascii="Times New Roman" w:eastAsia="Times New Roman" w:hAnsi="Times New Roman" w:cs="Times New Roman"/>
                <w:w w:val="99"/>
                <w:sz w:val="24"/>
                <w:szCs w:val="24"/>
              </w:rPr>
              <w:t>10</w:t>
            </w:r>
          </w:p>
        </w:tc>
      </w:tr>
      <w:tr w:rsidR="00691D67" w:rsidRPr="00691D67" w:rsidTr="00D41F54">
        <w:trPr>
          <w:trHeight w:val="281"/>
        </w:trPr>
        <w:tc>
          <w:tcPr>
            <w:tcW w:w="706" w:type="dxa"/>
            <w:tcBorders>
              <w:left w:val="single" w:sz="8" w:space="0" w:color="auto"/>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c>
          <w:tcPr>
            <w:tcW w:w="2434" w:type="dxa"/>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serviciilor</w:t>
            </w:r>
          </w:p>
        </w:tc>
        <w:tc>
          <w:tcPr>
            <w:tcW w:w="5540" w:type="dxa"/>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alimentare publică</w:t>
            </w:r>
          </w:p>
        </w:tc>
        <w:tc>
          <w:tcPr>
            <w:tcW w:w="860" w:type="dxa"/>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r>
      <w:tr w:rsidR="00691D67" w:rsidRPr="00691D67" w:rsidTr="00D41F54">
        <w:trPr>
          <w:trHeight w:val="261"/>
        </w:trPr>
        <w:tc>
          <w:tcPr>
            <w:tcW w:w="706" w:type="dxa"/>
            <w:tcBorders>
              <w:left w:val="single" w:sz="8" w:space="0" w:color="auto"/>
              <w:right w:val="single" w:sz="8" w:space="0" w:color="auto"/>
            </w:tcBorders>
            <w:shd w:val="clear" w:color="auto" w:fill="auto"/>
            <w:vAlign w:val="bottom"/>
          </w:tcPr>
          <w:p w:rsidR="00691D67" w:rsidRPr="00691D67" w:rsidRDefault="00691D67" w:rsidP="00691D67">
            <w:pPr>
              <w:spacing w:after="0" w:line="260" w:lineRule="exact"/>
              <w:jc w:val="center"/>
              <w:rPr>
                <w:rFonts w:ascii="Times New Roman" w:eastAsia="Times New Roman" w:hAnsi="Times New Roman" w:cs="Times New Roman"/>
                <w:w w:val="99"/>
                <w:sz w:val="24"/>
                <w:szCs w:val="24"/>
              </w:rPr>
            </w:pPr>
            <w:r w:rsidRPr="00691D67">
              <w:rPr>
                <w:rFonts w:ascii="Times New Roman" w:eastAsia="Times New Roman" w:hAnsi="Times New Roman" w:cs="Times New Roman"/>
                <w:w w:val="99"/>
                <w:sz w:val="24"/>
                <w:szCs w:val="24"/>
              </w:rPr>
              <w:t>4</w:t>
            </w:r>
          </w:p>
        </w:tc>
        <w:tc>
          <w:tcPr>
            <w:tcW w:w="2434" w:type="dxa"/>
            <w:tcBorders>
              <w:right w:val="single" w:sz="8" w:space="0" w:color="auto"/>
            </w:tcBorders>
            <w:shd w:val="clear" w:color="auto" w:fill="auto"/>
            <w:vAlign w:val="bottom"/>
          </w:tcPr>
          <w:p w:rsidR="00691D67" w:rsidRPr="00691D67" w:rsidRDefault="00691D67" w:rsidP="00691D67">
            <w:pPr>
              <w:spacing w:after="0" w:line="260" w:lineRule="exac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Construcție de cultură</w:t>
            </w:r>
          </w:p>
        </w:tc>
        <w:tc>
          <w:tcPr>
            <w:tcW w:w="5540" w:type="dxa"/>
            <w:tcBorders>
              <w:right w:val="single" w:sz="8" w:space="0" w:color="auto"/>
            </w:tcBorders>
            <w:shd w:val="clear" w:color="auto" w:fill="auto"/>
            <w:vAlign w:val="bottom"/>
          </w:tcPr>
          <w:p w:rsidR="00691D67" w:rsidRPr="00691D67" w:rsidRDefault="00691D67" w:rsidP="00691D67">
            <w:pPr>
              <w:spacing w:after="0" w:line="260" w:lineRule="exact"/>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Bibliotecă, casă de cultură, muzeu, teatru, sală de</w:t>
            </w:r>
          </w:p>
        </w:tc>
        <w:tc>
          <w:tcPr>
            <w:tcW w:w="860" w:type="dxa"/>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r>
      <w:tr w:rsidR="00691D67" w:rsidRPr="00691D67" w:rsidTr="00D41F54">
        <w:trPr>
          <w:trHeight w:val="276"/>
        </w:trPr>
        <w:tc>
          <w:tcPr>
            <w:tcW w:w="706" w:type="dxa"/>
            <w:tcBorders>
              <w:left w:val="single" w:sz="8" w:space="0" w:color="auto"/>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c>
          <w:tcPr>
            <w:tcW w:w="2434" w:type="dxa"/>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și agrement</w:t>
            </w:r>
          </w:p>
        </w:tc>
        <w:tc>
          <w:tcPr>
            <w:tcW w:w="5540" w:type="dxa"/>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expoziție, sală de agrement, club, cinematograf etc.</w:t>
            </w:r>
          </w:p>
        </w:tc>
        <w:tc>
          <w:tcPr>
            <w:tcW w:w="860" w:type="dxa"/>
            <w:vMerge w:val="restart"/>
            <w:tcBorders>
              <w:right w:val="single" w:sz="8" w:space="0" w:color="auto"/>
            </w:tcBorders>
            <w:shd w:val="clear" w:color="auto" w:fill="auto"/>
            <w:vAlign w:val="bottom"/>
          </w:tcPr>
          <w:p w:rsidR="00691D67" w:rsidRPr="00691D67" w:rsidRDefault="00691D67" w:rsidP="00691D67">
            <w:pPr>
              <w:spacing w:after="0" w:line="0" w:lineRule="atLeast"/>
              <w:jc w:val="center"/>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Nu</w:t>
            </w:r>
          </w:p>
        </w:tc>
      </w:tr>
      <w:tr w:rsidR="00691D67" w:rsidRPr="00691D67" w:rsidTr="00D41F54">
        <w:trPr>
          <w:trHeight w:val="465"/>
        </w:trPr>
        <w:tc>
          <w:tcPr>
            <w:tcW w:w="706" w:type="dxa"/>
            <w:vMerge w:val="restart"/>
            <w:tcBorders>
              <w:left w:val="single" w:sz="8" w:space="0" w:color="auto"/>
              <w:right w:val="single" w:sz="8" w:space="0" w:color="auto"/>
            </w:tcBorders>
            <w:shd w:val="clear" w:color="auto" w:fill="auto"/>
            <w:vAlign w:val="bottom"/>
          </w:tcPr>
          <w:p w:rsidR="00691D67" w:rsidRPr="00691D67" w:rsidRDefault="00691D67" w:rsidP="00691D67">
            <w:pPr>
              <w:spacing w:after="0" w:line="265" w:lineRule="exact"/>
              <w:jc w:val="center"/>
              <w:rPr>
                <w:rFonts w:ascii="Times New Roman" w:eastAsia="Times New Roman" w:hAnsi="Times New Roman" w:cs="Times New Roman"/>
                <w:w w:val="99"/>
                <w:sz w:val="24"/>
                <w:szCs w:val="24"/>
              </w:rPr>
            </w:pPr>
            <w:r w:rsidRPr="00691D67">
              <w:rPr>
                <w:rFonts w:ascii="Times New Roman" w:eastAsia="Times New Roman" w:hAnsi="Times New Roman" w:cs="Times New Roman"/>
                <w:w w:val="99"/>
                <w:sz w:val="24"/>
                <w:szCs w:val="24"/>
              </w:rPr>
              <w:t>5</w:t>
            </w:r>
          </w:p>
        </w:tc>
        <w:tc>
          <w:tcPr>
            <w:tcW w:w="2434" w:type="dxa"/>
            <w:vMerge w:val="restart"/>
            <w:tcBorders>
              <w:right w:val="single" w:sz="8" w:space="0" w:color="auto"/>
            </w:tcBorders>
            <w:shd w:val="clear" w:color="auto" w:fill="auto"/>
            <w:vAlign w:val="bottom"/>
          </w:tcPr>
          <w:p w:rsidR="00691D67" w:rsidRPr="00691D67" w:rsidRDefault="00691D67" w:rsidP="00691D67">
            <w:pPr>
              <w:spacing w:after="0" w:line="265" w:lineRule="exact"/>
              <w:jc w:val="both"/>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lang w:val="fr-FR"/>
              </w:rPr>
              <w:t xml:space="preserve">Construcție </w:t>
            </w:r>
            <w:proofErr w:type="gramStart"/>
            <w:r w:rsidRPr="00691D67">
              <w:rPr>
                <w:rFonts w:ascii="Times New Roman" w:eastAsia="Times New Roman" w:hAnsi="Times New Roman" w:cs="Times New Roman"/>
                <w:sz w:val="24"/>
                <w:szCs w:val="24"/>
                <w:lang w:val="fr-FR"/>
              </w:rPr>
              <w:t>de învățămînt</w:t>
            </w:r>
            <w:proofErr w:type="gramEnd"/>
            <w:r w:rsidRPr="00691D67">
              <w:rPr>
                <w:rFonts w:ascii="Times New Roman" w:eastAsia="Times New Roman" w:hAnsi="Times New Roman" w:cs="Times New Roman"/>
                <w:sz w:val="24"/>
                <w:szCs w:val="24"/>
                <w:lang w:val="fr-FR"/>
              </w:rPr>
              <w:t xml:space="preserve"> și educație</w:t>
            </w:r>
          </w:p>
        </w:tc>
        <w:tc>
          <w:tcPr>
            <w:tcW w:w="5540" w:type="dxa"/>
            <w:vMerge w:val="restart"/>
            <w:tcBorders>
              <w:right w:val="single" w:sz="8" w:space="0" w:color="auto"/>
            </w:tcBorders>
            <w:shd w:val="clear" w:color="auto" w:fill="auto"/>
            <w:vAlign w:val="bottom"/>
          </w:tcPr>
          <w:p w:rsidR="00691D67" w:rsidRPr="00691D67" w:rsidRDefault="00691D67" w:rsidP="00691D67">
            <w:pPr>
              <w:spacing w:after="0" w:line="265" w:lineRule="exact"/>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lang w:val="fr-FR"/>
              </w:rPr>
              <w:t xml:space="preserve">Clădire de studii a instituției </w:t>
            </w:r>
            <w:proofErr w:type="gramStart"/>
            <w:r w:rsidRPr="00691D67">
              <w:rPr>
                <w:rFonts w:ascii="Times New Roman" w:eastAsia="Times New Roman" w:hAnsi="Times New Roman" w:cs="Times New Roman"/>
                <w:sz w:val="24"/>
                <w:szCs w:val="24"/>
                <w:lang w:val="fr-FR"/>
              </w:rPr>
              <w:t>de învățămînt</w:t>
            </w:r>
            <w:proofErr w:type="gramEnd"/>
            <w:r w:rsidRPr="00691D67">
              <w:rPr>
                <w:rFonts w:ascii="Times New Roman" w:eastAsia="Times New Roman" w:hAnsi="Times New Roman" w:cs="Times New Roman"/>
                <w:sz w:val="24"/>
                <w:szCs w:val="24"/>
                <w:lang w:val="fr-FR"/>
              </w:rPr>
              <w:t xml:space="preserve"> mediu sau superior, școală, instituție preșcolară, creșă etc.</w:t>
            </w:r>
          </w:p>
          <w:p w:rsidR="00691D67" w:rsidRPr="00691D67" w:rsidRDefault="00691D67" w:rsidP="00691D67">
            <w:pPr>
              <w:spacing w:after="0" w:line="265" w:lineRule="exact"/>
              <w:rPr>
                <w:rFonts w:ascii="Times New Roman" w:eastAsia="Times New Roman" w:hAnsi="Times New Roman" w:cs="Times New Roman"/>
                <w:sz w:val="24"/>
                <w:szCs w:val="24"/>
                <w:lang w:val="fr-FR"/>
              </w:rPr>
            </w:pPr>
          </w:p>
        </w:tc>
        <w:tc>
          <w:tcPr>
            <w:tcW w:w="860" w:type="dxa"/>
            <w:vMerge/>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fr-FR"/>
              </w:rPr>
            </w:pPr>
          </w:p>
        </w:tc>
      </w:tr>
      <w:tr w:rsidR="00691D67" w:rsidRPr="00691D67" w:rsidTr="00D41F54">
        <w:trPr>
          <w:trHeight w:val="276"/>
        </w:trPr>
        <w:tc>
          <w:tcPr>
            <w:tcW w:w="706" w:type="dxa"/>
            <w:vMerge/>
            <w:tcBorders>
              <w:left w:val="single" w:sz="8" w:space="0" w:color="auto"/>
              <w:bottom w:val="single" w:sz="4"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fr-FR"/>
              </w:rPr>
            </w:pPr>
          </w:p>
        </w:tc>
        <w:tc>
          <w:tcPr>
            <w:tcW w:w="2434" w:type="dxa"/>
            <w:vMerge/>
            <w:tcBorders>
              <w:bottom w:val="single" w:sz="4" w:space="0" w:color="auto"/>
              <w:right w:val="single" w:sz="8" w:space="0" w:color="auto"/>
            </w:tcBorders>
            <w:shd w:val="clear" w:color="auto" w:fill="auto"/>
            <w:vAlign w:val="bottom"/>
          </w:tcPr>
          <w:p w:rsidR="00691D67" w:rsidRPr="00691D67" w:rsidRDefault="00691D67" w:rsidP="00691D67">
            <w:pPr>
              <w:spacing w:after="0" w:line="0" w:lineRule="atLeast"/>
              <w:jc w:val="both"/>
              <w:rPr>
                <w:rFonts w:ascii="Times New Roman" w:eastAsia="Times New Roman" w:hAnsi="Times New Roman" w:cs="Times New Roman"/>
                <w:sz w:val="24"/>
                <w:szCs w:val="24"/>
                <w:lang w:val="fr-FR"/>
              </w:rPr>
            </w:pPr>
          </w:p>
        </w:tc>
        <w:tc>
          <w:tcPr>
            <w:tcW w:w="5540" w:type="dxa"/>
            <w:vMerge/>
            <w:tcBorders>
              <w:bottom w:val="single" w:sz="4"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fr-FR"/>
              </w:rPr>
            </w:pPr>
          </w:p>
        </w:tc>
        <w:tc>
          <w:tcPr>
            <w:tcW w:w="860" w:type="dxa"/>
            <w:tcBorders>
              <w:right w:val="single" w:sz="8" w:space="0" w:color="auto"/>
            </w:tcBorders>
            <w:shd w:val="clear" w:color="auto" w:fill="auto"/>
            <w:vAlign w:val="bottom"/>
          </w:tcPr>
          <w:p w:rsidR="00691D67" w:rsidRPr="00691D67" w:rsidRDefault="00691D67" w:rsidP="00691D67">
            <w:pPr>
              <w:spacing w:after="0" w:line="0" w:lineRule="atLeast"/>
              <w:jc w:val="center"/>
              <w:rPr>
                <w:rFonts w:ascii="Times New Roman" w:eastAsia="Times New Roman" w:hAnsi="Times New Roman" w:cs="Times New Roman"/>
                <w:w w:val="99"/>
                <w:sz w:val="24"/>
                <w:szCs w:val="24"/>
              </w:rPr>
            </w:pPr>
            <w:r w:rsidRPr="00691D67">
              <w:rPr>
                <w:rFonts w:ascii="Times New Roman" w:eastAsia="Times New Roman" w:hAnsi="Times New Roman" w:cs="Times New Roman"/>
                <w:w w:val="99"/>
                <w:sz w:val="24"/>
                <w:szCs w:val="24"/>
              </w:rPr>
              <w:t>mai</w:t>
            </w:r>
          </w:p>
        </w:tc>
      </w:tr>
      <w:tr w:rsidR="00691D67" w:rsidRPr="00691D67" w:rsidTr="00D41F54">
        <w:trPr>
          <w:trHeight w:val="137"/>
        </w:trPr>
        <w:tc>
          <w:tcPr>
            <w:tcW w:w="706" w:type="dxa"/>
            <w:tcBorders>
              <w:left w:val="single" w:sz="8" w:space="0" w:color="auto"/>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c>
          <w:tcPr>
            <w:tcW w:w="2434" w:type="dxa"/>
            <w:vMerge/>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c>
          <w:tcPr>
            <w:tcW w:w="5540" w:type="dxa"/>
            <w:vMerge/>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c>
          <w:tcPr>
            <w:tcW w:w="860" w:type="dxa"/>
            <w:vMerge w:val="restart"/>
            <w:tcBorders>
              <w:right w:val="single" w:sz="8" w:space="0" w:color="auto"/>
            </w:tcBorders>
            <w:shd w:val="clear" w:color="auto" w:fill="auto"/>
            <w:vAlign w:val="bottom"/>
          </w:tcPr>
          <w:p w:rsidR="00691D67" w:rsidRPr="00691D67" w:rsidRDefault="00691D67" w:rsidP="00691D67">
            <w:pPr>
              <w:spacing w:after="0" w:line="0" w:lineRule="atLeast"/>
              <w:jc w:val="center"/>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puțin</w:t>
            </w:r>
          </w:p>
        </w:tc>
      </w:tr>
      <w:tr w:rsidR="00691D67" w:rsidRPr="00691D67" w:rsidTr="00D41F54">
        <w:trPr>
          <w:trHeight w:val="83"/>
        </w:trPr>
        <w:tc>
          <w:tcPr>
            <w:tcW w:w="706" w:type="dxa"/>
            <w:tcBorders>
              <w:left w:val="single" w:sz="8" w:space="0" w:color="auto"/>
              <w:bottom w:val="single" w:sz="4" w:space="0" w:color="auto"/>
              <w:right w:val="single" w:sz="8" w:space="0" w:color="auto"/>
            </w:tcBorders>
            <w:shd w:val="clear" w:color="auto" w:fill="auto"/>
            <w:vAlign w:val="bottom"/>
          </w:tcPr>
          <w:p w:rsidR="00691D67" w:rsidRPr="00691D67" w:rsidRDefault="00691D67" w:rsidP="00691D67">
            <w:pPr>
              <w:spacing w:after="0" w:line="266" w:lineRule="exact"/>
              <w:jc w:val="center"/>
              <w:rPr>
                <w:rFonts w:ascii="Times New Roman" w:eastAsia="Times New Roman" w:hAnsi="Times New Roman" w:cs="Times New Roman"/>
                <w:w w:val="99"/>
                <w:sz w:val="24"/>
                <w:szCs w:val="24"/>
              </w:rPr>
            </w:pPr>
            <w:r w:rsidRPr="00691D67">
              <w:rPr>
                <w:rFonts w:ascii="Times New Roman" w:eastAsia="Times New Roman" w:hAnsi="Times New Roman" w:cs="Times New Roman"/>
                <w:w w:val="99"/>
                <w:sz w:val="24"/>
                <w:szCs w:val="24"/>
              </w:rPr>
              <w:t>6</w:t>
            </w:r>
          </w:p>
        </w:tc>
        <w:tc>
          <w:tcPr>
            <w:tcW w:w="2434" w:type="dxa"/>
            <w:tcBorders>
              <w:bottom w:val="single" w:sz="4" w:space="0" w:color="auto"/>
              <w:right w:val="single" w:sz="8" w:space="0" w:color="auto"/>
            </w:tcBorders>
            <w:shd w:val="clear" w:color="auto" w:fill="auto"/>
            <w:vAlign w:val="bottom"/>
          </w:tcPr>
          <w:p w:rsidR="00691D67" w:rsidRPr="00691D67" w:rsidRDefault="00691D67" w:rsidP="00691D67">
            <w:pPr>
              <w:spacing w:after="0" w:line="266" w:lineRule="exact"/>
              <w:rPr>
                <w:rFonts w:ascii="Times New Roman" w:eastAsia="Times New Roman" w:hAnsi="Times New Roman" w:cs="Times New Roman"/>
                <w:sz w:val="24"/>
                <w:szCs w:val="24"/>
                <w:lang w:val="ro-RO"/>
              </w:rPr>
            </w:pPr>
            <w:r w:rsidRPr="00691D67">
              <w:rPr>
                <w:rFonts w:ascii="Times New Roman" w:eastAsia="Times New Roman" w:hAnsi="Times New Roman" w:cs="Times New Roman"/>
                <w:sz w:val="24"/>
                <w:szCs w:val="24"/>
                <w:lang w:val="fr-FR"/>
              </w:rPr>
              <w:t>Construcție de</w:t>
            </w:r>
            <w:r w:rsidRPr="00691D67">
              <w:rPr>
                <w:rFonts w:ascii="Times New Roman" w:eastAsia="Times New Roman" w:hAnsi="Times New Roman" w:cs="Times New Roman"/>
                <w:sz w:val="24"/>
                <w:szCs w:val="24"/>
                <w:lang w:val="ro-RO"/>
              </w:rPr>
              <w:t xml:space="preserve"> sănătate,</w:t>
            </w:r>
          </w:p>
          <w:p w:rsidR="00691D67" w:rsidRPr="00691D67" w:rsidRDefault="00691D67" w:rsidP="00691D67">
            <w:pPr>
              <w:spacing w:after="0" w:line="266" w:lineRule="exact"/>
              <w:rPr>
                <w:rFonts w:ascii="Times New Roman" w:eastAsia="Times New Roman" w:hAnsi="Times New Roman" w:cs="Times New Roman"/>
                <w:sz w:val="24"/>
                <w:szCs w:val="24"/>
                <w:lang w:val="ro-RO"/>
              </w:rPr>
            </w:pPr>
            <w:r w:rsidRPr="00691D67">
              <w:rPr>
                <w:rFonts w:ascii="Times New Roman" w:eastAsia="Times New Roman" w:hAnsi="Times New Roman" w:cs="Times New Roman"/>
                <w:sz w:val="24"/>
                <w:szCs w:val="24"/>
                <w:lang w:val="ro-RO"/>
              </w:rPr>
              <w:t>a</w:t>
            </w:r>
            <w:r w:rsidRPr="00691D67">
              <w:rPr>
                <w:rFonts w:ascii="Times New Roman" w:eastAsia="Times New Roman" w:hAnsi="Times New Roman" w:cs="Times New Roman"/>
                <w:sz w:val="24"/>
                <w:szCs w:val="24"/>
                <w:lang w:val="fr-FR"/>
              </w:rPr>
              <w:t>sistență</w:t>
            </w:r>
            <w:r w:rsidRPr="00691D67">
              <w:rPr>
                <w:rFonts w:ascii="Times New Roman" w:eastAsia="Times New Roman" w:hAnsi="Times New Roman" w:cs="Times New Roman"/>
                <w:sz w:val="24"/>
                <w:szCs w:val="24"/>
                <w:lang w:val="ro-RO"/>
              </w:rPr>
              <w:t xml:space="preserve"> socială</w:t>
            </w:r>
          </w:p>
        </w:tc>
        <w:tc>
          <w:tcPr>
            <w:tcW w:w="5540" w:type="dxa"/>
            <w:tcBorders>
              <w:bottom w:val="single" w:sz="4"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ro-RO"/>
              </w:rPr>
            </w:pPr>
            <w:r w:rsidRPr="00691D67">
              <w:rPr>
                <w:rFonts w:ascii="Times New Roman" w:eastAsia="Times New Roman" w:hAnsi="Times New Roman" w:cs="Times New Roman"/>
                <w:sz w:val="24"/>
                <w:szCs w:val="24"/>
                <w:lang w:val="fr-FR"/>
              </w:rPr>
              <w:t>Clinică, policlinică, centru de deagnostică, spital, centru curativ și de profilaxie</w:t>
            </w:r>
          </w:p>
        </w:tc>
        <w:tc>
          <w:tcPr>
            <w:tcW w:w="860" w:type="dxa"/>
            <w:vMerge/>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fr-FR"/>
              </w:rPr>
            </w:pPr>
          </w:p>
        </w:tc>
      </w:tr>
      <w:tr w:rsidR="00691D67" w:rsidRPr="00691D67" w:rsidTr="00D41F54">
        <w:trPr>
          <w:trHeight w:val="261"/>
        </w:trPr>
        <w:tc>
          <w:tcPr>
            <w:tcW w:w="706" w:type="dxa"/>
            <w:tcBorders>
              <w:left w:val="single" w:sz="8" w:space="0" w:color="auto"/>
              <w:right w:val="single" w:sz="8" w:space="0" w:color="auto"/>
            </w:tcBorders>
            <w:shd w:val="clear" w:color="auto" w:fill="auto"/>
            <w:vAlign w:val="bottom"/>
          </w:tcPr>
          <w:p w:rsidR="00691D67" w:rsidRPr="00691D67" w:rsidRDefault="00691D67" w:rsidP="00691D67">
            <w:pPr>
              <w:spacing w:after="0" w:line="260" w:lineRule="exact"/>
              <w:jc w:val="center"/>
              <w:rPr>
                <w:rFonts w:ascii="Times New Roman" w:eastAsia="Times New Roman" w:hAnsi="Times New Roman" w:cs="Times New Roman"/>
                <w:w w:val="99"/>
                <w:sz w:val="24"/>
                <w:szCs w:val="24"/>
              </w:rPr>
            </w:pPr>
            <w:r w:rsidRPr="00691D67">
              <w:rPr>
                <w:rFonts w:ascii="Times New Roman" w:eastAsia="Times New Roman" w:hAnsi="Times New Roman" w:cs="Times New Roman"/>
                <w:w w:val="99"/>
                <w:sz w:val="24"/>
                <w:szCs w:val="24"/>
              </w:rPr>
              <w:lastRenderedPageBreak/>
              <w:t>7</w:t>
            </w:r>
          </w:p>
        </w:tc>
        <w:tc>
          <w:tcPr>
            <w:tcW w:w="2434" w:type="dxa"/>
            <w:vMerge w:val="restart"/>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Construcție sportivă</w:t>
            </w:r>
          </w:p>
        </w:tc>
        <w:tc>
          <w:tcPr>
            <w:tcW w:w="5540" w:type="dxa"/>
            <w:tcBorders>
              <w:right w:val="single" w:sz="8" w:space="0" w:color="auto"/>
            </w:tcBorders>
            <w:shd w:val="clear" w:color="auto" w:fill="auto"/>
            <w:vAlign w:val="bottom"/>
          </w:tcPr>
          <w:p w:rsidR="00691D67" w:rsidRPr="00691D67" w:rsidRDefault="00691D67" w:rsidP="00691D67">
            <w:pPr>
              <w:spacing w:after="0" w:line="260" w:lineRule="exact"/>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Centru sportiv general sau specializat, stadion, amenajare sportivă</w:t>
            </w:r>
          </w:p>
        </w:tc>
        <w:tc>
          <w:tcPr>
            <w:tcW w:w="860" w:type="dxa"/>
            <w:vMerge w:val="restart"/>
            <w:tcBorders>
              <w:right w:val="single" w:sz="8" w:space="0" w:color="auto"/>
            </w:tcBorders>
            <w:shd w:val="clear" w:color="auto" w:fill="auto"/>
            <w:vAlign w:val="bottom"/>
          </w:tcPr>
          <w:p w:rsidR="00691D67" w:rsidRPr="00691D67" w:rsidRDefault="00691D67" w:rsidP="00691D67">
            <w:pPr>
              <w:spacing w:after="0" w:line="0" w:lineRule="atLeast"/>
              <w:jc w:val="center"/>
              <w:rPr>
                <w:rFonts w:ascii="Times New Roman" w:eastAsia="Times New Roman" w:hAnsi="Times New Roman" w:cs="Times New Roman"/>
                <w:w w:val="99"/>
                <w:sz w:val="24"/>
                <w:szCs w:val="24"/>
                <w:lang w:val="ro-RO"/>
              </w:rPr>
            </w:pPr>
            <w:r w:rsidRPr="00691D67">
              <w:rPr>
                <w:rFonts w:ascii="Times New Roman" w:eastAsia="Times New Roman" w:hAnsi="Times New Roman" w:cs="Times New Roman"/>
                <w:w w:val="99"/>
                <w:sz w:val="24"/>
                <w:szCs w:val="24"/>
                <w:lang w:val="ro-RO"/>
              </w:rPr>
              <w:t>2</w:t>
            </w:r>
          </w:p>
        </w:tc>
      </w:tr>
      <w:tr w:rsidR="00691D67" w:rsidRPr="00691D67" w:rsidTr="00D41F54">
        <w:trPr>
          <w:trHeight w:val="139"/>
        </w:trPr>
        <w:tc>
          <w:tcPr>
            <w:tcW w:w="706" w:type="dxa"/>
            <w:tcBorders>
              <w:left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c>
          <w:tcPr>
            <w:tcW w:w="2434" w:type="dxa"/>
            <w:vMerge/>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c>
          <w:tcPr>
            <w:tcW w:w="5540" w:type="dxa"/>
            <w:vMerge w:val="restart"/>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ro-RO"/>
              </w:rPr>
            </w:pPr>
          </w:p>
        </w:tc>
        <w:tc>
          <w:tcPr>
            <w:tcW w:w="860" w:type="dxa"/>
            <w:vMerge/>
            <w:tcBorders>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r>
      <w:tr w:rsidR="00691D67" w:rsidRPr="00691D67" w:rsidTr="00D41F54">
        <w:trPr>
          <w:trHeight w:val="76"/>
        </w:trPr>
        <w:tc>
          <w:tcPr>
            <w:tcW w:w="706" w:type="dxa"/>
            <w:tcBorders>
              <w:left w:val="single" w:sz="8" w:space="0" w:color="auto"/>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ro-RO"/>
              </w:rPr>
            </w:pPr>
          </w:p>
        </w:tc>
        <w:tc>
          <w:tcPr>
            <w:tcW w:w="2434" w:type="dxa"/>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ro-RO"/>
              </w:rPr>
            </w:pPr>
          </w:p>
        </w:tc>
        <w:tc>
          <w:tcPr>
            <w:tcW w:w="5540" w:type="dxa"/>
            <w:vMerge/>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c>
          <w:tcPr>
            <w:tcW w:w="860" w:type="dxa"/>
            <w:tcBorders>
              <w:bottom w:val="single" w:sz="8"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p>
        </w:tc>
      </w:tr>
      <w:tr w:rsidR="00691D67" w:rsidRPr="00691D67" w:rsidTr="00D41F54">
        <w:trPr>
          <w:trHeight w:val="78"/>
        </w:trPr>
        <w:tc>
          <w:tcPr>
            <w:tcW w:w="706" w:type="dxa"/>
            <w:tcBorders>
              <w:left w:val="single" w:sz="8" w:space="0" w:color="auto"/>
              <w:bottom w:val="single" w:sz="4" w:space="0" w:color="auto"/>
              <w:right w:val="single" w:sz="8" w:space="0" w:color="auto"/>
            </w:tcBorders>
            <w:shd w:val="clear" w:color="auto" w:fill="auto"/>
            <w:vAlign w:val="bottom"/>
          </w:tcPr>
          <w:p w:rsidR="00691D67" w:rsidRPr="00691D67" w:rsidRDefault="00691D67" w:rsidP="00691D67">
            <w:pPr>
              <w:spacing w:after="0" w:line="264" w:lineRule="exact"/>
              <w:jc w:val="center"/>
              <w:rPr>
                <w:rFonts w:ascii="Times New Roman" w:eastAsia="Times New Roman" w:hAnsi="Times New Roman" w:cs="Times New Roman"/>
                <w:w w:val="99"/>
                <w:sz w:val="24"/>
                <w:szCs w:val="24"/>
              </w:rPr>
            </w:pPr>
            <w:r w:rsidRPr="00691D67">
              <w:rPr>
                <w:rFonts w:ascii="Times New Roman" w:eastAsia="Times New Roman" w:hAnsi="Times New Roman" w:cs="Times New Roman"/>
                <w:w w:val="99"/>
                <w:sz w:val="24"/>
                <w:szCs w:val="24"/>
              </w:rPr>
              <w:t>8</w:t>
            </w:r>
          </w:p>
        </w:tc>
        <w:tc>
          <w:tcPr>
            <w:tcW w:w="2434" w:type="dxa"/>
            <w:tcBorders>
              <w:bottom w:val="single" w:sz="4" w:space="0" w:color="auto"/>
              <w:right w:val="single" w:sz="8" w:space="0" w:color="auto"/>
            </w:tcBorders>
            <w:shd w:val="clear" w:color="auto" w:fill="auto"/>
            <w:vAlign w:val="bottom"/>
          </w:tcPr>
          <w:p w:rsidR="00691D67" w:rsidRPr="00691D67" w:rsidRDefault="00691D67" w:rsidP="00691D67">
            <w:pPr>
              <w:spacing w:after="0" w:line="267" w:lineRule="exac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Construcție de turism</w:t>
            </w:r>
          </w:p>
        </w:tc>
        <w:tc>
          <w:tcPr>
            <w:tcW w:w="5540" w:type="dxa"/>
            <w:tcBorders>
              <w:bottom w:val="single" w:sz="4" w:space="0" w:color="auto"/>
              <w:right w:val="single" w:sz="8" w:space="0" w:color="auto"/>
            </w:tcBorders>
            <w:shd w:val="clear" w:color="auto" w:fill="auto"/>
            <w:vAlign w:val="bottom"/>
          </w:tcPr>
          <w:p w:rsidR="00691D67" w:rsidRPr="00691D67" w:rsidRDefault="00691D67" w:rsidP="00691D67">
            <w:pPr>
              <w:spacing w:after="0" w:line="267" w:lineRule="exact"/>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Motel, cabană, stațiune de odihnă etc.</w:t>
            </w:r>
          </w:p>
        </w:tc>
        <w:tc>
          <w:tcPr>
            <w:tcW w:w="860" w:type="dxa"/>
            <w:tcBorders>
              <w:bottom w:val="single" w:sz="4" w:space="0" w:color="auto"/>
              <w:right w:val="single" w:sz="8" w:space="0" w:color="auto"/>
            </w:tcBorders>
            <w:shd w:val="clear" w:color="auto" w:fill="auto"/>
            <w:vAlign w:val="bottom"/>
          </w:tcPr>
          <w:p w:rsidR="00691D67" w:rsidRPr="00691D67" w:rsidRDefault="00691D67" w:rsidP="00691D67">
            <w:pPr>
              <w:spacing w:after="0" w:line="267" w:lineRule="exact"/>
              <w:jc w:val="center"/>
              <w:rPr>
                <w:rFonts w:ascii="Times New Roman" w:eastAsia="Times New Roman" w:hAnsi="Times New Roman" w:cs="Times New Roman"/>
                <w:w w:val="99"/>
                <w:sz w:val="24"/>
                <w:szCs w:val="24"/>
              </w:rPr>
            </w:pPr>
            <w:r w:rsidRPr="00691D67">
              <w:rPr>
                <w:rFonts w:ascii="Times New Roman" w:eastAsia="Times New Roman" w:hAnsi="Times New Roman" w:cs="Times New Roman"/>
                <w:w w:val="99"/>
                <w:sz w:val="24"/>
                <w:szCs w:val="24"/>
              </w:rPr>
              <w:t>10</w:t>
            </w:r>
          </w:p>
        </w:tc>
      </w:tr>
      <w:tr w:rsidR="00691D67" w:rsidRPr="00691D67" w:rsidTr="00D41F54">
        <w:trPr>
          <w:trHeight w:val="130"/>
        </w:trPr>
        <w:tc>
          <w:tcPr>
            <w:tcW w:w="706" w:type="dxa"/>
            <w:tcBorders>
              <w:top w:val="single" w:sz="4" w:space="0" w:color="auto"/>
              <w:left w:val="single" w:sz="8" w:space="0" w:color="auto"/>
              <w:bottom w:val="single" w:sz="4" w:space="0" w:color="auto"/>
              <w:right w:val="single" w:sz="8" w:space="0" w:color="auto"/>
            </w:tcBorders>
            <w:shd w:val="clear" w:color="auto" w:fill="auto"/>
            <w:vAlign w:val="bottom"/>
          </w:tcPr>
          <w:p w:rsidR="00691D67" w:rsidRPr="00691D67" w:rsidRDefault="00691D67" w:rsidP="00691D67">
            <w:pPr>
              <w:spacing w:after="0" w:line="264" w:lineRule="exact"/>
              <w:jc w:val="center"/>
              <w:rPr>
                <w:rFonts w:ascii="Times New Roman" w:eastAsia="Times New Roman" w:hAnsi="Times New Roman" w:cs="Times New Roman"/>
                <w:w w:val="99"/>
                <w:sz w:val="24"/>
                <w:szCs w:val="24"/>
                <w:lang w:val="ro-RO"/>
              </w:rPr>
            </w:pPr>
            <w:r w:rsidRPr="00691D67">
              <w:rPr>
                <w:rFonts w:ascii="Times New Roman" w:eastAsia="Times New Roman" w:hAnsi="Times New Roman" w:cs="Times New Roman"/>
                <w:w w:val="99"/>
                <w:sz w:val="24"/>
                <w:szCs w:val="24"/>
                <w:lang w:val="ro-RO"/>
              </w:rPr>
              <w:t>9</w:t>
            </w:r>
          </w:p>
        </w:tc>
        <w:tc>
          <w:tcPr>
            <w:tcW w:w="2434"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67" w:lineRule="exac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Garaj</w:t>
            </w:r>
          </w:p>
        </w:tc>
        <w:tc>
          <w:tcPr>
            <w:tcW w:w="5540"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lang w:val="fr-FR"/>
              </w:rPr>
              <w:t>Construcție pentru unitățile de transport privat sau</w:t>
            </w:r>
          </w:p>
          <w:p w:rsidR="00691D67" w:rsidRPr="00691D67" w:rsidRDefault="00691D67" w:rsidP="00691D67">
            <w:pPr>
              <w:spacing w:after="0" w:line="0" w:lineRule="atLeast"/>
              <w:rPr>
                <w:rFonts w:ascii="Times New Roman" w:eastAsia="Times New Roman" w:hAnsi="Times New Roman" w:cs="Times New Roman"/>
                <w:sz w:val="24"/>
                <w:szCs w:val="24"/>
                <w:lang w:val="ro-RO"/>
              </w:rPr>
            </w:pPr>
            <w:r w:rsidRPr="00691D67">
              <w:rPr>
                <w:rFonts w:ascii="Times New Roman" w:eastAsia="Times New Roman" w:hAnsi="Times New Roman" w:cs="Times New Roman"/>
                <w:sz w:val="24"/>
                <w:szCs w:val="24"/>
                <w:lang w:val="en-US"/>
              </w:rPr>
              <w:t>public, ca bun principal:</w:t>
            </w:r>
          </w:p>
          <w:p w:rsidR="00691D67" w:rsidRPr="00691D67" w:rsidRDefault="00691D67" w:rsidP="00691D67">
            <w:pPr>
              <w:spacing w:after="0" w:line="0" w:lineRule="atLeast"/>
              <w:rPr>
                <w:rFonts w:ascii="Times New Roman" w:eastAsia="Times New Roman" w:hAnsi="Times New Roman" w:cs="Times New Roman"/>
                <w:sz w:val="24"/>
                <w:szCs w:val="24"/>
                <w:lang w:val="ro-RO"/>
              </w:rPr>
            </w:pPr>
            <w:r w:rsidRPr="00691D67">
              <w:rPr>
                <w:rFonts w:ascii="Times New Roman" w:eastAsia="Times New Roman" w:hAnsi="Times New Roman" w:cs="Times New Roman"/>
                <w:sz w:val="24"/>
                <w:szCs w:val="24"/>
                <w:lang w:val="en-US"/>
              </w:rPr>
              <w:t>- Garaj în componența CCG</w:t>
            </w:r>
          </w:p>
          <w:p w:rsidR="00691D67" w:rsidRPr="00691D67" w:rsidRDefault="00691D67" w:rsidP="00691D67">
            <w:pPr>
              <w:spacing w:after="0" w:line="0" w:lineRule="atLeast"/>
              <w:rPr>
                <w:rFonts w:ascii="Times New Roman" w:eastAsia="Times New Roman" w:hAnsi="Times New Roman" w:cs="Times New Roman"/>
                <w:sz w:val="24"/>
                <w:szCs w:val="24"/>
                <w:lang w:val="ro-RO"/>
              </w:rPr>
            </w:pPr>
            <w:r w:rsidRPr="00691D67">
              <w:rPr>
                <w:rFonts w:ascii="Times New Roman" w:eastAsia="Times New Roman" w:hAnsi="Times New Roman" w:cs="Times New Roman"/>
                <w:sz w:val="24"/>
                <w:szCs w:val="24"/>
                <w:lang w:val="ro-RO"/>
              </w:rPr>
              <w:t>- Altele (metalic sau capital)</w:t>
            </w:r>
          </w:p>
          <w:p w:rsidR="00691D67" w:rsidRPr="00691D67" w:rsidRDefault="00691D67" w:rsidP="00691D67">
            <w:pPr>
              <w:spacing w:after="0" w:line="0" w:lineRule="atLeast"/>
              <w:rPr>
                <w:rFonts w:ascii="Times New Roman" w:eastAsia="Times New Roman" w:hAnsi="Times New Roman" w:cs="Times New Roman"/>
                <w:sz w:val="24"/>
                <w:szCs w:val="24"/>
                <w:lang w:val="ro-RO"/>
              </w:rPr>
            </w:pPr>
          </w:p>
        </w:tc>
        <w:tc>
          <w:tcPr>
            <w:tcW w:w="860"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0" w:lineRule="atLeast"/>
              <w:jc w:val="center"/>
              <w:rPr>
                <w:rFonts w:ascii="Times New Roman" w:eastAsia="Times New Roman" w:hAnsi="Times New Roman" w:cs="Times New Roman"/>
                <w:w w:val="99"/>
                <w:sz w:val="24"/>
                <w:szCs w:val="24"/>
                <w:lang w:val="ro-RO"/>
              </w:rPr>
            </w:pPr>
            <w:r w:rsidRPr="00691D67">
              <w:rPr>
                <w:rFonts w:ascii="Times New Roman" w:eastAsia="Times New Roman" w:hAnsi="Times New Roman" w:cs="Times New Roman"/>
                <w:w w:val="99"/>
                <w:sz w:val="24"/>
                <w:szCs w:val="24"/>
                <w:lang w:val="ro-RO"/>
              </w:rPr>
              <w:t>2</w:t>
            </w:r>
            <w:r w:rsidRPr="00691D67">
              <w:rPr>
                <w:rFonts w:ascii="Times New Roman" w:eastAsia="Times New Roman" w:hAnsi="Times New Roman" w:cs="Times New Roman"/>
                <w:w w:val="99"/>
                <w:sz w:val="24"/>
                <w:szCs w:val="24"/>
              </w:rPr>
              <w:t>-5</w:t>
            </w:r>
          </w:p>
          <w:p w:rsidR="00691D67" w:rsidRPr="00691D67" w:rsidRDefault="00691D67" w:rsidP="00691D67">
            <w:pPr>
              <w:spacing w:after="0" w:line="0" w:lineRule="atLeast"/>
              <w:jc w:val="center"/>
              <w:rPr>
                <w:rFonts w:ascii="Times New Roman" w:eastAsia="Times New Roman" w:hAnsi="Times New Roman" w:cs="Times New Roman"/>
                <w:w w:val="99"/>
                <w:sz w:val="24"/>
                <w:szCs w:val="24"/>
                <w:lang w:val="ro-RO"/>
              </w:rPr>
            </w:pPr>
          </w:p>
        </w:tc>
      </w:tr>
      <w:tr w:rsidR="00691D67" w:rsidRPr="00691D67" w:rsidTr="00D41F54">
        <w:trPr>
          <w:trHeight w:val="78"/>
        </w:trPr>
        <w:tc>
          <w:tcPr>
            <w:tcW w:w="706" w:type="dxa"/>
            <w:tcBorders>
              <w:top w:val="single" w:sz="4" w:space="0" w:color="auto"/>
              <w:left w:val="single" w:sz="8" w:space="0" w:color="auto"/>
              <w:bottom w:val="single" w:sz="4" w:space="0" w:color="auto"/>
              <w:right w:val="single" w:sz="8" w:space="0" w:color="auto"/>
            </w:tcBorders>
            <w:shd w:val="clear" w:color="auto" w:fill="auto"/>
            <w:vAlign w:val="bottom"/>
          </w:tcPr>
          <w:p w:rsidR="00691D67" w:rsidRPr="00691D67" w:rsidRDefault="00691D67" w:rsidP="00691D67">
            <w:pPr>
              <w:spacing w:after="0" w:line="264" w:lineRule="exact"/>
              <w:jc w:val="center"/>
              <w:rPr>
                <w:rFonts w:ascii="Times New Roman" w:eastAsia="Times New Roman" w:hAnsi="Times New Roman" w:cs="Times New Roman"/>
                <w:w w:val="99"/>
                <w:sz w:val="24"/>
                <w:szCs w:val="24"/>
                <w:lang w:val="fr-FR"/>
              </w:rPr>
            </w:pPr>
            <w:r w:rsidRPr="00691D67">
              <w:rPr>
                <w:rFonts w:ascii="Times New Roman" w:eastAsia="Times New Roman" w:hAnsi="Times New Roman" w:cs="Times New Roman"/>
                <w:w w:val="99"/>
                <w:sz w:val="24"/>
                <w:szCs w:val="24"/>
                <w:lang w:val="fr-FR"/>
              </w:rPr>
              <w:t>10</w:t>
            </w:r>
          </w:p>
        </w:tc>
        <w:tc>
          <w:tcPr>
            <w:tcW w:w="2434"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67" w:lineRule="exact"/>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rPr>
              <w:t>Depozit</w:t>
            </w:r>
          </w:p>
        </w:tc>
        <w:tc>
          <w:tcPr>
            <w:tcW w:w="5540"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0" w:lineRule="atLeast"/>
              <w:jc w:val="both"/>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lang w:val="fr-FR"/>
              </w:rPr>
              <w:t>Clădire pentru depozite cu destinație diferită (materie primă, semifabricate, produse finite, altele)</w:t>
            </w:r>
          </w:p>
        </w:tc>
        <w:tc>
          <w:tcPr>
            <w:tcW w:w="860"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0" w:lineRule="atLeast"/>
              <w:jc w:val="center"/>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lang w:val="fr-FR"/>
              </w:rPr>
              <w:t>4</w:t>
            </w:r>
          </w:p>
        </w:tc>
      </w:tr>
      <w:tr w:rsidR="00691D67" w:rsidRPr="00691D67" w:rsidTr="00D41F54">
        <w:trPr>
          <w:trHeight w:val="143"/>
        </w:trPr>
        <w:tc>
          <w:tcPr>
            <w:tcW w:w="706" w:type="dxa"/>
            <w:tcBorders>
              <w:top w:val="single" w:sz="4" w:space="0" w:color="auto"/>
              <w:left w:val="single" w:sz="8" w:space="0" w:color="auto"/>
              <w:bottom w:val="single" w:sz="4" w:space="0" w:color="auto"/>
              <w:right w:val="single" w:sz="8" w:space="0" w:color="auto"/>
            </w:tcBorders>
            <w:shd w:val="clear" w:color="auto" w:fill="auto"/>
            <w:vAlign w:val="bottom"/>
          </w:tcPr>
          <w:p w:rsidR="00691D67" w:rsidRPr="00691D67" w:rsidRDefault="00691D67" w:rsidP="00691D67">
            <w:pPr>
              <w:spacing w:after="0" w:line="264" w:lineRule="exact"/>
              <w:jc w:val="center"/>
              <w:rPr>
                <w:rFonts w:ascii="Times New Roman" w:eastAsia="Times New Roman" w:hAnsi="Times New Roman" w:cs="Times New Roman"/>
                <w:w w:val="99"/>
                <w:sz w:val="24"/>
                <w:szCs w:val="24"/>
                <w:lang w:val="fr-FR"/>
              </w:rPr>
            </w:pPr>
            <w:r w:rsidRPr="00691D67">
              <w:rPr>
                <w:rFonts w:ascii="Times New Roman" w:eastAsia="Times New Roman" w:hAnsi="Times New Roman" w:cs="Times New Roman"/>
                <w:w w:val="99"/>
                <w:sz w:val="24"/>
                <w:szCs w:val="24"/>
                <w:lang w:val="fr-FR"/>
              </w:rPr>
              <w:t>11</w:t>
            </w:r>
          </w:p>
        </w:tc>
        <w:tc>
          <w:tcPr>
            <w:tcW w:w="2434"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60" w:lineRule="exac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Construcție cu destinație comunală</w:t>
            </w:r>
          </w:p>
        </w:tc>
        <w:tc>
          <w:tcPr>
            <w:tcW w:w="5540"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67" w:lineRule="exact"/>
              <w:jc w:val="both"/>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lang w:val="fr-FR"/>
              </w:rPr>
              <w:t>Construcție pentru ceremonii civile, hoteluri, băi etc.</w:t>
            </w:r>
          </w:p>
        </w:tc>
        <w:tc>
          <w:tcPr>
            <w:tcW w:w="860"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0" w:lineRule="atLeast"/>
              <w:jc w:val="center"/>
              <w:rPr>
                <w:rFonts w:ascii="Times New Roman" w:eastAsia="Times New Roman" w:hAnsi="Times New Roman" w:cs="Times New Roman"/>
                <w:w w:val="99"/>
                <w:sz w:val="24"/>
                <w:szCs w:val="24"/>
                <w:lang w:val="fr-FR"/>
              </w:rPr>
            </w:pPr>
            <w:r w:rsidRPr="00691D67">
              <w:rPr>
                <w:rFonts w:ascii="Times New Roman" w:eastAsia="Times New Roman" w:hAnsi="Times New Roman" w:cs="Times New Roman"/>
                <w:w w:val="99"/>
                <w:sz w:val="24"/>
                <w:szCs w:val="24"/>
                <w:lang w:val="fr-FR"/>
              </w:rPr>
              <w:t>10</w:t>
            </w:r>
          </w:p>
        </w:tc>
      </w:tr>
      <w:tr w:rsidR="00691D67" w:rsidRPr="00691D67" w:rsidTr="00D41F54">
        <w:trPr>
          <w:trHeight w:val="169"/>
        </w:trPr>
        <w:tc>
          <w:tcPr>
            <w:tcW w:w="706" w:type="dxa"/>
            <w:tcBorders>
              <w:top w:val="single" w:sz="4" w:space="0" w:color="auto"/>
              <w:left w:val="single" w:sz="8" w:space="0" w:color="auto"/>
              <w:bottom w:val="single" w:sz="4" w:space="0" w:color="auto"/>
              <w:right w:val="single" w:sz="8" w:space="0" w:color="auto"/>
            </w:tcBorders>
            <w:shd w:val="clear" w:color="auto" w:fill="auto"/>
            <w:vAlign w:val="bottom"/>
          </w:tcPr>
          <w:p w:rsidR="00691D67" w:rsidRPr="00691D67" w:rsidRDefault="00691D67" w:rsidP="00691D67">
            <w:pPr>
              <w:spacing w:after="0" w:line="264" w:lineRule="exact"/>
              <w:jc w:val="center"/>
              <w:rPr>
                <w:rFonts w:ascii="Times New Roman" w:eastAsia="Times New Roman" w:hAnsi="Times New Roman" w:cs="Times New Roman"/>
                <w:w w:val="99"/>
                <w:sz w:val="24"/>
                <w:szCs w:val="24"/>
                <w:lang w:val="fr-FR"/>
              </w:rPr>
            </w:pPr>
            <w:r w:rsidRPr="00691D67">
              <w:rPr>
                <w:rFonts w:ascii="Times New Roman" w:eastAsia="Times New Roman" w:hAnsi="Times New Roman" w:cs="Times New Roman"/>
                <w:w w:val="99"/>
                <w:sz w:val="24"/>
                <w:szCs w:val="24"/>
                <w:lang w:val="fr-FR"/>
              </w:rPr>
              <w:t>12</w:t>
            </w:r>
          </w:p>
        </w:tc>
        <w:tc>
          <w:tcPr>
            <w:tcW w:w="2434"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Construcție cu funcții comasate</w:t>
            </w:r>
          </w:p>
        </w:tc>
        <w:tc>
          <w:tcPr>
            <w:tcW w:w="5540"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67" w:lineRule="exact"/>
              <w:jc w:val="both"/>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lang w:val="fr-FR"/>
              </w:rPr>
              <w:t>Construcție pentru comerț și producere, agrement și sport etc.</w:t>
            </w:r>
          </w:p>
        </w:tc>
        <w:tc>
          <w:tcPr>
            <w:tcW w:w="860"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67" w:lineRule="exact"/>
              <w:jc w:val="center"/>
              <w:rPr>
                <w:rFonts w:ascii="Times New Roman" w:eastAsia="Times New Roman" w:hAnsi="Times New Roman" w:cs="Times New Roman"/>
                <w:w w:val="99"/>
                <w:sz w:val="24"/>
                <w:szCs w:val="24"/>
                <w:lang w:val="fr-FR"/>
              </w:rPr>
            </w:pPr>
            <w:r w:rsidRPr="00691D67">
              <w:rPr>
                <w:rFonts w:ascii="Times New Roman" w:eastAsia="Times New Roman" w:hAnsi="Times New Roman" w:cs="Times New Roman"/>
                <w:w w:val="99"/>
                <w:sz w:val="24"/>
                <w:szCs w:val="24"/>
                <w:lang w:val="fr-FR"/>
              </w:rPr>
              <w:t>10</w:t>
            </w:r>
          </w:p>
        </w:tc>
      </w:tr>
      <w:tr w:rsidR="00691D67" w:rsidRPr="00691D67" w:rsidTr="00D41F54">
        <w:trPr>
          <w:trHeight w:val="143"/>
        </w:trPr>
        <w:tc>
          <w:tcPr>
            <w:tcW w:w="706" w:type="dxa"/>
            <w:tcBorders>
              <w:top w:val="single" w:sz="4" w:space="0" w:color="auto"/>
              <w:left w:val="single" w:sz="8" w:space="0" w:color="auto"/>
              <w:bottom w:val="single" w:sz="4" w:space="0" w:color="auto"/>
              <w:right w:val="single" w:sz="8" w:space="0" w:color="auto"/>
            </w:tcBorders>
            <w:shd w:val="clear" w:color="auto" w:fill="auto"/>
            <w:vAlign w:val="bottom"/>
          </w:tcPr>
          <w:p w:rsidR="00691D67" w:rsidRPr="00691D67" w:rsidRDefault="00691D67" w:rsidP="00691D67">
            <w:pPr>
              <w:spacing w:after="0" w:line="264" w:lineRule="exact"/>
              <w:jc w:val="center"/>
              <w:rPr>
                <w:rFonts w:ascii="Times New Roman" w:eastAsia="Times New Roman" w:hAnsi="Times New Roman" w:cs="Times New Roman"/>
                <w:w w:val="99"/>
                <w:sz w:val="24"/>
                <w:szCs w:val="24"/>
                <w:lang w:val="fr-FR"/>
              </w:rPr>
            </w:pPr>
            <w:r w:rsidRPr="00691D67">
              <w:rPr>
                <w:rFonts w:ascii="Times New Roman" w:eastAsia="Times New Roman" w:hAnsi="Times New Roman" w:cs="Times New Roman"/>
                <w:w w:val="99"/>
                <w:sz w:val="24"/>
                <w:szCs w:val="24"/>
                <w:lang w:val="fr-FR"/>
              </w:rPr>
              <w:t>13</w:t>
            </w:r>
          </w:p>
        </w:tc>
        <w:tc>
          <w:tcPr>
            <w:tcW w:w="2434"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rPr>
            </w:pPr>
            <w:r w:rsidRPr="00691D67">
              <w:rPr>
                <w:rFonts w:ascii="Times New Roman" w:eastAsia="Times New Roman" w:hAnsi="Times New Roman" w:cs="Times New Roman"/>
                <w:sz w:val="24"/>
                <w:szCs w:val="24"/>
              </w:rPr>
              <w:t>Construcție nefinalizată</w:t>
            </w:r>
          </w:p>
        </w:tc>
        <w:tc>
          <w:tcPr>
            <w:tcW w:w="5540"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67" w:lineRule="exact"/>
              <w:jc w:val="both"/>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Construcție care nu este recepționată pentru exploatare</w:t>
            </w:r>
          </w:p>
        </w:tc>
        <w:tc>
          <w:tcPr>
            <w:tcW w:w="860"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67" w:lineRule="exact"/>
              <w:jc w:val="center"/>
              <w:rPr>
                <w:rFonts w:ascii="Times New Roman" w:eastAsia="Times New Roman" w:hAnsi="Times New Roman" w:cs="Times New Roman"/>
                <w:w w:val="99"/>
                <w:sz w:val="24"/>
                <w:szCs w:val="24"/>
                <w:lang w:val="fr-FR"/>
              </w:rPr>
            </w:pPr>
            <w:r w:rsidRPr="00691D67">
              <w:rPr>
                <w:rFonts w:ascii="Times New Roman" w:eastAsia="Times New Roman" w:hAnsi="Times New Roman" w:cs="Times New Roman"/>
                <w:w w:val="99"/>
                <w:sz w:val="24"/>
                <w:szCs w:val="24"/>
              </w:rPr>
              <w:t>10</w:t>
            </w:r>
          </w:p>
        </w:tc>
      </w:tr>
      <w:tr w:rsidR="00691D67" w:rsidRPr="00691D67" w:rsidTr="00D41F54">
        <w:trPr>
          <w:trHeight w:val="169"/>
        </w:trPr>
        <w:tc>
          <w:tcPr>
            <w:tcW w:w="706" w:type="dxa"/>
            <w:tcBorders>
              <w:top w:val="single" w:sz="4" w:space="0" w:color="auto"/>
              <w:left w:val="single" w:sz="8" w:space="0" w:color="auto"/>
              <w:bottom w:val="single" w:sz="4" w:space="0" w:color="auto"/>
              <w:right w:val="single" w:sz="8" w:space="0" w:color="auto"/>
            </w:tcBorders>
            <w:shd w:val="clear" w:color="auto" w:fill="auto"/>
            <w:vAlign w:val="bottom"/>
          </w:tcPr>
          <w:p w:rsidR="00691D67" w:rsidRPr="00691D67" w:rsidRDefault="00691D67" w:rsidP="00691D67">
            <w:pPr>
              <w:spacing w:after="0" w:line="264" w:lineRule="exact"/>
              <w:jc w:val="center"/>
              <w:rPr>
                <w:rFonts w:ascii="Times New Roman" w:eastAsia="Times New Roman" w:hAnsi="Times New Roman" w:cs="Times New Roman"/>
                <w:w w:val="99"/>
                <w:sz w:val="24"/>
                <w:szCs w:val="24"/>
                <w:lang w:val="fr-FR"/>
              </w:rPr>
            </w:pPr>
            <w:r w:rsidRPr="00691D67">
              <w:rPr>
                <w:rFonts w:ascii="Times New Roman" w:eastAsia="Times New Roman" w:hAnsi="Times New Roman" w:cs="Times New Roman"/>
                <w:w w:val="99"/>
                <w:sz w:val="24"/>
                <w:szCs w:val="24"/>
                <w:lang w:val="fr-FR"/>
              </w:rPr>
              <w:t>14</w:t>
            </w:r>
          </w:p>
        </w:tc>
        <w:tc>
          <w:tcPr>
            <w:tcW w:w="2434"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67" w:lineRule="exact"/>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rPr>
              <w:t>Construcție accesorie</w:t>
            </w:r>
          </w:p>
        </w:tc>
        <w:tc>
          <w:tcPr>
            <w:tcW w:w="5540"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60" w:lineRule="exact"/>
              <w:jc w:val="both"/>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lang w:val="fr-FR"/>
              </w:rPr>
              <w:t>Construcție solid legată de pămînt pentru activități specifice, complementare funcției de bază a construcției principale și care prin amplasarea în vecinătatea construcției principale alcătuiește împreună cu aceasta o unitate funcțională distinctă</w:t>
            </w:r>
          </w:p>
        </w:tc>
        <w:tc>
          <w:tcPr>
            <w:tcW w:w="860"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67" w:lineRule="exact"/>
              <w:jc w:val="center"/>
              <w:rPr>
                <w:rFonts w:ascii="Times New Roman" w:eastAsia="Times New Roman" w:hAnsi="Times New Roman" w:cs="Times New Roman"/>
                <w:w w:val="99"/>
                <w:sz w:val="24"/>
                <w:szCs w:val="24"/>
                <w:lang w:val="fr-FR"/>
              </w:rPr>
            </w:pPr>
            <w:r w:rsidRPr="00691D67">
              <w:rPr>
                <w:rFonts w:ascii="Times New Roman" w:eastAsia="Times New Roman" w:hAnsi="Times New Roman" w:cs="Times New Roman"/>
                <w:w w:val="99"/>
                <w:sz w:val="24"/>
                <w:szCs w:val="24"/>
                <w:lang w:val="fr-FR"/>
              </w:rPr>
              <w:t>4</w:t>
            </w:r>
          </w:p>
        </w:tc>
      </w:tr>
      <w:tr w:rsidR="00691D67" w:rsidRPr="00691D67" w:rsidTr="00D41F54">
        <w:trPr>
          <w:trHeight w:val="91"/>
        </w:trPr>
        <w:tc>
          <w:tcPr>
            <w:tcW w:w="706" w:type="dxa"/>
            <w:tcBorders>
              <w:top w:val="single" w:sz="4" w:space="0" w:color="auto"/>
              <w:left w:val="single" w:sz="8" w:space="0" w:color="auto"/>
              <w:bottom w:val="single" w:sz="8" w:space="0" w:color="auto"/>
              <w:right w:val="single" w:sz="8" w:space="0" w:color="auto"/>
            </w:tcBorders>
            <w:shd w:val="clear" w:color="auto" w:fill="auto"/>
            <w:vAlign w:val="bottom"/>
          </w:tcPr>
          <w:p w:rsidR="00691D67" w:rsidRPr="00691D67" w:rsidRDefault="00691D67" w:rsidP="00691D67">
            <w:pPr>
              <w:spacing w:after="0" w:line="264" w:lineRule="exact"/>
              <w:jc w:val="center"/>
              <w:rPr>
                <w:rFonts w:ascii="Times New Roman" w:eastAsia="Times New Roman" w:hAnsi="Times New Roman" w:cs="Times New Roman"/>
                <w:w w:val="99"/>
                <w:sz w:val="24"/>
                <w:szCs w:val="24"/>
                <w:lang w:val="fr-FR"/>
              </w:rPr>
            </w:pPr>
            <w:r w:rsidRPr="00691D67">
              <w:rPr>
                <w:rFonts w:ascii="Times New Roman" w:eastAsia="Times New Roman" w:hAnsi="Times New Roman" w:cs="Times New Roman"/>
                <w:w w:val="99"/>
                <w:sz w:val="24"/>
                <w:szCs w:val="24"/>
                <w:lang w:val="fr-FR"/>
              </w:rPr>
              <w:t>15</w:t>
            </w:r>
          </w:p>
        </w:tc>
        <w:tc>
          <w:tcPr>
            <w:tcW w:w="2434"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67" w:lineRule="exact"/>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rPr>
              <w:t>Construcție</w:t>
            </w:r>
          </w:p>
        </w:tc>
        <w:tc>
          <w:tcPr>
            <w:tcW w:w="5540" w:type="dxa"/>
            <w:tcBorders>
              <w:top w:val="single" w:sz="4" w:space="0" w:color="auto"/>
              <w:bottom w:val="single" w:sz="8" w:space="0" w:color="auto"/>
              <w:right w:val="single" w:sz="8" w:space="0" w:color="auto"/>
            </w:tcBorders>
            <w:shd w:val="clear" w:color="auto" w:fill="auto"/>
            <w:vAlign w:val="bottom"/>
          </w:tcPr>
          <w:p w:rsidR="00691D67" w:rsidRPr="00691D67" w:rsidRDefault="00691D67" w:rsidP="00691D67">
            <w:pPr>
              <w:spacing w:after="0" w:line="263" w:lineRule="exact"/>
              <w:jc w:val="both"/>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lang w:val="fr-FR"/>
              </w:rPr>
              <w:t>Construcția ce nu poate fi clasificată conform denumirilor de mai sus</w:t>
            </w:r>
          </w:p>
        </w:tc>
        <w:tc>
          <w:tcPr>
            <w:tcW w:w="860" w:type="dxa"/>
            <w:tcBorders>
              <w:top w:val="single" w:sz="4" w:space="0" w:color="auto"/>
              <w:bottom w:val="single" w:sz="8" w:space="0" w:color="auto"/>
              <w:right w:val="single" w:sz="8" w:space="0" w:color="auto"/>
            </w:tcBorders>
            <w:shd w:val="clear" w:color="auto" w:fill="auto"/>
            <w:vAlign w:val="bottom"/>
          </w:tcPr>
          <w:p w:rsidR="00691D67" w:rsidRPr="00691D67" w:rsidRDefault="00691D67" w:rsidP="00691D67">
            <w:pPr>
              <w:spacing w:after="0" w:line="267" w:lineRule="exact"/>
              <w:jc w:val="center"/>
              <w:rPr>
                <w:rFonts w:ascii="Times New Roman" w:eastAsia="Times New Roman" w:hAnsi="Times New Roman" w:cs="Times New Roman"/>
                <w:w w:val="99"/>
                <w:sz w:val="24"/>
                <w:szCs w:val="24"/>
                <w:lang w:val="fr-FR"/>
              </w:rPr>
            </w:pPr>
            <w:r w:rsidRPr="00691D67">
              <w:rPr>
                <w:rFonts w:ascii="Times New Roman" w:eastAsia="Times New Roman" w:hAnsi="Times New Roman" w:cs="Times New Roman"/>
                <w:w w:val="99"/>
                <w:sz w:val="24"/>
                <w:szCs w:val="24"/>
                <w:lang w:val="fr-FR"/>
              </w:rPr>
              <w:t>10</w:t>
            </w:r>
          </w:p>
        </w:tc>
      </w:tr>
      <w:tr w:rsidR="00691D67" w:rsidRPr="00691D67" w:rsidTr="00D41F54">
        <w:trPr>
          <w:trHeight w:val="130"/>
        </w:trPr>
        <w:tc>
          <w:tcPr>
            <w:tcW w:w="706" w:type="dxa"/>
            <w:tcBorders>
              <w:top w:val="single" w:sz="4" w:space="0" w:color="auto"/>
              <w:left w:val="single" w:sz="8" w:space="0" w:color="auto"/>
              <w:bottom w:val="single" w:sz="4" w:space="0" w:color="auto"/>
              <w:right w:val="single" w:sz="8" w:space="0" w:color="auto"/>
            </w:tcBorders>
            <w:shd w:val="clear" w:color="auto" w:fill="auto"/>
            <w:vAlign w:val="bottom"/>
          </w:tcPr>
          <w:p w:rsidR="00691D67" w:rsidRPr="00691D67" w:rsidRDefault="00691D67" w:rsidP="00691D67">
            <w:pPr>
              <w:spacing w:after="0" w:line="264" w:lineRule="exact"/>
              <w:rPr>
                <w:rFonts w:ascii="Times New Roman" w:eastAsia="Times New Roman" w:hAnsi="Times New Roman" w:cs="Times New Roman"/>
                <w:w w:val="99"/>
                <w:sz w:val="24"/>
                <w:szCs w:val="24"/>
                <w:lang w:val="fr-FR"/>
              </w:rPr>
            </w:pPr>
          </w:p>
        </w:tc>
        <w:tc>
          <w:tcPr>
            <w:tcW w:w="7974" w:type="dxa"/>
            <w:gridSpan w:val="2"/>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36" w:lineRule="auto"/>
              <w:jc w:val="center"/>
              <w:rPr>
                <w:rFonts w:ascii="Times New Roman" w:eastAsia="Times New Roman" w:hAnsi="Times New Roman" w:cs="Times New Roman"/>
                <w:sz w:val="24"/>
                <w:szCs w:val="24"/>
                <w:lang w:val="fr-FR"/>
              </w:rPr>
            </w:pPr>
            <w:r w:rsidRPr="00691D67">
              <w:rPr>
                <w:rFonts w:ascii="Times New Roman" w:eastAsia="Times New Roman" w:hAnsi="Times New Roman" w:cs="Times New Roman"/>
                <w:b/>
                <w:sz w:val="24"/>
                <w:szCs w:val="24"/>
                <w:lang w:val="en-US"/>
              </w:rPr>
              <w:t>Încăperi, înregistrate separat în capitolul C a RBI</w:t>
            </w:r>
          </w:p>
        </w:tc>
        <w:tc>
          <w:tcPr>
            <w:tcW w:w="860"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line="267" w:lineRule="exact"/>
              <w:jc w:val="center"/>
              <w:rPr>
                <w:rFonts w:ascii="Times New Roman" w:eastAsia="Times New Roman" w:hAnsi="Times New Roman" w:cs="Times New Roman"/>
                <w:w w:val="99"/>
                <w:sz w:val="24"/>
                <w:szCs w:val="24"/>
                <w:lang w:val="fr-FR"/>
              </w:rPr>
            </w:pPr>
          </w:p>
        </w:tc>
      </w:tr>
      <w:tr w:rsidR="00691D67" w:rsidRPr="00691D67" w:rsidTr="00D41F54">
        <w:trPr>
          <w:trHeight w:val="538"/>
        </w:trPr>
        <w:tc>
          <w:tcPr>
            <w:tcW w:w="706" w:type="dxa"/>
            <w:tcBorders>
              <w:top w:val="single" w:sz="4" w:space="0" w:color="auto"/>
              <w:left w:val="single" w:sz="8" w:space="0" w:color="auto"/>
              <w:bottom w:val="single" w:sz="8" w:space="0" w:color="auto"/>
              <w:right w:val="single" w:sz="8" w:space="0" w:color="auto"/>
            </w:tcBorders>
            <w:shd w:val="clear" w:color="auto" w:fill="auto"/>
            <w:vAlign w:val="bottom"/>
          </w:tcPr>
          <w:p w:rsidR="00691D67" w:rsidRPr="00691D67" w:rsidRDefault="00691D67" w:rsidP="00691D67">
            <w:pPr>
              <w:spacing w:after="0"/>
              <w:jc w:val="center"/>
              <w:rPr>
                <w:rFonts w:ascii="Times New Roman" w:eastAsia="Times New Roman" w:hAnsi="Times New Roman" w:cs="Times New Roman"/>
                <w:w w:val="99"/>
                <w:sz w:val="24"/>
                <w:szCs w:val="24"/>
                <w:lang w:val="fr-FR"/>
              </w:rPr>
            </w:pPr>
            <w:r w:rsidRPr="00691D67">
              <w:rPr>
                <w:rFonts w:ascii="Times New Roman" w:eastAsia="Times New Roman" w:hAnsi="Times New Roman" w:cs="Times New Roman"/>
                <w:w w:val="99"/>
                <w:sz w:val="24"/>
                <w:szCs w:val="24"/>
                <w:lang w:val="fr-FR"/>
              </w:rPr>
              <w:t>1</w:t>
            </w:r>
          </w:p>
        </w:tc>
        <w:tc>
          <w:tcPr>
            <w:tcW w:w="2434" w:type="dxa"/>
            <w:tcBorders>
              <w:top w:val="single" w:sz="4" w:space="0" w:color="auto"/>
              <w:bottom w:val="single" w:sz="4" w:space="0" w:color="auto"/>
              <w:right w:val="single" w:sz="8" w:space="0" w:color="auto"/>
            </w:tcBorders>
            <w:shd w:val="clear" w:color="auto" w:fill="auto"/>
            <w:vAlign w:val="bottom"/>
          </w:tcPr>
          <w:p w:rsidR="00691D67" w:rsidRPr="00691D67" w:rsidRDefault="00691D67" w:rsidP="00691D67">
            <w:pPr>
              <w:spacing w:after="0"/>
              <w:jc w:val="center"/>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Nelocativă</w:t>
            </w:r>
          </w:p>
        </w:tc>
        <w:tc>
          <w:tcPr>
            <w:tcW w:w="5540" w:type="dxa"/>
            <w:tcBorders>
              <w:top w:val="single" w:sz="4" w:space="0" w:color="auto"/>
              <w:bottom w:val="single" w:sz="8" w:space="0" w:color="auto"/>
              <w:right w:val="single" w:sz="8" w:space="0" w:color="auto"/>
            </w:tcBorders>
            <w:shd w:val="clear" w:color="auto" w:fill="auto"/>
            <w:vAlign w:val="bottom"/>
          </w:tcPr>
          <w:p w:rsidR="00691D67" w:rsidRPr="00691D67" w:rsidRDefault="00691D67" w:rsidP="00691D67">
            <w:pPr>
              <w:spacing w:after="0" w:line="236" w:lineRule="auto"/>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lang w:val="fr-FR"/>
              </w:rPr>
              <w:t>Încăperea cu diverse destinații care are ieșire separată (</w:t>
            </w:r>
            <w:proofErr w:type="gramStart"/>
            <w:r w:rsidRPr="00691D67">
              <w:rPr>
                <w:rFonts w:ascii="Times New Roman" w:eastAsia="Times New Roman" w:hAnsi="Times New Roman" w:cs="Times New Roman"/>
                <w:sz w:val="24"/>
                <w:szCs w:val="24"/>
                <w:lang w:val="fr-FR"/>
              </w:rPr>
              <w:t>la</w:t>
            </w:r>
            <w:proofErr w:type="gramEnd"/>
            <w:r w:rsidRPr="00691D67">
              <w:rPr>
                <w:rFonts w:ascii="Times New Roman" w:eastAsia="Times New Roman" w:hAnsi="Times New Roman" w:cs="Times New Roman"/>
                <w:sz w:val="24"/>
                <w:szCs w:val="24"/>
                <w:lang w:val="fr-FR"/>
              </w:rPr>
              <w:t xml:space="preserve"> sol, coridor comun, palierul scării etc.) și nu este locativă</w:t>
            </w:r>
          </w:p>
        </w:tc>
        <w:tc>
          <w:tcPr>
            <w:tcW w:w="860" w:type="dxa"/>
            <w:tcBorders>
              <w:top w:val="single" w:sz="4" w:space="0" w:color="auto"/>
              <w:bottom w:val="single" w:sz="8" w:space="0" w:color="auto"/>
              <w:right w:val="single" w:sz="8" w:space="0" w:color="auto"/>
            </w:tcBorders>
            <w:shd w:val="clear" w:color="auto" w:fill="auto"/>
            <w:vAlign w:val="bottom"/>
          </w:tcPr>
          <w:p w:rsidR="00691D67" w:rsidRPr="00691D67" w:rsidRDefault="00691D67" w:rsidP="00691D67">
            <w:pPr>
              <w:spacing w:after="0" w:line="267" w:lineRule="exact"/>
              <w:jc w:val="center"/>
              <w:rPr>
                <w:rFonts w:ascii="Times New Roman" w:eastAsia="Times New Roman" w:hAnsi="Times New Roman" w:cs="Times New Roman"/>
                <w:w w:val="99"/>
                <w:sz w:val="24"/>
                <w:szCs w:val="24"/>
                <w:lang w:val="fr-FR"/>
              </w:rPr>
            </w:pPr>
            <w:r w:rsidRPr="00691D67">
              <w:rPr>
                <w:rFonts w:ascii="Times New Roman" w:eastAsia="Times New Roman" w:hAnsi="Times New Roman" w:cs="Times New Roman"/>
                <w:w w:val="99"/>
                <w:sz w:val="24"/>
                <w:szCs w:val="24"/>
                <w:lang w:val="fr-FR"/>
              </w:rPr>
              <w:t>10</w:t>
            </w:r>
          </w:p>
        </w:tc>
      </w:tr>
    </w:tbl>
    <w:p w:rsidR="00691D67" w:rsidRPr="00691D67" w:rsidRDefault="00691D67" w:rsidP="00691D67">
      <w:pPr>
        <w:spacing w:after="0"/>
        <w:rPr>
          <w:rFonts w:ascii="Times New Roman" w:eastAsia="Times New Roman" w:hAnsi="Times New Roman" w:cs="Times New Roman"/>
          <w:w w:val="99"/>
          <w:sz w:val="24"/>
          <w:szCs w:val="24"/>
          <w:lang w:val="fr-FR"/>
        </w:rPr>
        <w:sectPr w:rsidR="00691D67" w:rsidRPr="00691D67" w:rsidSect="006A0FBC">
          <w:pgSz w:w="11900" w:h="16838"/>
          <w:pgMar w:top="428" w:right="566" w:bottom="284" w:left="1277" w:header="0" w:footer="0" w:gutter="0"/>
          <w:cols w:space="0" w:equalWidth="0">
            <w:col w:w="10063"/>
          </w:cols>
          <w:docGrid w:linePitch="360"/>
        </w:sectPr>
      </w:pPr>
    </w:p>
    <w:p w:rsidR="00691D67" w:rsidRPr="00691D67" w:rsidRDefault="00691D67" w:rsidP="00691D67">
      <w:pPr>
        <w:spacing w:after="0" w:line="299" w:lineRule="exact"/>
        <w:rPr>
          <w:rFonts w:ascii="Times New Roman" w:eastAsia="Times New Roman" w:hAnsi="Times New Roman" w:cs="Times New Roman"/>
          <w:sz w:val="24"/>
          <w:szCs w:val="24"/>
          <w:lang w:val="fr-FR"/>
        </w:rPr>
      </w:pPr>
      <w:bookmarkStart w:id="4" w:name="page6"/>
      <w:bookmarkEnd w:id="4"/>
      <w:r w:rsidRPr="00691D67">
        <w:rPr>
          <w:rFonts w:ascii="Times New Roman" w:eastAsia="Times New Roman" w:hAnsi="Times New Roman" w:cs="Times New Roman"/>
          <w:sz w:val="24"/>
          <w:szCs w:val="24"/>
          <w:lang w:val="fr-FR"/>
        </w:rPr>
        <w:lastRenderedPageBreak/>
        <w:t xml:space="preserve">                                                   </w:t>
      </w:r>
    </w:p>
    <w:p w:rsidR="00691D67" w:rsidRPr="00691D67" w:rsidRDefault="00691D67" w:rsidP="00691D67">
      <w:pPr>
        <w:numPr>
          <w:ilvl w:val="0"/>
          <w:numId w:val="23"/>
        </w:numPr>
        <w:tabs>
          <w:tab w:val="left" w:pos="197"/>
        </w:tabs>
        <w:spacing w:after="0" w:line="234" w:lineRule="auto"/>
        <w:ind w:hanging="3"/>
        <w:rPr>
          <w:rFonts w:ascii="Times New Roman" w:eastAsia="Times New Roman" w:hAnsi="Times New Roman" w:cs="Times New Roman"/>
          <w:sz w:val="24"/>
          <w:szCs w:val="24"/>
          <w:lang w:val="fr-FR"/>
        </w:rPr>
      </w:pPr>
      <w:r w:rsidRPr="00691D67">
        <w:rPr>
          <w:rFonts w:ascii="Times New Roman" w:eastAsia="Times New Roman" w:hAnsi="Times New Roman" w:cs="Times New Roman"/>
          <w:w w:val="99"/>
          <w:sz w:val="24"/>
          <w:szCs w:val="24"/>
        </w:rPr>
        <w:pict>
          <v:line id="_x0000_s1028" style="position:absolute;left:0;text-align:left;z-index:-251656192;mso-position-horizontal-relative:page;mso-position-vertical-relative:page" from="127.35pt,368pt" to="602.9pt,368pt" o:userdrawn="t" strokeweight=".48pt">
            <w10:wrap anchorx="page" anchory="page"/>
          </v:line>
        </w:pict>
      </w:r>
      <w:r w:rsidRPr="00691D67">
        <w:rPr>
          <w:rFonts w:ascii="Times New Roman" w:eastAsia="Times New Roman" w:hAnsi="Times New Roman" w:cs="Times New Roman"/>
          <w:sz w:val="24"/>
          <w:szCs w:val="24"/>
          <w:lang w:val="fr-FR"/>
        </w:rPr>
        <w:t>în cazul desfășurării activității de comerț în alte tipuri de construcții, se aplică % de calcul a plății în mărime de 10%;</w:t>
      </w:r>
    </w:p>
    <w:p w:rsidR="00691D67" w:rsidRPr="00691D67" w:rsidRDefault="00691D67" w:rsidP="00691D67">
      <w:pPr>
        <w:spacing w:after="0" w:line="13" w:lineRule="exact"/>
        <w:rPr>
          <w:rFonts w:ascii="Times New Roman" w:eastAsia="Times New Roman" w:hAnsi="Times New Roman" w:cs="Times New Roman"/>
          <w:sz w:val="24"/>
          <w:szCs w:val="24"/>
          <w:lang w:val="fr-FR"/>
        </w:rPr>
      </w:pPr>
    </w:p>
    <w:p w:rsidR="00691D67" w:rsidRPr="00691D67" w:rsidRDefault="00691D67" w:rsidP="00691D67">
      <w:pPr>
        <w:numPr>
          <w:ilvl w:val="0"/>
          <w:numId w:val="24"/>
        </w:numPr>
        <w:tabs>
          <w:tab w:val="left" w:pos="324"/>
        </w:tabs>
        <w:spacing w:after="0" w:line="234" w:lineRule="auto"/>
        <w:ind w:hanging="3"/>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la calculul plății, în cazul cînd % de calcul este mai mic, decît cel stabilit anterior în contractul de arendă, se aplică %, stabilit conform contractului de arendă;</w:t>
      </w:r>
    </w:p>
    <w:p w:rsidR="00691D67" w:rsidRPr="00691D67" w:rsidRDefault="00691D67" w:rsidP="00691D67">
      <w:pPr>
        <w:spacing w:after="0" w:line="14" w:lineRule="exact"/>
        <w:rPr>
          <w:rFonts w:ascii="Times New Roman" w:eastAsia="Times New Roman" w:hAnsi="Times New Roman" w:cs="Times New Roman"/>
          <w:sz w:val="24"/>
          <w:szCs w:val="24"/>
          <w:lang w:val="en-US"/>
        </w:rPr>
      </w:pPr>
    </w:p>
    <w:p w:rsidR="00691D67" w:rsidRPr="00691D67" w:rsidRDefault="00691D67" w:rsidP="00691D67">
      <w:pPr>
        <w:numPr>
          <w:ilvl w:val="0"/>
          <w:numId w:val="25"/>
        </w:numPr>
        <w:tabs>
          <w:tab w:val="left" w:pos="437"/>
        </w:tabs>
        <w:spacing w:after="0" w:line="234" w:lineRule="auto"/>
        <w:ind w:hanging="3"/>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dacă pe un sector de teren sunt înregistrate mai multe tipuri de construcții, se aplică % de calcul a plății pentru tipul construcției cu suprafață prioritară, cu excepția – obiectelor comerciale</w:t>
      </w:r>
    </w:p>
    <w:p w:rsidR="00691D67" w:rsidRPr="00691D67" w:rsidRDefault="00691D67" w:rsidP="00691D67">
      <w:pPr>
        <w:spacing w:after="0" w:line="242" w:lineRule="exact"/>
        <w:rPr>
          <w:rFonts w:ascii="Times New Roman" w:eastAsia="Times New Roman" w:hAnsi="Times New Roman" w:cs="Times New Roman"/>
          <w:sz w:val="24"/>
          <w:szCs w:val="24"/>
          <w:lang w:val="en-US"/>
        </w:rPr>
      </w:pPr>
    </w:p>
    <w:p w:rsidR="00691D67" w:rsidRPr="00691D67" w:rsidRDefault="00691D67" w:rsidP="00691D67">
      <w:pPr>
        <w:spacing w:after="0" w:line="0" w:lineRule="atLeast"/>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Pn – prețul normativ al pămîntului, în lei</w:t>
      </w:r>
    </w:p>
    <w:p w:rsidR="00691D67" w:rsidRPr="00691D67" w:rsidRDefault="00691D67" w:rsidP="00691D67">
      <w:pPr>
        <w:spacing w:after="0" w:line="240" w:lineRule="exact"/>
        <w:rPr>
          <w:rFonts w:ascii="Times New Roman" w:eastAsia="Times New Roman" w:hAnsi="Times New Roman" w:cs="Times New Roman"/>
          <w:sz w:val="24"/>
          <w:szCs w:val="24"/>
          <w:lang w:val="en-US"/>
        </w:rPr>
      </w:pPr>
    </w:p>
    <w:p w:rsidR="00691D67" w:rsidRPr="00691D67" w:rsidRDefault="00691D67" w:rsidP="00691D67">
      <w:pPr>
        <w:spacing w:after="0" w:line="0" w:lineRule="atLeast"/>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 xml:space="preserve">Cm – Coeficientul majorat, care se aplică conform condițiilor stabilite mai </w:t>
      </w:r>
      <w:proofErr w:type="gramStart"/>
      <w:r w:rsidRPr="00691D67">
        <w:rPr>
          <w:rFonts w:ascii="Times New Roman" w:eastAsia="Times New Roman" w:hAnsi="Times New Roman" w:cs="Times New Roman"/>
          <w:sz w:val="24"/>
          <w:szCs w:val="24"/>
          <w:lang w:val="en-US"/>
        </w:rPr>
        <w:t>jos</w:t>
      </w:r>
      <w:proofErr w:type="gramEnd"/>
      <w:r w:rsidRPr="00691D67">
        <w:rPr>
          <w:rFonts w:ascii="Times New Roman" w:eastAsia="Times New Roman" w:hAnsi="Times New Roman" w:cs="Times New Roman"/>
          <w:sz w:val="24"/>
          <w:szCs w:val="24"/>
          <w:lang w:val="en-US"/>
        </w:rPr>
        <w:t>:</w:t>
      </w:r>
    </w:p>
    <w:p w:rsidR="00691D67" w:rsidRPr="00691D67" w:rsidRDefault="00691D67" w:rsidP="00691D67">
      <w:pPr>
        <w:spacing w:after="0" w:line="1" w:lineRule="exact"/>
        <w:rPr>
          <w:rFonts w:ascii="Times New Roman" w:eastAsia="Times New Roman" w:hAnsi="Times New Roman" w:cs="Times New Roman"/>
          <w:sz w:val="24"/>
          <w:szCs w:val="24"/>
          <w:lang w:val="en-US"/>
        </w:rPr>
      </w:pPr>
    </w:p>
    <w:p w:rsidR="00691D67" w:rsidRPr="00691D67" w:rsidRDefault="00691D67" w:rsidP="00691D67">
      <w:pPr>
        <w:spacing w:after="0" w:line="0" w:lineRule="atLeast"/>
        <w:rPr>
          <w:rFonts w:ascii="Times New Roman" w:eastAsia="Times New Roman" w:hAnsi="Times New Roman" w:cs="Times New Roman"/>
          <w:sz w:val="24"/>
          <w:szCs w:val="24"/>
          <w:lang w:val="en-US"/>
        </w:rPr>
      </w:pPr>
      <w:proofErr w:type="gramStart"/>
      <w:r w:rsidRPr="00691D67">
        <w:rPr>
          <w:rFonts w:ascii="Times New Roman" w:eastAsia="Times New Roman" w:hAnsi="Times New Roman" w:cs="Times New Roman"/>
          <w:sz w:val="24"/>
          <w:szCs w:val="24"/>
          <w:lang w:val="en-US"/>
        </w:rPr>
        <w:t>se</w:t>
      </w:r>
      <w:proofErr w:type="gramEnd"/>
      <w:r w:rsidRPr="00691D67">
        <w:rPr>
          <w:rFonts w:ascii="Times New Roman" w:eastAsia="Times New Roman" w:hAnsi="Times New Roman" w:cs="Times New Roman"/>
          <w:sz w:val="24"/>
          <w:szCs w:val="24"/>
          <w:lang w:val="en-US"/>
        </w:rPr>
        <w:t xml:space="preserve"> aplică coeficientul majorat (Cm) în corespundere cu mărimea suprafeței sectorului de teren, și anume:</w:t>
      </w:r>
    </w:p>
    <w:p w:rsidR="00691D67" w:rsidRPr="00691D67" w:rsidRDefault="00691D67" w:rsidP="00691D67">
      <w:pPr>
        <w:tabs>
          <w:tab w:val="left" w:pos="1702"/>
        </w:tabs>
        <w:spacing w:after="0" w:line="0" w:lineRule="atLeast"/>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 xml:space="preserve">a) </w:t>
      </w:r>
      <w:proofErr w:type="gramStart"/>
      <w:r w:rsidRPr="00691D67">
        <w:rPr>
          <w:rFonts w:ascii="Times New Roman" w:eastAsia="Times New Roman" w:hAnsi="Times New Roman" w:cs="Times New Roman"/>
          <w:sz w:val="24"/>
          <w:szCs w:val="24"/>
          <w:lang w:val="en-US"/>
        </w:rPr>
        <w:t>pînă</w:t>
      </w:r>
      <w:proofErr w:type="gramEnd"/>
      <w:r w:rsidRPr="00691D67">
        <w:rPr>
          <w:rFonts w:ascii="Times New Roman" w:eastAsia="Times New Roman" w:hAnsi="Times New Roman" w:cs="Times New Roman"/>
          <w:sz w:val="24"/>
          <w:szCs w:val="24"/>
          <w:lang w:val="en-US"/>
        </w:rPr>
        <w:t xml:space="preserve"> la 20 m</w:t>
      </w:r>
      <w:r w:rsidRPr="00691D67">
        <w:rPr>
          <w:rFonts w:ascii="Times New Roman" w:eastAsia="Times New Roman" w:hAnsi="Times New Roman" w:cs="Times New Roman"/>
          <w:sz w:val="24"/>
          <w:szCs w:val="24"/>
          <w:vertAlign w:val="superscript"/>
          <w:lang w:val="en-US"/>
        </w:rPr>
        <w:t>2</w:t>
      </w:r>
      <w:r w:rsidRPr="00691D67">
        <w:rPr>
          <w:rFonts w:ascii="Times New Roman" w:eastAsia="Times New Roman" w:hAnsi="Times New Roman" w:cs="Times New Roman"/>
          <w:sz w:val="24"/>
          <w:szCs w:val="24"/>
          <w:lang w:val="en-US"/>
        </w:rPr>
        <w:tab/>
        <w:t>–2,5;</w:t>
      </w:r>
    </w:p>
    <w:p w:rsidR="00691D67" w:rsidRPr="00691D67" w:rsidRDefault="00691D67" w:rsidP="00691D67">
      <w:pPr>
        <w:tabs>
          <w:tab w:val="left" w:pos="2762"/>
        </w:tabs>
        <w:spacing w:after="0" w:line="237" w:lineRule="auto"/>
        <w:rPr>
          <w:rFonts w:ascii="Times New Roman" w:eastAsia="Times New Roman" w:hAnsi="Times New Roman" w:cs="Times New Roman"/>
          <w:sz w:val="24"/>
          <w:szCs w:val="24"/>
          <w:lang w:val="en-US"/>
        </w:rPr>
      </w:pPr>
      <w:r w:rsidRPr="00691D67">
        <w:rPr>
          <w:rFonts w:ascii="Times New Roman" w:eastAsia="Times New Roman" w:hAnsi="Times New Roman" w:cs="Times New Roman"/>
          <w:sz w:val="24"/>
          <w:szCs w:val="24"/>
          <w:lang w:val="en-US"/>
        </w:rPr>
        <w:t xml:space="preserve">b) </w:t>
      </w:r>
      <w:proofErr w:type="gramStart"/>
      <w:r w:rsidRPr="00691D67">
        <w:rPr>
          <w:rFonts w:ascii="Times New Roman" w:eastAsia="Times New Roman" w:hAnsi="Times New Roman" w:cs="Times New Roman"/>
          <w:sz w:val="24"/>
          <w:szCs w:val="24"/>
          <w:lang w:val="en-US"/>
        </w:rPr>
        <w:t>de</w:t>
      </w:r>
      <w:proofErr w:type="gramEnd"/>
      <w:r w:rsidRPr="00691D67">
        <w:rPr>
          <w:rFonts w:ascii="Times New Roman" w:eastAsia="Times New Roman" w:hAnsi="Times New Roman" w:cs="Times New Roman"/>
          <w:sz w:val="24"/>
          <w:szCs w:val="24"/>
          <w:lang w:val="en-US"/>
        </w:rPr>
        <w:t xml:space="preserve"> la 21 m</w:t>
      </w:r>
      <w:r w:rsidRPr="00691D67">
        <w:rPr>
          <w:rFonts w:ascii="Times New Roman" w:eastAsia="Times New Roman" w:hAnsi="Times New Roman" w:cs="Times New Roman"/>
          <w:sz w:val="24"/>
          <w:szCs w:val="24"/>
          <w:vertAlign w:val="superscript"/>
          <w:lang w:val="en-US"/>
        </w:rPr>
        <w:t>2</w:t>
      </w:r>
      <w:r w:rsidRPr="00691D67">
        <w:rPr>
          <w:rFonts w:ascii="Times New Roman" w:eastAsia="Times New Roman" w:hAnsi="Times New Roman" w:cs="Times New Roman"/>
          <w:sz w:val="24"/>
          <w:szCs w:val="24"/>
          <w:lang w:val="en-US"/>
        </w:rPr>
        <w:t>pînă la 50 m</w:t>
      </w:r>
      <w:r w:rsidRPr="00691D67">
        <w:rPr>
          <w:rFonts w:ascii="Times New Roman" w:eastAsia="Times New Roman" w:hAnsi="Times New Roman" w:cs="Times New Roman"/>
          <w:sz w:val="24"/>
          <w:szCs w:val="24"/>
          <w:vertAlign w:val="superscript"/>
          <w:lang w:val="en-US"/>
        </w:rPr>
        <w:t>2</w:t>
      </w:r>
      <w:r w:rsidRPr="00691D67">
        <w:rPr>
          <w:rFonts w:ascii="Times New Roman" w:eastAsia="Times New Roman" w:hAnsi="Times New Roman" w:cs="Times New Roman"/>
          <w:sz w:val="24"/>
          <w:szCs w:val="24"/>
          <w:lang w:val="en-US"/>
        </w:rPr>
        <w:tab/>
        <w:t>–2,0;</w:t>
      </w:r>
    </w:p>
    <w:p w:rsidR="00691D67" w:rsidRPr="00691D67" w:rsidRDefault="00691D67" w:rsidP="00691D67">
      <w:pPr>
        <w:tabs>
          <w:tab w:val="left" w:pos="3062"/>
        </w:tabs>
        <w:spacing w:after="0" w:line="227" w:lineRule="auto"/>
        <w:rPr>
          <w:rFonts w:ascii="Times New Roman" w:eastAsia="Times New Roman" w:hAnsi="Times New Roman" w:cs="Times New Roman"/>
          <w:sz w:val="24"/>
          <w:szCs w:val="24"/>
          <w:lang w:val="fr-FR"/>
        </w:rPr>
      </w:pPr>
      <w:r w:rsidRPr="00691D67">
        <w:rPr>
          <w:rFonts w:ascii="Times New Roman" w:eastAsia="Times New Roman" w:hAnsi="Times New Roman" w:cs="Times New Roman"/>
          <w:sz w:val="24"/>
          <w:szCs w:val="24"/>
          <w:lang w:val="fr-FR"/>
        </w:rPr>
        <w:t>c) de la 51 m</w:t>
      </w:r>
      <w:r w:rsidRPr="00691D67">
        <w:rPr>
          <w:rFonts w:ascii="Times New Roman" w:eastAsia="Times New Roman" w:hAnsi="Times New Roman" w:cs="Times New Roman"/>
          <w:sz w:val="24"/>
          <w:szCs w:val="24"/>
          <w:vertAlign w:val="superscript"/>
          <w:lang w:val="fr-FR"/>
        </w:rPr>
        <w:t>2</w:t>
      </w:r>
      <w:r w:rsidRPr="00691D67">
        <w:rPr>
          <w:rFonts w:ascii="Times New Roman" w:eastAsia="Times New Roman" w:hAnsi="Times New Roman" w:cs="Times New Roman"/>
          <w:sz w:val="24"/>
          <w:szCs w:val="24"/>
          <w:lang w:val="fr-FR"/>
        </w:rPr>
        <w:t>șipînă la 100 m</w:t>
      </w:r>
      <w:r w:rsidRPr="00691D67">
        <w:rPr>
          <w:rFonts w:ascii="Times New Roman" w:eastAsia="Times New Roman" w:hAnsi="Times New Roman" w:cs="Times New Roman"/>
          <w:sz w:val="24"/>
          <w:szCs w:val="24"/>
          <w:vertAlign w:val="superscript"/>
          <w:lang w:val="fr-FR"/>
        </w:rPr>
        <w:t>2</w:t>
      </w:r>
      <w:r w:rsidRPr="00691D67">
        <w:rPr>
          <w:rFonts w:ascii="Times New Roman" w:eastAsia="Times New Roman" w:hAnsi="Times New Roman" w:cs="Times New Roman"/>
          <w:sz w:val="24"/>
          <w:szCs w:val="24"/>
          <w:lang w:val="fr-FR"/>
        </w:rPr>
        <w:tab/>
        <w:t>–2,5;</w:t>
      </w:r>
    </w:p>
    <w:p w:rsidR="00691D67" w:rsidRPr="00691D67" w:rsidRDefault="00691D67" w:rsidP="00691D67">
      <w:pPr>
        <w:numPr>
          <w:ilvl w:val="0"/>
          <w:numId w:val="26"/>
        </w:numPr>
        <w:tabs>
          <w:tab w:val="left" w:pos="263"/>
        </w:tabs>
        <w:spacing w:after="0" w:line="0" w:lineRule="atLeast"/>
        <w:ind w:hanging="263"/>
        <w:rPr>
          <w:rFonts w:ascii="Times New Roman" w:eastAsia="Times New Roman" w:hAnsi="Times New Roman" w:cs="Times New Roman"/>
          <w:sz w:val="24"/>
          <w:szCs w:val="24"/>
          <w:lang w:val="en-US"/>
        </w:rPr>
      </w:pPr>
      <w:proofErr w:type="gramStart"/>
      <w:r w:rsidRPr="00691D67">
        <w:rPr>
          <w:rFonts w:ascii="Times New Roman" w:eastAsia="Times New Roman" w:hAnsi="Times New Roman" w:cs="Times New Roman"/>
          <w:sz w:val="24"/>
          <w:szCs w:val="24"/>
          <w:lang w:val="en-US"/>
        </w:rPr>
        <w:t>pentru</w:t>
      </w:r>
      <w:proofErr w:type="gramEnd"/>
      <w:r w:rsidRPr="00691D67">
        <w:rPr>
          <w:rFonts w:ascii="Times New Roman" w:eastAsia="Times New Roman" w:hAnsi="Times New Roman" w:cs="Times New Roman"/>
          <w:sz w:val="24"/>
          <w:szCs w:val="24"/>
          <w:lang w:val="en-US"/>
        </w:rPr>
        <w:t xml:space="preserve"> suprafețele, ce depășesc100 m</w:t>
      </w:r>
      <w:r w:rsidRPr="00691D67">
        <w:rPr>
          <w:rFonts w:ascii="Times New Roman" w:eastAsia="Times New Roman" w:hAnsi="Times New Roman" w:cs="Times New Roman"/>
          <w:sz w:val="24"/>
          <w:szCs w:val="24"/>
          <w:vertAlign w:val="superscript"/>
          <w:lang w:val="en-US"/>
        </w:rPr>
        <w:t>2</w:t>
      </w:r>
      <w:r w:rsidRPr="00691D67">
        <w:rPr>
          <w:rFonts w:ascii="Times New Roman" w:eastAsia="Times New Roman" w:hAnsi="Times New Roman" w:cs="Times New Roman"/>
          <w:sz w:val="24"/>
          <w:szCs w:val="24"/>
          <w:lang w:val="en-US"/>
        </w:rPr>
        <w:t>, acest coeficient nu se aplică.</w:t>
      </w:r>
    </w:p>
    <w:p w:rsidR="00691D67" w:rsidRPr="00691D67" w:rsidRDefault="00691D67" w:rsidP="00691D67">
      <w:pPr>
        <w:spacing w:after="0" w:line="200" w:lineRule="exact"/>
        <w:rPr>
          <w:rFonts w:ascii="Times New Roman" w:eastAsia="Times New Roman" w:hAnsi="Times New Roman" w:cs="Times New Roman"/>
          <w:sz w:val="24"/>
          <w:szCs w:val="24"/>
          <w:lang w:val="en-US"/>
        </w:rPr>
      </w:pPr>
    </w:p>
    <w:p w:rsidR="00691D67" w:rsidRPr="00691D67" w:rsidRDefault="00691D67" w:rsidP="00691D67">
      <w:pPr>
        <w:tabs>
          <w:tab w:val="left" w:pos="6382"/>
        </w:tabs>
        <w:spacing w:after="0" w:line="0" w:lineRule="atLeast"/>
        <w:rPr>
          <w:rFonts w:ascii="Times New Roman" w:eastAsia="Times New Roman" w:hAnsi="Times New Roman" w:cs="Times New Roman"/>
          <w:sz w:val="24"/>
          <w:szCs w:val="24"/>
          <w:lang w:val="en-US"/>
        </w:rPr>
        <w:sectPr w:rsidR="00691D67" w:rsidRPr="00691D67">
          <w:type w:val="continuous"/>
          <w:pgSz w:w="11900" w:h="16838"/>
          <w:pgMar w:top="407" w:right="566" w:bottom="0" w:left="1277" w:header="0" w:footer="0" w:gutter="0"/>
          <w:cols w:space="0" w:equalWidth="0">
            <w:col w:w="10063"/>
          </w:cols>
          <w:docGrid w:linePitch="360"/>
        </w:sectPr>
      </w:pPr>
    </w:p>
    <w:tbl>
      <w:tblPr>
        <w:tblW w:w="0" w:type="auto"/>
        <w:tblInd w:w="660" w:type="dxa"/>
        <w:tblLayout w:type="fixed"/>
        <w:tblCellMar>
          <w:left w:w="0" w:type="dxa"/>
          <w:right w:w="0" w:type="dxa"/>
        </w:tblCellMar>
        <w:tblLook w:val="0000"/>
      </w:tblPr>
      <w:tblGrid>
        <w:gridCol w:w="600"/>
        <w:gridCol w:w="980"/>
        <w:gridCol w:w="2560"/>
        <w:gridCol w:w="5120"/>
      </w:tblGrid>
      <w:tr w:rsidR="00691D67" w:rsidRPr="00691D67" w:rsidTr="00D41F54">
        <w:trPr>
          <w:trHeight w:val="276"/>
        </w:trPr>
        <w:tc>
          <w:tcPr>
            <w:tcW w:w="600" w:type="dxa"/>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bookmarkStart w:id="5" w:name="page10"/>
            <w:bookmarkEnd w:id="5"/>
          </w:p>
        </w:tc>
        <w:tc>
          <w:tcPr>
            <w:tcW w:w="980" w:type="dxa"/>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c>
          <w:tcPr>
            <w:tcW w:w="2560" w:type="dxa"/>
            <w:shd w:val="clear" w:color="auto" w:fill="auto"/>
            <w:vAlign w:val="bottom"/>
          </w:tcPr>
          <w:p w:rsidR="00691D67" w:rsidRPr="00691D67" w:rsidRDefault="00691D67" w:rsidP="00691D67">
            <w:pPr>
              <w:spacing w:after="0" w:line="0" w:lineRule="atLeast"/>
              <w:rPr>
                <w:rFonts w:ascii="Times New Roman" w:eastAsia="Times New Roman" w:hAnsi="Times New Roman" w:cs="Times New Roman"/>
                <w:sz w:val="24"/>
                <w:szCs w:val="24"/>
                <w:lang w:val="en-US"/>
              </w:rPr>
            </w:pPr>
          </w:p>
        </w:tc>
        <w:tc>
          <w:tcPr>
            <w:tcW w:w="5120" w:type="dxa"/>
            <w:shd w:val="clear" w:color="auto" w:fill="auto"/>
            <w:vAlign w:val="bottom"/>
          </w:tcPr>
          <w:p w:rsidR="00691D67" w:rsidRPr="00691D67" w:rsidRDefault="00691D67" w:rsidP="00691D67">
            <w:pPr>
              <w:spacing w:after="0"/>
              <w:jc w:val="right"/>
              <w:rPr>
                <w:rFonts w:ascii="Times New Roman" w:hAnsi="Times New Roman" w:cs="Times New Roman"/>
                <w:b/>
                <w:i/>
                <w:w w:val="97"/>
              </w:rPr>
            </w:pPr>
            <w:r w:rsidRPr="00691D67">
              <w:rPr>
                <w:rFonts w:ascii="Times New Roman" w:hAnsi="Times New Roman" w:cs="Times New Roman"/>
                <w:b/>
                <w:i/>
                <w:w w:val="97"/>
              </w:rPr>
              <w:t>Anex</w:t>
            </w:r>
            <w:r w:rsidRPr="00691D67">
              <w:rPr>
                <w:rFonts w:ascii="Times New Roman" w:hAnsi="Times New Roman" w:cs="Times New Roman"/>
                <w:b/>
                <w:i/>
                <w:w w:val="97"/>
                <w:lang w:val="ro-RO"/>
              </w:rPr>
              <w:t>a</w:t>
            </w:r>
            <w:r w:rsidRPr="00691D67">
              <w:rPr>
                <w:rFonts w:ascii="Times New Roman" w:hAnsi="Times New Roman" w:cs="Times New Roman"/>
                <w:b/>
                <w:i/>
                <w:w w:val="97"/>
              </w:rPr>
              <w:t>Nr. 3</w:t>
            </w:r>
          </w:p>
          <w:p w:rsidR="00691D67" w:rsidRPr="00691D67" w:rsidRDefault="00691D67" w:rsidP="00691D67">
            <w:pPr>
              <w:spacing w:after="0"/>
              <w:jc w:val="right"/>
              <w:rPr>
                <w:w w:val="97"/>
                <w:lang w:val="en-US"/>
              </w:rPr>
            </w:pPr>
            <w:r w:rsidRPr="00691D67">
              <w:rPr>
                <w:rFonts w:ascii="Times New Roman" w:hAnsi="Times New Roman" w:cs="Times New Roman"/>
                <w:b/>
                <w:i/>
                <w:w w:val="97"/>
                <w:lang w:val="en-US"/>
              </w:rPr>
              <w:t>la Regulament</w:t>
            </w:r>
          </w:p>
        </w:tc>
      </w:tr>
      <w:tr w:rsidR="00691D67" w:rsidRPr="00D36332" w:rsidTr="00D41F54">
        <w:trPr>
          <w:trHeight w:val="482"/>
        </w:trPr>
        <w:tc>
          <w:tcPr>
            <w:tcW w:w="600" w:type="dxa"/>
            <w:shd w:val="clear" w:color="auto" w:fill="auto"/>
            <w:vAlign w:val="bottom"/>
          </w:tcPr>
          <w:p w:rsidR="00691D67" w:rsidRPr="00D36332" w:rsidRDefault="00691D67" w:rsidP="00691D67">
            <w:pPr>
              <w:spacing w:after="0" w:line="0" w:lineRule="atLeast"/>
              <w:rPr>
                <w:rFonts w:ascii="Times New Roman" w:eastAsia="Times New Roman" w:hAnsi="Times New Roman" w:cs="Times New Roman"/>
                <w:sz w:val="24"/>
                <w:szCs w:val="24"/>
                <w:lang w:val="en-US"/>
              </w:rPr>
            </w:pPr>
          </w:p>
        </w:tc>
        <w:tc>
          <w:tcPr>
            <w:tcW w:w="980" w:type="dxa"/>
            <w:shd w:val="clear" w:color="auto" w:fill="auto"/>
            <w:vAlign w:val="bottom"/>
          </w:tcPr>
          <w:p w:rsidR="00691D67" w:rsidRPr="00D36332" w:rsidRDefault="00691D67" w:rsidP="00691D67">
            <w:pPr>
              <w:spacing w:after="0" w:line="0" w:lineRule="atLeast"/>
              <w:rPr>
                <w:rFonts w:ascii="Times New Roman" w:eastAsia="Times New Roman" w:hAnsi="Times New Roman" w:cs="Times New Roman"/>
                <w:sz w:val="24"/>
                <w:szCs w:val="24"/>
                <w:lang w:val="en-US"/>
              </w:rPr>
            </w:pPr>
          </w:p>
        </w:tc>
        <w:tc>
          <w:tcPr>
            <w:tcW w:w="7660" w:type="dxa"/>
            <w:gridSpan w:val="2"/>
            <w:shd w:val="clear" w:color="auto" w:fill="auto"/>
            <w:vAlign w:val="bottom"/>
          </w:tcPr>
          <w:p w:rsidR="00691D67" w:rsidRPr="00D36332" w:rsidRDefault="00691D67" w:rsidP="00691D67">
            <w:pPr>
              <w:spacing w:after="0" w:line="0" w:lineRule="atLeast"/>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CONTRACT DE LOCAŢIUNE A TERENURILOR nr._______</w:t>
            </w:r>
          </w:p>
        </w:tc>
      </w:tr>
      <w:tr w:rsidR="00691D67" w:rsidRPr="00D36332" w:rsidTr="00D41F54">
        <w:trPr>
          <w:trHeight w:val="465"/>
        </w:trPr>
        <w:tc>
          <w:tcPr>
            <w:tcW w:w="4140" w:type="dxa"/>
            <w:gridSpan w:val="3"/>
            <w:shd w:val="clear" w:color="auto" w:fill="auto"/>
            <w:vAlign w:val="bottom"/>
          </w:tcPr>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______or. Anenii Noi____</w:t>
            </w:r>
          </w:p>
        </w:tc>
        <w:tc>
          <w:tcPr>
            <w:tcW w:w="5120" w:type="dxa"/>
            <w:shd w:val="clear" w:color="auto" w:fill="auto"/>
            <w:vAlign w:val="bottom"/>
          </w:tcPr>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“____” ______________ </w:t>
            </w:r>
          </w:p>
        </w:tc>
      </w:tr>
      <w:tr w:rsidR="00691D67" w:rsidRPr="00D36332" w:rsidTr="00D41F54">
        <w:trPr>
          <w:trHeight w:val="20"/>
        </w:trPr>
        <w:tc>
          <w:tcPr>
            <w:tcW w:w="600" w:type="dxa"/>
            <w:shd w:val="clear" w:color="auto" w:fill="auto"/>
            <w:vAlign w:val="bottom"/>
          </w:tcPr>
          <w:p w:rsidR="00691D67" w:rsidRPr="00D36332" w:rsidRDefault="00691D67" w:rsidP="00691D67">
            <w:pPr>
              <w:spacing w:after="0" w:line="20" w:lineRule="exact"/>
              <w:rPr>
                <w:rFonts w:ascii="Times New Roman" w:eastAsia="Times New Roman" w:hAnsi="Times New Roman" w:cs="Times New Roman"/>
                <w:sz w:val="24"/>
                <w:szCs w:val="24"/>
                <w:lang w:val="en-US"/>
              </w:rPr>
            </w:pPr>
          </w:p>
        </w:tc>
        <w:tc>
          <w:tcPr>
            <w:tcW w:w="980" w:type="dxa"/>
            <w:shd w:val="clear" w:color="auto" w:fill="000000"/>
            <w:vAlign w:val="bottom"/>
          </w:tcPr>
          <w:p w:rsidR="00691D67" w:rsidRPr="00D36332" w:rsidRDefault="00691D67" w:rsidP="00691D67">
            <w:pPr>
              <w:spacing w:after="0" w:line="20" w:lineRule="exact"/>
              <w:rPr>
                <w:rFonts w:ascii="Times New Roman" w:eastAsia="Times New Roman" w:hAnsi="Times New Roman" w:cs="Times New Roman"/>
                <w:sz w:val="24"/>
                <w:szCs w:val="24"/>
                <w:lang w:val="en-US"/>
              </w:rPr>
            </w:pPr>
          </w:p>
        </w:tc>
        <w:tc>
          <w:tcPr>
            <w:tcW w:w="2560" w:type="dxa"/>
            <w:shd w:val="clear" w:color="auto" w:fill="auto"/>
            <w:vAlign w:val="bottom"/>
          </w:tcPr>
          <w:p w:rsidR="00691D67" w:rsidRPr="00D36332" w:rsidRDefault="00691D67" w:rsidP="00691D67">
            <w:pPr>
              <w:spacing w:after="0" w:line="20" w:lineRule="exact"/>
              <w:rPr>
                <w:rFonts w:ascii="Times New Roman" w:eastAsia="Times New Roman" w:hAnsi="Times New Roman" w:cs="Times New Roman"/>
                <w:sz w:val="24"/>
                <w:szCs w:val="24"/>
                <w:lang w:val="en-US"/>
              </w:rPr>
            </w:pPr>
          </w:p>
        </w:tc>
        <w:tc>
          <w:tcPr>
            <w:tcW w:w="5120" w:type="dxa"/>
            <w:shd w:val="clear" w:color="auto" w:fill="auto"/>
            <w:vAlign w:val="bottom"/>
          </w:tcPr>
          <w:p w:rsidR="00691D67" w:rsidRPr="00D36332" w:rsidRDefault="00691D67" w:rsidP="00691D67">
            <w:pPr>
              <w:spacing w:after="0" w:line="20" w:lineRule="exact"/>
              <w:rPr>
                <w:rFonts w:ascii="Times New Roman" w:eastAsia="Times New Roman" w:hAnsi="Times New Roman" w:cs="Times New Roman"/>
                <w:sz w:val="24"/>
                <w:szCs w:val="24"/>
                <w:lang w:val="en-US"/>
              </w:rPr>
            </w:pPr>
          </w:p>
        </w:tc>
      </w:tr>
    </w:tbl>
    <w:p w:rsidR="00691D67" w:rsidRPr="00D36332" w:rsidRDefault="00691D67" w:rsidP="00691D67">
      <w:pPr>
        <w:spacing w:after="0" w:line="306" w:lineRule="exact"/>
        <w:rPr>
          <w:rFonts w:ascii="Times New Roman" w:eastAsia="Times New Roman" w:hAnsi="Times New Roman" w:cs="Times New Roman"/>
          <w:sz w:val="24"/>
          <w:szCs w:val="24"/>
          <w:lang w:val="en-US"/>
        </w:rPr>
      </w:pPr>
    </w:p>
    <w:p w:rsidR="00691D67" w:rsidRPr="00087793" w:rsidRDefault="00691D67" w:rsidP="00691D67">
      <w:pPr>
        <w:spacing w:after="0" w:line="0" w:lineRule="atLeast"/>
        <w:jc w:val="center"/>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I. PĂRŢILE CONTRACTANTE</w:t>
      </w:r>
    </w:p>
    <w:p w:rsidR="00691D67" w:rsidRPr="00D36332" w:rsidRDefault="00691D67" w:rsidP="00691D67">
      <w:pPr>
        <w:spacing w:after="0" w:line="234"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1.1</w:t>
      </w:r>
      <w:proofErr w:type="gramStart"/>
      <w:r w:rsidRPr="00D36332">
        <w:rPr>
          <w:rFonts w:ascii="Times New Roman" w:eastAsia="Times New Roman" w:hAnsi="Times New Roman" w:cs="Times New Roman"/>
          <w:sz w:val="24"/>
          <w:szCs w:val="24"/>
          <w:lang w:val="en-US"/>
        </w:rPr>
        <w:t>.Primăria</w:t>
      </w:r>
      <w:proofErr w:type="gramEnd"/>
      <w:r w:rsidRPr="00D36332">
        <w:rPr>
          <w:rFonts w:ascii="Times New Roman" w:eastAsia="Times New Roman" w:hAnsi="Times New Roman" w:cs="Times New Roman"/>
          <w:sz w:val="24"/>
          <w:szCs w:val="24"/>
          <w:lang w:val="en-US"/>
        </w:rPr>
        <w:t xml:space="preserve"> or. Anenii Noi, reprezentată de primarul dl Alexandr MAŢARIN, care activează în baza Legii R.M. privind administraţia publică locală nr.436-XVI din 28 decembrie 2006, în calitate de </w:t>
      </w:r>
      <w:r w:rsidRPr="00D36332">
        <w:rPr>
          <w:rFonts w:ascii="Times New Roman" w:eastAsia="Times New Roman" w:hAnsi="Times New Roman" w:cs="Times New Roman"/>
          <w:b/>
          <w:sz w:val="24"/>
          <w:szCs w:val="24"/>
          <w:lang w:val="en-US"/>
        </w:rPr>
        <w:t>Locator</w:t>
      </w:r>
      <w:r w:rsidRPr="00D36332">
        <w:rPr>
          <w:rFonts w:ascii="Times New Roman" w:eastAsia="Times New Roman" w:hAnsi="Times New Roman" w:cs="Times New Roman"/>
          <w:sz w:val="24"/>
          <w:szCs w:val="24"/>
          <w:lang w:val="en-US"/>
        </w:rPr>
        <w:t>, pe de o parte, şi</w:t>
      </w:r>
    </w:p>
    <w:p w:rsidR="00691D67" w:rsidRDefault="00691D67" w:rsidP="00691D67">
      <w:pPr>
        <w:spacing w:after="0" w:line="0" w:lineRule="atLeast"/>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1.2.____________________________________________________________</w:t>
      </w:r>
      <w:r>
        <w:rPr>
          <w:rFonts w:ascii="Times New Roman" w:eastAsia="Times New Roman" w:hAnsi="Times New Roman" w:cs="Times New Roman"/>
          <w:sz w:val="24"/>
          <w:szCs w:val="24"/>
          <w:lang w:val="en-US"/>
        </w:rPr>
        <w:t>_______</w:t>
      </w:r>
    </w:p>
    <w:p w:rsidR="00691D67" w:rsidRDefault="00691D67" w:rsidP="00691D67">
      <w:pPr>
        <w:spacing w:after="0" w:line="0" w:lineRule="atLeast"/>
        <w:jc w:val="both"/>
        <w:rPr>
          <w:rFonts w:ascii="Times New Roman" w:eastAsia="Times New Roman" w:hAnsi="Times New Roman" w:cs="Times New Roman"/>
          <w:sz w:val="24"/>
          <w:szCs w:val="24"/>
          <w:lang w:val="en-US"/>
        </w:rPr>
      </w:pPr>
      <w:r>
        <w:rPr>
          <w:rFonts w:ascii="Times New Roman" w:eastAsia="Times New Roman" w:hAnsi="Times New Roman" w:cs="Times New Roman"/>
          <w:lang w:val="en-US"/>
        </w:rPr>
        <w:t xml:space="preserve">                                      </w:t>
      </w:r>
      <w:r w:rsidRPr="001C7C65">
        <w:rPr>
          <w:rFonts w:ascii="Times New Roman" w:eastAsia="Times New Roman" w:hAnsi="Times New Roman" w:cs="Times New Roman"/>
          <w:lang w:val="en-US"/>
        </w:rPr>
        <w:t>(</w:t>
      </w:r>
      <w:proofErr w:type="gramStart"/>
      <w:r w:rsidRPr="001C7C65">
        <w:rPr>
          <w:rFonts w:ascii="Times New Roman" w:eastAsia="Times New Roman" w:hAnsi="Times New Roman" w:cs="Times New Roman"/>
          <w:lang w:val="en-US"/>
        </w:rPr>
        <w:t>denumirea</w:t>
      </w:r>
      <w:proofErr w:type="gramEnd"/>
      <w:r w:rsidRPr="001C7C65">
        <w:rPr>
          <w:rFonts w:ascii="Times New Roman" w:eastAsia="Times New Roman" w:hAnsi="Times New Roman" w:cs="Times New Roman"/>
          <w:lang w:val="en-US"/>
        </w:rPr>
        <w:t xml:space="preserve"> întreprinderii)</w:t>
      </w:r>
      <w:r>
        <w:rPr>
          <w:rFonts w:ascii="Times New Roman" w:eastAsia="Times New Roman" w:hAnsi="Times New Roman" w:cs="Times New Roman"/>
          <w:sz w:val="24"/>
          <w:szCs w:val="24"/>
          <w:lang w:val="en-US"/>
        </w:rPr>
        <w:t xml:space="preserve">     </w:t>
      </w:r>
    </w:p>
    <w:p w:rsidR="00691D67" w:rsidRPr="00D36332" w:rsidRDefault="00691D67" w:rsidP="00691D67">
      <w:pPr>
        <w:spacing w:after="0" w:line="0" w:lineRule="atLeast"/>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Reprezentată  de</w:t>
      </w:r>
      <w:proofErr w:type="gramEnd"/>
      <w:r w:rsidRPr="00D36332">
        <w:rPr>
          <w:rFonts w:ascii="Times New Roman" w:eastAsia="Times New Roman" w:hAnsi="Times New Roman" w:cs="Times New Roman"/>
          <w:sz w:val="24"/>
          <w:szCs w:val="24"/>
          <w:lang w:val="en-US"/>
        </w:rPr>
        <w:t>____________________________________________</w:t>
      </w:r>
      <w:r>
        <w:rPr>
          <w:rFonts w:ascii="Times New Roman" w:eastAsia="Times New Roman" w:hAnsi="Times New Roman" w:cs="Times New Roman"/>
          <w:sz w:val="24"/>
          <w:szCs w:val="24"/>
          <w:lang w:val="en-US"/>
        </w:rPr>
        <w:t>_____________</w:t>
      </w:r>
    </w:p>
    <w:p w:rsidR="00691D67" w:rsidRDefault="00691D67" w:rsidP="00691D67">
      <w:pPr>
        <w:spacing w:after="0" w:line="0" w:lineRule="atLeast"/>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1C7C65">
        <w:rPr>
          <w:rFonts w:ascii="Times New Roman" w:eastAsia="Times New Roman" w:hAnsi="Times New Roman" w:cs="Times New Roman"/>
          <w:lang w:val="en-US"/>
        </w:rPr>
        <w:t>(</w:t>
      </w:r>
      <w:proofErr w:type="gramStart"/>
      <w:r w:rsidRPr="001C7C65">
        <w:rPr>
          <w:rFonts w:ascii="Times New Roman" w:eastAsia="Times New Roman" w:hAnsi="Times New Roman" w:cs="Times New Roman"/>
          <w:lang w:val="en-US"/>
        </w:rPr>
        <w:t>funcţia</w:t>
      </w:r>
      <w:proofErr w:type="gramEnd"/>
      <w:r w:rsidRPr="001C7C65">
        <w:rPr>
          <w:rFonts w:ascii="Times New Roman" w:eastAsia="Times New Roman" w:hAnsi="Times New Roman" w:cs="Times New Roman"/>
          <w:lang w:val="en-US"/>
        </w:rPr>
        <w:t>, numele, prenumele)</w:t>
      </w:r>
    </w:p>
    <w:p w:rsidR="00691D67" w:rsidRPr="001C7C65" w:rsidRDefault="00691D67" w:rsidP="00691D67">
      <w:pPr>
        <w:spacing w:after="0" w:line="0" w:lineRule="atLeast"/>
        <w:rPr>
          <w:rFonts w:ascii="Times New Roman" w:eastAsia="Times New Roman" w:hAnsi="Times New Roman" w:cs="Times New Roman"/>
          <w:lang w:val="en-US"/>
        </w:rPr>
      </w:pPr>
      <w:proofErr w:type="gramStart"/>
      <w:r w:rsidRPr="00D36332">
        <w:rPr>
          <w:rFonts w:ascii="Times New Roman" w:eastAsia="Times New Roman" w:hAnsi="Times New Roman" w:cs="Times New Roman"/>
          <w:sz w:val="24"/>
          <w:szCs w:val="24"/>
          <w:lang w:val="en-US"/>
        </w:rPr>
        <w:t>care</w:t>
      </w:r>
      <w:proofErr w:type="gramEnd"/>
      <w:r w:rsidRPr="00D36332">
        <w:rPr>
          <w:rFonts w:ascii="Times New Roman" w:eastAsia="Times New Roman" w:hAnsi="Times New Roman" w:cs="Times New Roman"/>
          <w:sz w:val="24"/>
          <w:szCs w:val="24"/>
          <w:lang w:val="en-US"/>
        </w:rPr>
        <w:tab/>
        <w:t>activează</w:t>
      </w:r>
      <w:r w:rsidRPr="00D36332">
        <w:rPr>
          <w:rFonts w:ascii="Times New Roman" w:eastAsia="Times New Roman" w:hAnsi="Times New Roman" w:cs="Times New Roman"/>
          <w:sz w:val="24"/>
          <w:szCs w:val="24"/>
          <w:lang w:val="en-US"/>
        </w:rPr>
        <w:tab/>
        <w:t>în</w:t>
      </w:r>
      <w:r w:rsidRPr="00D36332">
        <w:rPr>
          <w:rFonts w:ascii="Times New Roman" w:eastAsia="Times New Roman" w:hAnsi="Times New Roman" w:cs="Times New Roman"/>
          <w:sz w:val="24"/>
          <w:szCs w:val="24"/>
          <w:lang w:val="en-US"/>
        </w:rPr>
        <w:tab/>
        <w:t>baza</w:t>
      </w:r>
      <w:r>
        <w:rPr>
          <w:rFonts w:ascii="Times New Roman" w:eastAsia="Times New Roman" w:hAnsi="Times New Roman" w:cs="Times New Roman"/>
          <w:sz w:val="24"/>
          <w:szCs w:val="24"/>
          <w:lang w:val="en-US"/>
        </w:rPr>
        <w:t>____________________________________________________</w:t>
      </w:r>
    </w:p>
    <w:p w:rsidR="00691D67" w:rsidRPr="00D36332" w:rsidRDefault="00691D67" w:rsidP="00691D67">
      <w:pPr>
        <w:spacing w:after="0" w:line="1" w:lineRule="exact"/>
        <w:jc w:val="both"/>
        <w:rPr>
          <w:rFonts w:ascii="Times New Roman" w:eastAsia="Times New Roman" w:hAnsi="Times New Roman" w:cs="Times New Roman"/>
          <w:sz w:val="24"/>
          <w:szCs w:val="24"/>
          <w:lang w:val="en-US"/>
        </w:rPr>
      </w:pPr>
    </w:p>
    <w:p w:rsidR="00691D67" w:rsidRPr="00D36332" w:rsidRDefault="00691D67" w:rsidP="00691D67">
      <w:pPr>
        <w:spacing w:after="0" w:line="0" w:lineRule="atLeast"/>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___________________</w:t>
      </w:r>
      <w:r>
        <w:rPr>
          <w:rFonts w:ascii="Times New Roman" w:eastAsia="Times New Roman" w:hAnsi="Times New Roman" w:cs="Times New Roman"/>
          <w:sz w:val="24"/>
          <w:szCs w:val="24"/>
          <w:lang w:val="en-US"/>
        </w:rPr>
        <w:t>________________________________________________________</w:t>
      </w:r>
    </w:p>
    <w:p w:rsidR="00691D67" w:rsidRPr="00D36332" w:rsidRDefault="00691D67" w:rsidP="00691D67">
      <w:pPr>
        <w:spacing w:after="0" w:line="85" w:lineRule="exact"/>
        <w:jc w:val="both"/>
        <w:rPr>
          <w:rFonts w:ascii="Times New Roman" w:eastAsia="Times New Roman" w:hAnsi="Times New Roman" w:cs="Times New Roman"/>
          <w:sz w:val="24"/>
          <w:szCs w:val="24"/>
          <w:lang w:val="en-US"/>
        </w:rPr>
      </w:pPr>
    </w:p>
    <w:p w:rsidR="00691D67" w:rsidRPr="00087793" w:rsidRDefault="00691D67" w:rsidP="00691D67">
      <w:pPr>
        <w:spacing w:after="0" w:line="0" w:lineRule="atLeast"/>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Pr="001C7C65">
        <w:rPr>
          <w:rFonts w:ascii="Times New Roman" w:eastAsia="Times New Roman" w:hAnsi="Times New Roman" w:cs="Times New Roman"/>
          <w:lang w:val="en-US"/>
        </w:rPr>
        <w:t>(</w:t>
      </w:r>
      <w:proofErr w:type="gramStart"/>
      <w:r w:rsidRPr="001C7C65">
        <w:rPr>
          <w:rFonts w:ascii="Times New Roman" w:eastAsia="Times New Roman" w:hAnsi="Times New Roman" w:cs="Times New Roman"/>
          <w:lang w:val="en-US"/>
        </w:rPr>
        <w:t>denumirea</w:t>
      </w:r>
      <w:proofErr w:type="gramEnd"/>
      <w:r w:rsidRPr="001C7C65">
        <w:rPr>
          <w:rFonts w:ascii="Times New Roman" w:eastAsia="Times New Roman" w:hAnsi="Times New Roman" w:cs="Times New Roman"/>
          <w:lang w:val="en-US"/>
        </w:rPr>
        <w:t xml:space="preserve"> documentului)</w:t>
      </w:r>
    </w:p>
    <w:p w:rsidR="00691D67" w:rsidRPr="00D36332" w:rsidRDefault="00691D67" w:rsidP="00691D67">
      <w:pPr>
        <w:spacing w:after="0" w:line="234" w:lineRule="auto"/>
        <w:jc w:val="both"/>
        <w:rPr>
          <w:rFonts w:ascii="Times New Roman" w:eastAsia="Times New Roman" w:hAnsi="Times New Roman" w:cs="Times New Roman"/>
          <w:sz w:val="24"/>
          <w:szCs w:val="24"/>
          <w:lang w:val="en-US"/>
        </w:rPr>
      </w:pPr>
      <w:proofErr w:type="gramStart"/>
      <w:r w:rsidRPr="00D36332">
        <w:rPr>
          <w:rFonts w:ascii="Times New Roman" w:eastAsia="Times New Roman" w:hAnsi="Times New Roman" w:cs="Times New Roman"/>
          <w:sz w:val="24"/>
          <w:szCs w:val="24"/>
          <w:lang w:val="en-US"/>
        </w:rPr>
        <w:t>în</w:t>
      </w:r>
      <w:proofErr w:type="gramEnd"/>
      <w:r w:rsidRPr="00D36332">
        <w:rPr>
          <w:rFonts w:ascii="Times New Roman" w:eastAsia="Times New Roman" w:hAnsi="Times New Roman" w:cs="Times New Roman"/>
          <w:sz w:val="24"/>
          <w:szCs w:val="24"/>
          <w:lang w:val="en-US"/>
        </w:rPr>
        <w:t xml:space="preserve"> calitate de </w:t>
      </w:r>
      <w:r w:rsidRPr="00D36332">
        <w:rPr>
          <w:rFonts w:ascii="Times New Roman" w:eastAsia="Times New Roman" w:hAnsi="Times New Roman" w:cs="Times New Roman"/>
          <w:b/>
          <w:sz w:val="24"/>
          <w:szCs w:val="24"/>
          <w:lang w:val="en-US"/>
        </w:rPr>
        <w:t>Locatar</w:t>
      </w:r>
      <w:r w:rsidRPr="00D36332">
        <w:rPr>
          <w:rFonts w:ascii="Times New Roman" w:eastAsia="Times New Roman" w:hAnsi="Times New Roman" w:cs="Times New Roman"/>
          <w:sz w:val="24"/>
          <w:szCs w:val="24"/>
          <w:lang w:val="en-US"/>
        </w:rPr>
        <w:t>, pe de altă parte, au convenit să încheie prezentul Contract de locaţiune, cu respectarea următoarelor clauze:</w:t>
      </w:r>
    </w:p>
    <w:p w:rsidR="00691D67" w:rsidRPr="00D36332" w:rsidRDefault="00691D67" w:rsidP="00691D67">
      <w:pPr>
        <w:spacing w:after="0" w:line="237" w:lineRule="exact"/>
        <w:jc w:val="both"/>
        <w:rPr>
          <w:rFonts w:ascii="Times New Roman" w:eastAsia="Times New Roman" w:hAnsi="Times New Roman" w:cs="Times New Roman"/>
          <w:sz w:val="24"/>
          <w:szCs w:val="24"/>
          <w:lang w:val="en-US"/>
        </w:rPr>
      </w:pPr>
    </w:p>
    <w:p w:rsidR="00691D67" w:rsidRPr="00D36332" w:rsidRDefault="00691D67" w:rsidP="00691D67">
      <w:pPr>
        <w:spacing w:after="0" w:line="0" w:lineRule="atLeast"/>
        <w:jc w:val="center"/>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II. OBIECTUL CONTRACTULUI</w:t>
      </w:r>
    </w:p>
    <w:p w:rsidR="00691D67" w:rsidRPr="00D36332" w:rsidRDefault="00691D67" w:rsidP="00691D67">
      <w:pPr>
        <w:spacing w:after="0" w:line="235"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2.1. Prezentul contract </w:t>
      </w:r>
      <w:proofErr w:type="gramStart"/>
      <w:r w:rsidRPr="00D36332">
        <w:rPr>
          <w:rFonts w:ascii="Times New Roman" w:eastAsia="Times New Roman" w:hAnsi="Times New Roman" w:cs="Times New Roman"/>
          <w:sz w:val="24"/>
          <w:szCs w:val="24"/>
          <w:lang w:val="en-US"/>
        </w:rPr>
        <w:t>este</w:t>
      </w:r>
      <w:proofErr w:type="gramEnd"/>
      <w:r w:rsidRPr="00D36332">
        <w:rPr>
          <w:rFonts w:ascii="Times New Roman" w:eastAsia="Times New Roman" w:hAnsi="Times New Roman" w:cs="Times New Roman"/>
          <w:sz w:val="24"/>
          <w:szCs w:val="24"/>
          <w:lang w:val="en-US"/>
        </w:rPr>
        <w:t xml:space="preserve"> încheiat în baza </w:t>
      </w:r>
      <w:r w:rsidRPr="00D36332">
        <w:rPr>
          <w:rFonts w:ascii="Times New Roman" w:eastAsia="Times New Roman" w:hAnsi="Times New Roman" w:cs="Times New Roman"/>
          <w:b/>
          <w:sz w:val="24"/>
          <w:szCs w:val="24"/>
          <w:lang w:val="en-US"/>
        </w:rPr>
        <w:t xml:space="preserve">Deciziei Consiliului local or.  </w:t>
      </w:r>
      <w:proofErr w:type="gramStart"/>
      <w:r w:rsidRPr="00D36332">
        <w:rPr>
          <w:rFonts w:ascii="Times New Roman" w:eastAsia="Times New Roman" w:hAnsi="Times New Roman" w:cs="Times New Roman"/>
          <w:b/>
          <w:sz w:val="24"/>
          <w:szCs w:val="24"/>
          <w:lang w:val="en-US"/>
        </w:rPr>
        <w:t>Anenii Noi</w:t>
      </w:r>
      <w:r w:rsidRPr="00D36332">
        <w:rPr>
          <w:rFonts w:ascii="Times New Roman" w:eastAsia="Times New Roman" w:hAnsi="Times New Roman" w:cs="Times New Roman"/>
          <w:sz w:val="24"/>
          <w:szCs w:val="24"/>
          <w:lang w:val="en-US"/>
        </w:rPr>
        <w:t xml:space="preserve"> Nr. _______ din “____”</w:t>
      </w:r>
      <w:r>
        <w:rPr>
          <w:rFonts w:ascii="Times New Roman" w:eastAsia="Times New Roman" w:hAnsi="Times New Roman" w:cs="Times New Roman"/>
          <w:sz w:val="24"/>
          <w:szCs w:val="24"/>
          <w:lang w:val="en-US"/>
        </w:rPr>
        <w:t>__________</w:t>
      </w:r>
      <w:r w:rsidRPr="00D36332">
        <w:rPr>
          <w:rFonts w:ascii="Times New Roman" w:eastAsia="Times New Roman" w:hAnsi="Times New Roman" w:cs="Times New Roman"/>
          <w:sz w:val="24"/>
          <w:szCs w:val="24"/>
          <w:lang w:val="en-US"/>
        </w:rPr>
        <w:t>_ 20____ și ________________________________________________________________________.</w:t>
      </w:r>
      <w:proofErr w:type="gramEnd"/>
    </w:p>
    <w:p w:rsidR="00691D67" w:rsidRPr="00D36332" w:rsidRDefault="00691D67" w:rsidP="00691D67">
      <w:pPr>
        <w:spacing w:after="0" w:line="3" w:lineRule="exact"/>
        <w:jc w:val="both"/>
        <w:rPr>
          <w:rFonts w:ascii="Times New Roman" w:eastAsia="Times New Roman" w:hAnsi="Times New Roman" w:cs="Times New Roman"/>
          <w:sz w:val="24"/>
          <w:szCs w:val="24"/>
          <w:lang w:val="en-US"/>
        </w:rPr>
      </w:pPr>
    </w:p>
    <w:p w:rsidR="00691D67" w:rsidRPr="001C7C65" w:rsidRDefault="00691D67" w:rsidP="00691D67">
      <w:pPr>
        <w:spacing w:after="0" w:line="0" w:lineRule="atLeast"/>
        <w:jc w:val="both"/>
        <w:rPr>
          <w:rFonts w:ascii="Times New Roman" w:eastAsia="Times New Roman" w:hAnsi="Times New Roman" w:cs="Times New Roman"/>
          <w:lang w:val="en-US"/>
        </w:rPr>
      </w:pPr>
      <w:r w:rsidRPr="001C7C65">
        <w:rPr>
          <w:rFonts w:ascii="Times New Roman" w:eastAsia="Times New Roman" w:hAnsi="Times New Roman" w:cs="Times New Roman"/>
          <w:lang w:val="en-US"/>
        </w:rPr>
        <w:t>(</w:t>
      </w:r>
      <w:proofErr w:type="gramStart"/>
      <w:r w:rsidRPr="001C7C65">
        <w:rPr>
          <w:rFonts w:ascii="Times New Roman" w:eastAsia="Times New Roman" w:hAnsi="Times New Roman" w:cs="Times New Roman"/>
          <w:lang w:val="en-US"/>
        </w:rPr>
        <w:t>proces-varbal</w:t>
      </w:r>
      <w:proofErr w:type="gramEnd"/>
      <w:r w:rsidRPr="001C7C65">
        <w:rPr>
          <w:rFonts w:ascii="Times New Roman" w:eastAsia="Times New Roman" w:hAnsi="Times New Roman" w:cs="Times New Roman"/>
          <w:lang w:val="en-US"/>
        </w:rPr>
        <w:t xml:space="preserve"> de negocieri)</w:t>
      </w:r>
    </w:p>
    <w:p w:rsidR="00691D67" w:rsidRPr="00D36332" w:rsidRDefault="00691D67" w:rsidP="00691D67">
      <w:pPr>
        <w:spacing w:after="0" w:line="10" w:lineRule="exact"/>
        <w:jc w:val="both"/>
        <w:rPr>
          <w:rFonts w:ascii="Times New Roman" w:eastAsia="Times New Roman" w:hAnsi="Times New Roman" w:cs="Times New Roman"/>
          <w:sz w:val="24"/>
          <w:szCs w:val="24"/>
          <w:lang w:val="en-US"/>
        </w:rPr>
      </w:pPr>
    </w:p>
    <w:p w:rsidR="00691D67" w:rsidRPr="00D36332" w:rsidRDefault="00691D67" w:rsidP="00691D67">
      <w:pPr>
        <w:spacing w:after="0" w:line="234"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2.2. Obiectul prezentului Contract îl constituie transmiterea în posesiune şi folosinţă temporară, cu plată</w:t>
      </w:r>
      <w:proofErr w:type="gramStart"/>
      <w:r w:rsidRPr="00D36332">
        <w:rPr>
          <w:rFonts w:ascii="Times New Roman" w:eastAsia="Times New Roman" w:hAnsi="Times New Roman" w:cs="Times New Roman"/>
          <w:sz w:val="24"/>
          <w:szCs w:val="24"/>
          <w:lang w:val="en-US"/>
        </w:rPr>
        <w:t>,a</w:t>
      </w:r>
      <w:proofErr w:type="gramEnd"/>
      <w:r w:rsidRPr="00D36332">
        <w:rPr>
          <w:rFonts w:ascii="Times New Roman" w:eastAsia="Times New Roman" w:hAnsi="Times New Roman" w:cs="Times New Roman"/>
          <w:sz w:val="24"/>
          <w:szCs w:val="24"/>
          <w:lang w:val="en-US"/>
        </w:rPr>
        <w:t xml:space="preserve"> terenului cu suprafața de ____ ha, nr. </w:t>
      </w:r>
      <w:proofErr w:type="gramStart"/>
      <w:r w:rsidRPr="00D36332">
        <w:rPr>
          <w:rFonts w:ascii="Times New Roman" w:eastAsia="Times New Roman" w:hAnsi="Times New Roman" w:cs="Times New Roman"/>
          <w:sz w:val="24"/>
          <w:szCs w:val="24"/>
          <w:lang w:val="en-US"/>
        </w:rPr>
        <w:t>cadastral</w:t>
      </w:r>
      <w:proofErr w:type="gramEnd"/>
      <w:r w:rsidRPr="00D36332">
        <w:rPr>
          <w:rFonts w:ascii="Times New Roman" w:eastAsia="Times New Roman" w:hAnsi="Times New Roman" w:cs="Times New Roman"/>
          <w:sz w:val="24"/>
          <w:szCs w:val="24"/>
          <w:lang w:val="en-US"/>
        </w:rPr>
        <w:t xml:space="preserve"> ____________________, amplasat în ________________________</w:t>
      </w:r>
      <w:r>
        <w:rPr>
          <w:rFonts w:ascii="Times New Roman" w:eastAsia="Times New Roman" w:hAnsi="Times New Roman" w:cs="Times New Roman"/>
          <w:sz w:val="24"/>
          <w:szCs w:val="24"/>
          <w:lang w:val="en-US"/>
        </w:rPr>
        <w:t xml:space="preserve"> </w:t>
      </w:r>
      <w:r w:rsidRPr="00D36332">
        <w:rPr>
          <w:rFonts w:ascii="Times New Roman" w:eastAsia="Times New Roman" w:hAnsi="Times New Roman" w:cs="Times New Roman"/>
          <w:sz w:val="24"/>
          <w:szCs w:val="24"/>
          <w:lang w:val="en-US"/>
        </w:rPr>
        <w:t>str._____________________, conform planului anexat, care este parte integrantă a prezentului contract (anexa 1).</w:t>
      </w:r>
    </w:p>
    <w:p w:rsidR="00691D67" w:rsidRPr="00D36332" w:rsidRDefault="00691D67" w:rsidP="00691D67">
      <w:pPr>
        <w:spacing w:after="0" w:line="9" w:lineRule="exact"/>
        <w:jc w:val="both"/>
        <w:rPr>
          <w:rFonts w:ascii="Times New Roman" w:eastAsia="Times New Roman" w:hAnsi="Times New Roman" w:cs="Times New Roman"/>
          <w:sz w:val="24"/>
          <w:szCs w:val="24"/>
          <w:lang w:val="en-US"/>
        </w:rPr>
      </w:pPr>
    </w:p>
    <w:p w:rsidR="00691D67" w:rsidRPr="00D36332" w:rsidRDefault="00691D67" w:rsidP="00691D67">
      <w:pPr>
        <w:spacing w:after="0" w:line="234"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2.3. Terenul închiriat </w:t>
      </w:r>
      <w:proofErr w:type="gramStart"/>
      <w:r w:rsidRPr="00D36332">
        <w:rPr>
          <w:rFonts w:ascii="Times New Roman" w:eastAsia="Times New Roman" w:hAnsi="Times New Roman" w:cs="Times New Roman"/>
          <w:sz w:val="24"/>
          <w:szCs w:val="24"/>
          <w:lang w:val="en-US"/>
        </w:rPr>
        <w:t>va</w:t>
      </w:r>
      <w:proofErr w:type="gramEnd"/>
      <w:r w:rsidRPr="00D36332">
        <w:rPr>
          <w:rFonts w:ascii="Times New Roman" w:eastAsia="Times New Roman" w:hAnsi="Times New Roman" w:cs="Times New Roman"/>
          <w:sz w:val="24"/>
          <w:szCs w:val="24"/>
          <w:lang w:val="en-US"/>
        </w:rPr>
        <w:t xml:space="preserve"> fi utilizat sub construcții neînregistrate (cu caracter provizoriu) sau ca, libere, pentru alte necesități (amenajare, cale de acces, parcare, terasă, șantier pe prioada construcției ș.a.).</w:t>
      </w:r>
    </w:p>
    <w:p w:rsidR="00691D67" w:rsidRPr="00D36332" w:rsidRDefault="00691D67" w:rsidP="00691D67">
      <w:pPr>
        <w:spacing w:after="0" w:line="2" w:lineRule="exact"/>
        <w:jc w:val="both"/>
        <w:rPr>
          <w:rFonts w:ascii="Times New Roman" w:eastAsia="Times New Roman" w:hAnsi="Times New Roman" w:cs="Times New Roman"/>
          <w:sz w:val="24"/>
          <w:szCs w:val="24"/>
          <w:lang w:val="en-US"/>
        </w:rPr>
      </w:pPr>
    </w:p>
    <w:p w:rsidR="00691D67" w:rsidRPr="00D36332" w:rsidRDefault="00691D67" w:rsidP="00691D67">
      <w:pPr>
        <w:spacing w:after="0" w:line="0" w:lineRule="atLeast"/>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2.4. Termenul Contractului de locaţiune se stabileşte de la "___" ________20__ pînă la "___" ___________20__,</w:t>
      </w:r>
      <w:r>
        <w:rPr>
          <w:rFonts w:ascii="Times New Roman" w:eastAsia="Times New Roman" w:hAnsi="Times New Roman" w:cs="Times New Roman"/>
          <w:sz w:val="24"/>
          <w:szCs w:val="24"/>
          <w:lang w:val="en-US"/>
        </w:rPr>
        <w:t xml:space="preserve"> </w:t>
      </w:r>
      <w:r w:rsidRPr="00D36332">
        <w:rPr>
          <w:rFonts w:ascii="Times New Roman" w:eastAsia="Times New Roman" w:hAnsi="Times New Roman" w:cs="Times New Roman"/>
          <w:sz w:val="24"/>
          <w:szCs w:val="24"/>
          <w:lang w:val="en-US"/>
        </w:rPr>
        <w:t>fără prenlungire ulterioară.</w:t>
      </w:r>
    </w:p>
    <w:p w:rsidR="00691D67" w:rsidRPr="00D36332" w:rsidRDefault="00691D67" w:rsidP="00691D67">
      <w:pPr>
        <w:spacing w:after="0" w:line="233" w:lineRule="exact"/>
        <w:jc w:val="both"/>
        <w:rPr>
          <w:rFonts w:ascii="Times New Roman" w:eastAsia="Times New Roman" w:hAnsi="Times New Roman" w:cs="Times New Roman"/>
          <w:sz w:val="24"/>
          <w:szCs w:val="24"/>
          <w:lang w:val="en-US"/>
        </w:rPr>
      </w:pPr>
    </w:p>
    <w:p w:rsidR="00691D67" w:rsidRPr="00D36332" w:rsidRDefault="00691D67" w:rsidP="00691D67">
      <w:pPr>
        <w:spacing w:after="0" w:line="0" w:lineRule="atLeast"/>
        <w:jc w:val="center"/>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III. CUANTUMUL CHIRIEI ŞI MODALITĂŢILE DE PLATĂ</w:t>
      </w:r>
    </w:p>
    <w:p w:rsidR="00691D67" w:rsidRPr="00D36332" w:rsidRDefault="00691D67" w:rsidP="00691D67">
      <w:pPr>
        <w:spacing w:after="0" w:line="235"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3.1. Pentru perioada valabilității contractului, cuantumul chiriei se stabilește în mărime de ____% din prețulnormativ al terenului, conform calculului (anexa nr. 2), care </w:t>
      </w:r>
      <w:proofErr w:type="gramStart"/>
      <w:r w:rsidRPr="00D36332">
        <w:rPr>
          <w:rFonts w:ascii="Times New Roman" w:eastAsia="Times New Roman" w:hAnsi="Times New Roman" w:cs="Times New Roman"/>
          <w:sz w:val="24"/>
          <w:szCs w:val="24"/>
          <w:lang w:val="en-US"/>
        </w:rPr>
        <w:t>este</w:t>
      </w:r>
      <w:proofErr w:type="gramEnd"/>
      <w:r w:rsidRPr="00D36332">
        <w:rPr>
          <w:rFonts w:ascii="Times New Roman" w:eastAsia="Times New Roman" w:hAnsi="Times New Roman" w:cs="Times New Roman"/>
          <w:sz w:val="24"/>
          <w:szCs w:val="24"/>
          <w:lang w:val="en-US"/>
        </w:rPr>
        <w:t xml:space="preserve"> parte integrantă a Contractului de locațiune.</w:t>
      </w:r>
    </w:p>
    <w:p w:rsidR="00691D67" w:rsidRPr="00D36332" w:rsidRDefault="00691D67" w:rsidP="00691D67">
      <w:pPr>
        <w:spacing w:after="0" w:line="11" w:lineRule="exact"/>
        <w:jc w:val="both"/>
        <w:rPr>
          <w:rFonts w:ascii="Times New Roman" w:eastAsia="Times New Roman" w:hAnsi="Times New Roman" w:cs="Times New Roman"/>
          <w:sz w:val="24"/>
          <w:szCs w:val="24"/>
          <w:lang w:val="en-US"/>
        </w:rPr>
      </w:pPr>
    </w:p>
    <w:p w:rsidR="00691D67" w:rsidRPr="00D36332" w:rsidRDefault="00691D67" w:rsidP="00691D67">
      <w:pPr>
        <w:spacing w:after="0" w:line="236"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3.2. În cazul modificării valorii tarifului pentru calcularea prețului normativ al pămîntului (pentru o unitate grad-hectar) conform Legii RM nr.1308-XIII din 25.07.1997, precum și a coeficienților, stabiliți prin Hotărîrea Guvernului RM nr.1428 din 16.12.2008, locatorul este în drept să modifice plata pentru chirie prin întocmirea Acordului adițional la contract.</w:t>
      </w:r>
    </w:p>
    <w:p w:rsidR="00691D67" w:rsidRPr="00D36332" w:rsidRDefault="00691D67" w:rsidP="00691D67">
      <w:pPr>
        <w:spacing w:after="0" w:line="4" w:lineRule="exact"/>
        <w:jc w:val="both"/>
        <w:rPr>
          <w:rFonts w:ascii="Times New Roman" w:eastAsia="Times New Roman" w:hAnsi="Times New Roman" w:cs="Times New Roman"/>
          <w:sz w:val="24"/>
          <w:szCs w:val="24"/>
          <w:lang w:val="en-US"/>
        </w:rPr>
      </w:pPr>
    </w:p>
    <w:p w:rsidR="00691D67" w:rsidRDefault="00691D67" w:rsidP="00691D67">
      <w:pPr>
        <w:spacing w:after="0" w:line="0" w:lineRule="atLeast"/>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3.3. Chiria se achită anual până la sfârșitul anului financiar fără o notificare suplimentară sau la cererea</w:t>
      </w:r>
      <w:r>
        <w:rPr>
          <w:rFonts w:ascii="Times New Roman" w:eastAsia="Times New Roman" w:hAnsi="Times New Roman" w:cs="Times New Roman"/>
          <w:sz w:val="24"/>
          <w:szCs w:val="24"/>
          <w:lang w:val="en-US"/>
        </w:rPr>
        <w:t xml:space="preserve"> </w:t>
      </w:r>
      <w:r w:rsidRPr="00D36332">
        <w:rPr>
          <w:rFonts w:ascii="Times New Roman" w:eastAsia="Times New Roman" w:hAnsi="Times New Roman" w:cs="Times New Roman"/>
          <w:sz w:val="24"/>
          <w:szCs w:val="24"/>
          <w:lang w:val="en-US"/>
        </w:rPr>
        <w:t>Locatorului și se reflectă în următorul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0"/>
        <w:gridCol w:w="2850"/>
        <w:gridCol w:w="2393"/>
        <w:gridCol w:w="2394"/>
      </w:tblGrid>
      <w:tr w:rsidR="00691D67" w:rsidRPr="003C13BF" w:rsidTr="00D41F54">
        <w:tc>
          <w:tcPr>
            <w:tcW w:w="1990" w:type="dxa"/>
          </w:tcPr>
          <w:p w:rsidR="00691D67" w:rsidRPr="003C13BF" w:rsidRDefault="00691D67" w:rsidP="00691D67">
            <w:pPr>
              <w:spacing w:after="0" w:line="0" w:lineRule="atLeast"/>
              <w:jc w:val="both"/>
              <w:rPr>
                <w:rFonts w:ascii="Times New Roman" w:eastAsia="Times New Roman" w:hAnsi="Times New Roman" w:cs="Times New Roman"/>
                <w:sz w:val="24"/>
                <w:szCs w:val="24"/>
                <w:lang w:val="en-US"/>
              </w:rPr>
            </w:pPr>
            <w:r w:rsidRPr="003C13BF">
              <w:rPr>
                <w:rFonts w:ascii="Times New Roman" w:eastAsia="Times New Roman" w:hAnsi="Times New Roman" w:cs="Times New Roman"/>
                <w:sz w:val="24"/>
                <w:szCs w:val="24"/>
                <w:lang w:val="en-US"/>
              </w:rPr>
              <w:t>Perioada</w:t>
            </w:r>
          </w:p>
        </w:tc>
        <w:tc>
          <w:tcPr>
            <w:tcW w:w="2850" w:type="dxa"/>
          </w:tcPr>
          <w:p w:rsidR="00691D67" w:rsidRPr="003C13BF" w:rsidRDefault="00691D67" w:rsidP="00691D67">
            <w:pPr>
              <w:spacing w:after="0" w:line="0" w:lineRule="atLeast"/>
              <w:jc w:val="center"/>
              <w:rPr>
                <w:rFonts w:ascii="Times New Roman" w:eastAsia="Times New Roman" w:hAnsi="Times New Roman" w:cs="Times New Roman"/>
                <w:sz w:val="24"/>
                <w:szCs w:val="24"/>
                <w:lang w:val="en-US"/>
              </w:rPr>
            </w:pPr>
            <w:r w:rsidRPr="003C13BF">
              <w:rPr>
                <w:rFonts w:ascii="Times New Roman" w:eastAsia="Times New Roman" w:hAnsi="Times New Roman" w:cs="Times New Roman"/>
                <w:sz w:val="24"/>
                <w:szCs w:val="24"/>
                <w:lang w:val="en-US"/>
              </w:rPr>
              <w:t>Prețul normativ al terenului (lei)</w:t>
            </w:r>
          </w:p>
        </w:tc>
        <w:tc>
          <w:tcPr>
            <w:tcW w:w="2393" w:type="dxa"/>
          </w:tcPr>
          <w:p w:rsidR="00691D67" w:rsidRPr="003C13BF" w:rsidRDefault="00691D67" w:rsidP="00691D67">
            <w:pPr>
              <w:spacing w:after="0" w:line="0" w:lineRule="atLeast"/>
              <w:jc w:val="center"/>
              <w:rPr>
                <w:rFonts w:ascii="Times New Roman" w:eastAsia="Times New Roman" w:hAnsi="Times New Roman" w:cs="Times New Roman"/>
                <w:sz w:val="24"/>
                <w:szCs w:val="24"/>
                <w:lang w:val="en-US"/>
              </w:rPr>
            </w:pPr>
            <w:r w:rsidRPr="003C13BF">
              <w:rPr>
                <w:rFonts w:ascii="Times New Roman" w:eastAsia="Times New Roman" w:hAnsi="Times New Roman" w:cs="Times New Roman"/>
                <w:sz w:val="24"/>
                <w:szCs w:val="24"/>
                <w:lang w:val="en-US"/>
              </w:rPr>
              <w:t>Plata pentru locațiune (lei)</w:t>
            </w:r>
          </w:p>
        </w:tc>
        <w:tc>
          <w:tcPr>
            <w:tcW w:w="2394" w:type="dxa"/>
          </w:tcPr>
          <w:p w:rsidR="00691D67" w:rsidRPr="003C13BF" w:rsidRDefault="00691D67" w:rsidP="00691D67">
            <w:pPr>
              <w:spacing w:after="0" w:line="0" w:lineRule="atLeast"/>
              <w:jc w:val="center"/>
              <w:rPr>
                <w:rFonts w:ascii="Times New Roman" w:eastAsia="Times New Roman" w:hAnsi="Times New Roman" w:cs="Times New Roman"/>
                <w:sz w:val="24"/>
                <w:szCs w:val="24"/>
                <w:lang w:val="en-US"/>
              </w:rPr>
            </w:pPr>
            <w:r w:rsidRPr="003C13BF">
              <w:rPr>
                <w:rFonts w:ascii="Times New Roman" w:eastAsia="Times New Roman" w:hAnsi="Times New Roman" w:cs="Times New Roman"/>
                <w:sz w:val="24"/>
                <w:szCs w:val="24"/>
                <w:lang w:val="en-US"/>
              </w:rPr>
              <w:t>Bonul de plată ce confirm achitarea</w:t>
            </w:r>
          </w:p>
          <w:p w:rsidR="00691D67" w:rsidRPr="003C13BF" w:rsidRDefault="00691D67" w:rsidP="00691D67">
            <w:pPr>
              <w:spacing w:after="0" w:line="0" w:lineRule="atLeast"/>
              <w:jc w:val="both"/>
              <w:rPr>
                <w:rFonts w:ascii="Times New Roman" w:eastAsia="Times New Roman" w:hAnsi="Times New Roman" w:cs="Times New Roman"/>
                <w:sz w:val="24"/>
                <w:szCs w:val="24"/>
                <w:lang w:val="en-US"/>
              </w:rPr>
            </w:pPr>
          </w:p>
        </w:tc>
      </w:tr>
      <w:tr w:rsidR="00691D67" w:rsidRPr="003C13BF" w:rsidTr="00D41F54">
        <w:tc>
          <w:tcPr>
            <w:tcW w:w="1990" w:type="dxa"/>
          </w:tcPr>
          <w:p w:rsidR="00691D67" w:rsidRPr="003C13BF" w:rsidRDefault="00691D67" w:rsidP="00691D67">
            <w:pPr>
              <w:spacing w:after="0" w:line="0" w:lineRule="atLeast"/>
              <w:jc w:val="both"/>
              <w:rPr>
                <w:rFonts w:ascii="Times New Roman" w:eastAsia="Times New Roman" w:hAnsi="Times New Roman" w:cs="Times New Roman"/>
                <w:sz w:val="24"/>
                <w:szCs w:val="24"/>
                <w:lang w:val="en-US"/>
              </w:rPr>
            </w:pPr>
          </w:p>
        </w:tc>
        <w:tc>
          <w:tcPr>
            <w:tcW w:w="2850" w:type="dxa"/>
          </w:tcPr>
          <w:p w:rsidR="00691D67" w:rsidRPr="003C13BF" w:rsidRDefault="00691D67" w:rsidP="00691D67">
            <w:pPr>
              <w:spacing w:after="0" w:line="0" w:lineRule="atLeast"/>
              <w:jc w:val="both"/>
              <w:rPr>
                <w:rFonts w:ascii="Times New Roman" w:eastAsia="Times New Roman" w:hAnsi="Times New Roman" w:cs="Times New Roman"/>
                <w:sz w:val="24"/>
                <w:szCs w:val="24"/>
                <w:lang w:val="en-US"/>
              </w:rPr>
            </w:pPr>
          </w:p>
        </w:tc>
        <w:tc>
          <w:tcPr>
            <w:tcW w:w="2393" w:type="dxa"/>
          </w:tcPr>
          <w:p w:rsidR="00691D67" w:rsidRPr="003C13BF" w:rsidRDefault="00691D67" w:rsidP="00691D67">
            <w:pPr>
              <w:spacing w:after="0" w:line="0" w:lineRule="atLeast"/>
              <w:jc w:val="both"/>
              <w:rPr>
                <w:rFonts w:ascii="Times New Roman" w:eastAsia="Times New Roman" w:hAnsi="Times New Roman" w:cs="Times New Roman"/>
                <w:sz w:val="24"/>
                <w:szCs w:val="24"/>
                <w:lang w:val="en-US"/>
              </w:rPr>
            </w:pPr>
          </w:p>
        </w:tc>
        <w:tc>
          <w:tcPr>
            <w:tcW w:w="2394" w:type="dxa"/>
          </w:tcPr>
          <w:p w:rsidR="00691D67" w:rsidRPr="003C13BF" w:rsidRDefault="00691D67" w:rsidP="00691D67">
            <w:pPr>
              <w:spacing w:after="0" w:line="0" w:lineRule="atLeast"/>
              <w:jc w:val="both"/>
              <w:rPr>
                <w:rFonts w:ascii="Times New Roman" w:eastAsia="Times New Roman" w:hAnsi="Times New Roman" w:cs="Times New Roman"/>
                <w:sz w:val="24"/>
                <w:szCs w:val="24"/>
                <w:lang w:val="en-US"/>
              </w:rPr>
            </w:pPr>
          </w:p>
        </w:tc>
      </w:tr>
    </w:tbl>
    <w:p w:rsidR="00691D67" w:rsidRPr="00D36332" w:rsidRDefault="00691D67" w:rsidP="00691D67">
      <w:pPr>
        <w:spacing w:after="0" w:line="20" w:lineRule="exact"/>
        <w:rPr>
          <w:rFonts w:ascii="Times New Roman" w:eastAsia="Times New Roman" w:hAnsi="Times New Roman" w:cs="Times New Roman"/>
          <w:sz w:val="24"/>
          <w:szCs w:val="24"/>
          <w:lang w:val="en-US"/>
        </w:rPr>
        <w:sectPr w:rsidR="00691D67" w:rsidRPr="00D36332" w:rsidSect="000E0411">
          <w:pgSz w:w="11900" w:h="16838"/>
          <w:pgMar w:top="284" w:right="843" w:bottom="110" w:left="1440" w:header="0" w:footer="0" w:gutter="0"/>
          <w:cols w:space="0" w:equalWidth="0">
            <w:col w:w="9617"/>
          </w:cols>
          <w:docGrid w:linePitch="360"/>
        </w:sectPr>
      </w:pPr>
    </w:p>
    <w:p w:rsidR="00691D67" w:rsidRPr="00D36332" w:rsidRDefault="00691D67" w:rsidP="00691D67">
      <w:pPr>
        <w:spacing w:after="0" w:line="240" w:lineRule="exact"/>
        <w:rPr>
          <w:rFonts w:ascii="Times New Roman" w:eastAsia="Times New Roman" w:hAnsi="Times New Roman" w:cs="Times New Roman"/>
          <w:sz w:val="24"/>
          <w:szCs w:val="24"/>
          <w:lang w:val="en-US"/>
        </w:rPr>
      </w:pPr>
    </w:p>
    <w:p w:rsidR="00691D67" w:rsidRPr="00D36332" w:rsidRDefault="00691D67" w:rsidP="00691D67">
      <w:pPr>
        <w:spacing w:after="0" w:line="234"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3.4. În cazul neachitării chiriei în termenele stabilite de prezentul Contract se aplică penalităţi în mărime de ___% din suma plăţii neachitate pentru fiecare zi de întîrziere.</w:t>
      </w:r>
    </w:p>
    <w:p w:rsidR="00691D67" w:rsidRPr="00D36332" w:rsidRDefault="00691D67" w:rsidP="00691D67">
      <w:pPr>
        <w:spacing w:after="0" w:line="237" w:lineRule="exact"/>
        <w:rPr>
          <w:rFonts w:ascii="Times New Roman" w:eastAsia="Times New Roman" w:hAnsi="Times New Roman" w:cs="Times New Roman"/>
          <w:sz w:val="24"/>
          <w:szCs w:val="24"/>
          <w:lang w:val="en-US"/>
        </w:rPr>
      </w:pPr>
    </w:p>
    <w:p w:rsidR="00691D67" w:rsidRPr="00D36332" w:rsidRDefault="00691D67" w:rsidP="00691D67">
      <w:pPr>
        <w:spacing w:after="0" w:line="0" w:lineRule="atLeast"/>
        <w:jc w:val="center"/>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IV. DREPTURILE ŞI OBLIGAŢIILE PĂRŢILOR</w:t>
      </w:r>
    </w:p>
    <w:p w:rsidR="00691D67" w:rsidRPr="00D36332" w:rsidRDefault="00691D67" w:rsidP="00691D67">
      <w:pPr>
        <w:spacing w:after="0" w:line="6" w:lineRule="exact"/>
        <w:rPr>
          <w:rFonts w:ascii="Times New Roman" w:eastAsia="Times New Roman" w:hAnsi="Times New Roman" w:cs="Times New Roman"/>
          <w:sz w:val="24"/>
          <w:szCs w:val="24"/>
          <w:lang w:val="en-US"/>
        </w:rPr>
      </w:pPr>
    </w:p>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4.1. Locatorul se obligă </w:t>
      </w:r>
      <w:proofErr w:type="gramStart"/>
      <w:r w:rsidRPr="00D36332">
        <w:rPr>
          <w:rFonts w:ascii="Times New Roman" w:eastAsia="Times New Roman" w:hAnsi="Times New Roman" w:cs="Times New Roman"/>
          <w:sz w:val="24"/>
          <w:szCs w:val="24"/>
          <w:lang w:val="en-US"/>
        </w:rPr>
        <w:t>să</w:t>
      </w:r>
      <w:proofErr w:type="gramEnd"/>
      <w:r w:rsidRPr="00D36332">
        <w:rPr>
          <w:rFonts w:ascii="Times New Roman" w:eastAsia="Times New Roman" w:hAnsi="Times New Roman" w:cs="Times New Roman"/>
          <w:sz w:val="24"/>
          <w:szCs w:val="24"/>
          <w:lang w:val="en-US"/>
        </w:rPr>
        <w:t xml:space="preserve"> transmită Locatarului în termen de ____ zile de la data intrării în vigoare a Contractului</w:t>
      </w:r>
      <w:r>
        <w:rPr>
          <w:rFonts w:ascii="Times New Roman" w:eastAsia="Times New Roman" w:hAnsi="Times New Roman" w:cs="Times New Roman"/>
          <w:sz w:val="24"/>
          <w:szCs w:val="24"/>
          <w:lang w:val="en-US"/>
        </w:rPr>
        <w:t xml:space="preserve"> </w:t>
      </w:r>
      <w:r w:rsidRPr="00D36332">
        <w:rPr>
          <w:rFonts w:ascii="Times New Roman" w:eastAsia="Times New Roman" w:hAnsi="Times New Roman" w:cs="Times New Roman"/>
          <w:sz w:val="24"/>
          <w:szCs w:val="24"/>
          <w:lang w:val="en-US"/>
        </w:rPr>
        <w:t>de locaţiune terenul închiriat, cu întocmirea actului de primire-predare (anexa 3), care este parte integrantă a Contractului.</w:t>
      </w:r>
    </w:p>
    <w:p w:rsidR="00691D67" w:rsidRPr="00D36332" w:rsidRDefault="00691D67" w:rsidP="00691D67">
      <w:pPr>
        <w:spacing w:after="0" w:line="12" w:lineRule="exact"/>
        <w:rPr>
          <w:rFonts w:ascii="Times New Roman" w:eastAsia="Times New Roman" w:hAnsi="Times New Roman" w:cs="Times New Roman"/>
          <w:sz w:val="24"/>
          <w:szCs w:val="24"/>
          <w:lang w:val="en-US"/>
        </w:rPr>
      </w:pPr>
    </w:p>
    <w:p w:rsidR="00691D67" w:rsidRPr="00D36332" w:rsidRDefault="00691D67" w:rsidP="00691D67">
      <w:pPr>
        <w:spacing w:after="0" w:line="234"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lastRenderedPageBreak/>
        <w:t xml:space="preserve">4.2. Locatorul </w:t>
      </w:r>
      <w:proofErr w:type="gramStart"/>
      <w:r w:rsidRPr="00D36332">
        <w:rPr>
          <w:rFonts w:ascii="Times New Roman" w:eastAsia="Times New Roman" w:hAnsi="Times New Roman" w:cs="Times New Roman"/>
          <w:sz w:val="24"/>
          <w:szCs w:val="24"/>
          <w:lang w:val="en-US"/>
        </w:rPr>
        <w:t>are</w:t>
      </w:r>
      <w:proofErr w:type="gramEnd"/>
      <w:r w:rsidRPr="00D36332">
        <w:rPr>
          <w:rFonts w:ascii="Times New Roman" w:eastAsia="Times New Roman" w:hAnsi="Times New Roman" w:cs="Times New Roman"/>
          <w:sz w:val="24"/>
          <w:szCs w:val="24"/>
          <w:lang w:val="en-US"/>
        </w:rPr>
        <w:t xml:space="preserve"> dreptul să inițieze modificarea sau rezilierea prezentului contract (numai în condițiile Legii și contractului).</w:t>
      </w:r>
    </w:p>
    <w:p w:rsidR="00691D67" w:rsidRPr="00D36332" w:rsidRDefault="00691D67" w:rsidP="00691D67">
      <w:pPr>
        <w:spacing w:after="0" w:line="12" w:lineRule="exact"/>
        <w:rPr>
          <w:rFonts w:ascii="Times New Roman" w:eastAsia="Times New Roman" w:hAnsi="Times New Roman" w:cs="Times New Roman"/>
          <w:sz w:val="24"/>
          <w:szCs w:val="24"/>
          <w:lang w:val="en-US"/>
        </w:rPr>
      </w:pPr>
    </w:p>
    <w:p w:rsidR="00691D67" w:rsidRPr="00D36332" w:rsidRDefault="00691D67" w:rsidP="00691D67">
      <w:pPr>
        <w:spacing w:after="0" w:line="234"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4.3. Locatorul </w:t>
      </w:r>
      <w:proofErr w:type="gramStart"/>
      <w:r w:rsidRPr="00D36332">
        <w:rPr>
          <w:rFonts w:ascii="Times New Roman" w:eastAsia="Times New Roman" w:hAnsi="Times New Roman" w:cs="Times New Roman"/>
          <w:sz w:val="24"/>
          <w:szCs w:val="24"/>
          <w:lang w:val="en-US"/>
        </w:rPr>
        <w:t>are</w:t>
      </w:r>
      <w:proofErr w:type="gramEnd"/>
      <w:r w:rsidRPr="00D36332">
        <w:rPr>
          <w:rFonts w:ascii="Times New Roman" w:eastAsia="Times New Roman" w:hAnsi="Times New Roman" w:cs="Times New Roman"/>
          <w:sz w:val="24"/>
          <w:szCs w:val="24"/>
          <w:lang w:val="en-US"/>
        </w:rPr>
        <w:t xml:space="preserve"> dreptul să efectueze periodic controlul utilizării terenului transmis în locaţiune. În cazul depistării unor încălcări ale clauzelor prezentului Contract el poate obliga Locatarul </w:t>
      </w:r>
      <w:proofErr w:type="gramStart"/>
      <w:r w:rsidRPr="00D36332">
        <w:rPr>
          <w:rFonts w:ascii="Times New Roman" w:eastAsia="Times New Roman" w:hAnsi="Times New Roman" w:cs="Times New Roman"/>
          <w:sz w:val="24"/>
          <w:szCs w:val="24"/>
          <w:lang w:val="en-US"/>
        </w:rPr>
        <w:t>să</w:t>
      </w:r>
      <w:proofErr w:type="gramEnd"/>
      <w:r w:rsidRPr="00D36332">
        <w:rPr>
          <w:rFonts w:ascii="Times New Roman" w:eastAsia="Times New Roman" w:hAnsi="Times New Roman" w:cs="Times New Roman"/>
          <w:sz w:val="24"/>
          <w:szCs w:val="24"/>
          <w:lang w:val="en-US"/>
        </w:rPr>
        <w:t xml:space="preserve"> înlăture încălcările comise.</w:t>
      </w:r>
    </w:p>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4.4. Locatarul se obligă:</w:t>
      </w:r>
    </w:p>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4.4.1. </w:t>
      </w:r>
      <w:proofErr w:type="gramStart"/>
      <w:r w:rsidRPr="00D36332">
        <w:rPr>
          <w:rFonts w:ascii="Times New Roman" w:eastAsia="Times New Roman" w:hAnsi="Times New Roman" w:cs="Times New Roman"/>
          <w:sz w:val="24"/>
          <w:szCs w:val="24"/>
          <w:lang w:val="en-US"/>
        </w:rPr>
        <w:t>să</w:t>
      </w:r>
      <w:proofErr w:type="gramEnd"/>
      <w:r w:rsidRPr="00D36332">
        <w:rPr>
          <w:rFonts w:ascii="Times New Roman" w:eastAsia="Times New Roman" w:hAnsi="Times New Roman" w:cs="Times New Roman"/>
          <w:sz w:val="24"/>
          <w:szCs w:val="24"/>
          <w:lang w:val="en-US"/>
        </w:rPr>
        <w:t xml:space="preserve"> achite la timp chiria;</w:t>
      </w:r>
    </w:p>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4.4.2.</w:t>
      </w: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să</w:t>
      </w:r>
      <w:proofErr w:type="gramEnd"/>
      <w:r>
        <w:rPr>
          <w:rFonts w:ascii="Times New Roman" w:eastAsia="Times New Roman" w:hAnsi="Times New Roman" w:cs="Times New Roman"/>
          <w:sz w:val="24"/>
          <w:szCs w:val="24"/>
          <w:lang w:val="en-US"/>
        </w:rPr>
        <w:t xml:space="preserve"> folosească terenul</w:t>
      </w:r>
      <w:r w:rsidRPr="00D36332">
        <w:rPr>
          <w:rFonts w:ascii="Times New Roman" w:eastAsia="Times New Roman" w:hAnsi="Times New Roman" w:cs="Times New Roman"/>
          <w:sz w:val="24"/>
          <w:szCs w:val="24"/>
          <w:lang w:val="en-US"/>
        </w:rPr>
        <w:t>, conform destinaţiei indicate în contract şi să le menţină într-o stare  bună;</w:t>
      </w:r>
    </w:p>
    <w:p w:rsidR="00691D67" w:rsidRPr="00D36332" w:rsidRDefault="00691D67" w:rsidP="00691D67">
      <w:pPr>
        <w:spacing w:after="0" w:line="11" w:lineRule="exact"/>
        <w:rPr>
          <w:rFonts w:ascii="Times New Roman" w:eastAsia="Times New Roman" w:hAnsi="Times New Roman" w:cs="Times New Roman"/>
          <w:sz w:val="24"/>
          <w:szCs w:val="24"/>
          <w:lang w:val="en-US"/>
        </w:rPr>
      </w:pPr>
    </w:p>
    <w:p w:rsidR="00691D67" w:rsidRDefault="00691D67" w:rsidP="00691D67">
      <w:pPr>
        <w:spacing w:after="0" w:line="236"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4.4.3. </w:t>
      </w:r>
      <w:proofErr w:type="gramStart"/>
      <w:r w:rsidRPr="00D36332">
        <w:rPr>
          <w:rFonts w:ascii="Times New Roman" w:eastAsia="Times New Roman" w:hAnsi="Times New Roman" w:cs="Times New Roman"/>
          <w:sz w:val="24"/>
          <w:szCs w:val="24"/>
          <w:lang w:val="en-US"/>
        </w:rPr>
        <w:t>să</w:t>
      </w:r>
      <w:proofErr w:type="gramEnd"/>
      <w:r w:rsidRPr="00D36332">
        <w:rPr>
          <w:rFonts w:ascii="Times New Roman" w:eastAsia="Times New Roman" w:hAnsi="Times New Roman" w:cs="Times New Roman"/>
          <w:sz w:val="24"/>
          <w:szCs w:val="24"/>
          <w:lang w:val="en-US"/>
        </w:rPr>
        <w:t xml:space="preserve"> respecte Regulile de menținere a curățeniei și ordinii pe </w:t>
      </w:r>
      <w:r>
        <w:rPr>
          <w:rFonts w:ascii="Times New Roman" w:eastAsia="Times New Roman" w:hAnsi="Times New Roman" w:cs="Times New Roman"/>
          <w:sz w:val="24"/>
          <w:szCs w:val="24"/>
          <w:lang w:val="en-US"/>
        </w:rPr>
        <w:t>teren</w:t>
      </w:r>
    </w:p>
    <w:p w:rsidR="00691D67" w:rsidRPr="000E0411" w:rsidRDefault="00691D67" w:rsidP="00691D67">
      <w:pPr>
        <w:spacing w:after="0" w:line="0" w:lineRule="atLeast"/>
        <w:rPr>
          <w:rFonts w:ascii="Times New Roman" w:eastAsia="Times New Roman" w:hAnsi="Times New Roman" w:cs="Times New Roman"/>
          <w:sz w:val="24"/>
          <w:szCs w:val="24"/>
          <w:lang w:val="fr-FR"/>
        </w:rPr>
      </w:pPr>
      <w:r w:rsidRPr="000E0411">
        <w:rPr>
          <w:rFonts w:ascii="Times New Roman" w:eastAsia="Times New Roman" w:hAnsi="Times New Roman" w:cs="Times New Roman"/>
          <w:sz w:val="24"/>
          <w:szCs w:val="24"/>
          <w:lang w:val="fr-FR"/>
        </w:rPr>
        <w:t xml:space="preserve">4.4.4. </w:t>
      </w:r>
      <w:proofErr w:type="gramStart"/>
      <w:r w:rsidRPr="000E0411">
        <w:rPr>
          <w:rFonts w:ascii="Times New Roman" w:eastAsia="Times New Roman" w:hAnsi="Times New Roman" w:cs="Times New Roman"/>
          <w:sz w:val="24"/>
          <w:szCs w:val="24"/>
          <w:lang w:val="fr-FR"/>
        </w:rPr>
        <w:t>să</w:t>
      </w:r>
      <w:proofErr w:type="gramEnd"/>
      <w:r w:rsidRPr="000E0411">
        <w:rPr>
          <w:rFonts w:ascii="Times New Roman" w:eastAsia="Times New Roman" w:hAnsi="Times New Roman" w:cs="Times New Roman"/>
          <w:sz w:val="24"/>
          <w:szCs w:val="24"/>
          <w:lang w:val="fr-FR"/>
        </w:rPr>
        <w:t xml:space="preserve"> nu subânchirieze terenul închiriat;</w:t>
      </w:r>
    </w:p>
    <w:p w:rsidR="00691D67" w:rsidRPr="000E0411" w:rsidRDefault="00691D67" w:rsidP="00691D67">
      <w:pPr>
        <w:spacing w:after="0" w:line="233" w:lineRule="auto"/>
        <w:jc w:val="both"/>
        <w:rPr>
          <w:rFonts w:ascii="Times New Roman" w:eastAsia="Times New Roman" w:hAnsi="Times New Roman" w:cs="Times New Roman"/>
          <w:sz w:val="24"/>
          <w:szCs w:val="24"/>
          <w:lang w:val="fr-FR"/>
        </w:rPr>
      </w:pPr>
      <w:r w:rsidRPr="000E0411">
        <w:rPr>
          <w:rFonts w:ascii="Times New Roman" w:eastAsia="Times New Roman" w:hAnsi="Times New Roman" w:cs="Times New Roman"/>
          <w:sz w:val="24"/>
          <w:szCs w:val="24"/>
          <w:lang w:val="fr-FR"/>
        </w:rPr>
        <w:t xml:space="preserve">4.4.5. </w:t>
      </w:r>
      <w:proofErr w:type="gramStart"/>
      <w:r w:rsidRPr="000E0411">
        <w:rPr>
          <w:rFonts w:ascii="Times New Roman" w:eastAsia="Times New Roman" w:hAnsi="Times New Roman" w:cs="Times New Roman"/>
          <w:sz w:val="24"/>
          <w:szCs w:val="24"/>
          <w:lang w:val="fr-FR"/>
        </w:rPr>
        <w:t>să</w:t>
      </w:r>
      <w:proofErr w:type="gramEnd"/>
      <w:r w:rsidRPr="000E0411">
        <w:rPr>
          <w:rFonts w:ascii="Times New Roman" w:eastAsia="Times New Roman" w:hAnsi="Times New Roman" w:cs="Times New Roman"/>
          <w:sz w:val="24"/>
          <w:szCs w:val="24"/>
          <w:lang w:val="fr-FR"/>
        </w:rPr>
        <w:t xml:space="preserve"> restituie Locatorului terenul închiriat în termen de 10 zile de la data încetării efectelor contractului de locaţiune în starea corespunzătoare clauzelor contractului;</w:t>
      </w:r>
    </w:p>
    <w:p w:rsidR="00691D67" w:rsidRDefault="00691D67" w:rsidP="00691D67">
      <w:pPr>
        <w:spacing w:after="0" w:line="236" w:lineRule="auto"/>
        <w:rPr>
          <w:rFonts w:ascii="Times New Roman" w:eastAsia="Times New Roman" w:hAnsi="Times New Roman" w:cs="Times New Roman"/>
          <w:sz w:val="24"/>
          <w:szCs w:val="24"/>
          <w:lang w:val="fr-FR"/>
        </w:rPr>
      </w:pPr>
      <w:r w:rsidRPr="000E0411">
        <w:rPr>
          <w:rFonts w:ascii="Times New Roman" w:eastAsia="Times New Roman" w:hAnsi="Times New Roman" w:cs="Times New Roman"/>
          <w:sz w:val="24"/>
          <w:szCs w:val="24"/>
          <w:lang w:val="fr-FR"/>
        </w:rPr>
        <w:t xml:space="preserve">4.4.6. </w:t>
      </w:r>
      <w:proofErr w:type="gramStart"/>
      <w:r w:rsidRPr="000E0411">
        <w:rPr>
          <w:rFonts w:ascii="Times New Roman" w:eastAsia="Times New Roman" w:hAnsi="Times New Roman" w:cs="Times New Roman"/>
          <w:sz w:val="24"/>
          <w:szCs w:val="24"/>
          <w:lang w:val="fr-FR"/>
        </w:rPr>
        <w:t>să</w:t>
      </w:r>
      <w:proofErr w:type="gramEnd"/>
      <w:r w:rsidRPr="000E0411">
        <w:rPr>
          <w:rFonts w:ascii="Times New Roman" w:eastAsia="Times New Roman" w:hAnsi="Times New Roman" w:cs="Times New Roman"/>
          <w:sz w:val="24"/>
          <w:szCs w:val="24"/>
          <w:lang w:val="fr-FR"/>
        </w:rPr>
        <w:t xml:space="preserve"> achite la timp impozitul și alte plăți prevăzute de legislația în vigoare</w:t>
      </w:r>
    </w:p>
    <w:p w:rsidR="00691D67" w:rsidRPr="000E0411" w:rsidRDefault="00691D67" w:rsidP="00691D67">
      <w:pPr>
        <w:spacing w:after="0" w:line="0" w:lineRule="atLeast"/>
        <w:rPr>
          <w:rFonts w:ascii="Times New Roman" w:eastAsia="Times New Roman" w:hAnsi="Times New Roman" w:cs="Times New Roman"/>
          <w:sz w:val="24"/>
          <w:szCs w:val="24"/>
          <w:lang w:val="fr-FR"/>
        </w:rPr>
      </w:pPr>
      <w:r w:rsidRPr="000E0411">
        <w:rPr>
          <w:rFonts w:ascii="Times New Roman" w:eastAsia="Times New Roman" w:hAnsi="Times New Roman" w:cs="Times New Roman"/>
          <w:sz w:val="24"/>
          <w:szCs w:val="24"/>
          <w:lang w:val="fr-FR"/>
        </w:rPr>
        <w:t>4.5. Locatarul are dreptul să ceară rezilierea sau modificarea contractului de locațiune  în condițiile prevăzute de Lege.</w:t>
      </w:r>
    </w:p>
    <w:p w:rsidR="00691D67" w:rsidRPr="000E0411" w:rsidRDefault="00691D67" w:rsidP="00691D67">
      <w:pPr>
        <w:spacing w:after="0" w:line="0" w:lineRule="atLeast"/>
        <w:jc w:val="center"/>
        <w:rPr>
          <w:rFonts w:ascii="Times New Roman" w:eastAsia="Times New Roman" w:hAnsi="Times New Roman" w:cs="Times New Roman"/>
          <w:b/>
          <w:sz w:val="24"/>
          <w:szCs w:val="24"/>
          <w:lang w:val="fr-FR"/>
        </w:rPr>
      </w:pPr>
      <w:r w:rsidRPr="000E0411">
        <w:rPr>
          <w:rFonts w:ascii="Times New Roman" w:eastAsia="Times New Roman" w:hAnsi="Times New Roman" w:cs="Times New Roman"/>
          <w:b/>
          <w:sz w:val="24"/>
          <w:szCs w:val="24"/>
          <w:lang w:val="fr-FR"/>
        </w:rPr>
        <w:t>V. CONDIŢIILE DE MODIFICARE ŞI REZILIERE A CONTRACTULUI</w:t>
      </w:r>
    </w:p>
    <w:p w:rsidR="00691D67" w:rsidRPr="000E0411" w:rsidRDefault="00691D67" w:rsidP="00691D67">
      <w:pPr>
        <w:spacing w:after="0" w:line="6" w:lineRule="exact"/>
        <w:rPr>
          <w:rFonts w:ascii="Times New Roman" w:eastAsia="Times New Roman" w:hAnsi="Times New Roman" w:cs="Times New Roman"/>
          <w:sz w:val="24"/>
          <w:szCs w:val="24"/>
          <w:lang w:val="fr-FR"/>
        </w:rPr>
      </w:pPr>
    </w:p>
    <w:p w:rsidR="00691D67" w:rsidRPr="00D36332" w:rsidRDefault="00691D67" w:rsidP="00691D67">
      <w:pPr>
        <w:spacing w:after="0" w:line="233"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5.1. Modificarea clauzelor Contractului de locaţiune, prelungirea sau rezilierea lui se efectuează cu acordul părţilor contractante.</w:t>
      </w:r>
    </w:p>
    <w:p w:rsidR="00691D67" w:rsidRPr="00D36332" w:rsidRDefault="00691D67" w:rsidP="00691D67">
      <w:pPr>
        <w:spacing w:after="0" w:line="1" w:lineRule="exact"/>
        <w:rPr>
          <w:rFonts w:ascii="Times New Roman" w:eastAsia="Times New Roman" w:hAnsi="Times New Roman" w:cs="Times New Roman"/>
          <w:sz w:val="24"/>
          <w:szCs w:val="24"/>
          <w:lang w:val="en-US"/>
        </w:rPr>
      </w:pPr>
    </w:p>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5.2. Contractul de locaţiune poate fi reziliat la cererea părţilor în următoarele cazuri:</w:t>
      </w:r>
    </w:p>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5.2.1. </w:t>
      </w:r>
      <w:proofErr w:type="gramStart"/>
      <w:r w:rsidRPr="00D36332">
        <w:rPr>
          <w:rFonts w:ascii="Times New Roman" w:eastAsia="Times New Roman" w:hAnsi="Times New Roman" w:cs="Times New Roman"/>
          <w:sz w:val="24"/>
          <w:szCs w:val="24"/>
          <w:lang w:val="en-US"/>
        </w:rPr>
        <w:t>încălcarea</w:t>
      </w:r>
      <w:proofErr w:type="gramEnd"/>
      <w:r w:rsidRPr="00D36332">
        <w:rPr>
          <w:rFonts w:ascii="Times New Roman" w:eastAsia="Times New Roman" w:hAnsi="Times New Roman" w:cs="Times New Roman"/>
          <w:sz w:val="24"/>
          <w:szCs w:val="24"/>
          <w:lang w:val="en-US"/>
        </w:rPr>
        <w:t xml:space="preserve"> de către cealaltă parte a clauzelor prezentului Contract;</w:t>
      </w:r>
    </w:p>
    <w:p w:rsidR="00691D67" w:rsidRPr="00D36332" w:rsidRDefault="00691D67" w:rsidP="00691D67">
      <w:pPr>
        <w:spacing w:after="0" w:line="11" w:lineRule="exact"/>
        <w:rPr>
          <w:rFonts w:ascii="Times New Roman" w:eastAsia="Times New Roman" w:hAnsi="Times New Roman" w:cs="Times New Roman"/>
          <w:sz w:val="24"/>
          <w:szCs w:val="24"/>
          <w:lang w:val="en-US"/>
        </w:rPr>
      </w:pPr>
    </w:p>
    <w:p w:rsidR="00691D67" w:rsidRPr="00D36332" w:rsidRDefault="00691D67" w:rsidP="00691D67">
      <w:pPr>
        <w:spacing w:after="0" w:line="234"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5.2.2. </w:t>
      </w:r>
      <w:proofErr w:type="gramStart"/>
      <w:r w:rsidRPr="00D36332">
        <w:rPr>
          <w:rFonts w:ascii="Times New Roman" w:eastAsia="Times New Roman" w:hAnsi="Times New Roman" w:cs="Times New Roman"/>
          <w:sz w:val="24"/>
          <w:szCs w:val="24"/>
          <w:lang w:val="en-US"/>
        </w:rPr>
        <w:t>folosirea</w:t>
      </w:r>
      <w:proofErr w:type="gramEnd"/>
      <w:r w:rsidRPr="00D36332">
        <w:rPr>
          <w:rFonts w:ascii="Times New Roman" w:eastAsia="Times New Roman" w:hAnsi="Times New Roman" w:cs="Times New Roman"/>
          <w:sz w:val="24"/>
          <w:szCs w:val="24"/>
          <w:lang w:val="en-US"/>
        </w:rPr>
        <w:t xml:space="preserve"> terenului închiriat de către Locatar în alte condiţii şi scopuri decît cele stipulate în prezentul Contract;</w:t>
      </w:r>
    </w:p>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5.2.3. </w:t>
      </w:r>
      <w:proofErr w:type="gramStart"/>
      <w:r w:rsidRPr="00D36332">
        <w:rPr>
          <w:rFonts w:ascii="Times New Roman" w:eastAsia="Times New Roman" w:hAnsi="Times New Roman" w:cs="Times New Roman"/>
          <w:sz w:val="24"/>
          <w:szCs w:val="24"/>
          <w:lang w:val="en-US"/>
        </w:rPr>
        <w:t>subînchirierea</w:t>
      </w:r>
      <w:proofErr w:type="gramEnd"/>
      <w:r w:rsidRPr="00D36332">
        <w:rPr>
          <w:rFonts w:ascii="Times New Roman" w:eastAsia="Times New Roman" w:hAnsi="Times New Roman" w:cs="Times New Roman"/>
          <w:sz w:val="24"/>
          <w:szCs w:val="24"/>
          <w:lang w:val="en-US"/>
        </w:rPr>
        <w:t xml:space="preserve"> terenului închiriat care constituie obiectul prezentului Contract;</w:t>
      </w:r>
    </w:p>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5.2.4. </w:t>
      </w:r>
      <w:proofErr w:type="gramStart"/>
      <w:r w:rsidRPr="00D36332">
        <w:rPr>
          <w:rFonts w:ascii="Times New Roman" w:eastAsia="Times New Roman" w:hAnsi="Times New Roman" w:cs="Times New Roman"/>
          <w:sz w:val="24"/>
          <w:szCs w:val="24"/>
          <w:lang w:val="en-US"/>
        </w:rPr>
        <w:t>nerespectarea</w:t>
      </w:r>
      <w:proofErr w:type="gramEnd"/>
      <w:r w:rsidRPr="00D36332">
        <w:rPr>
          <w:rFonts w:ascii="Times New Roman" w:eastAsia="Times New Roman" w:hAnsi="Times New Roman" w:cs="Times New Roman"/>
          <w:sz w:val="24"/>
          <w:szCs w:val="24"/>
          <w:lang w:val="en-US"/>
        </w:rPr>
        <w:t xml:space="preserve"> regulilor de exploatare a terenului închiriat, precum şi sanitare şi antiincendiare;</w:t>
      </w:r>
    </w:p>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5.2.5. </w:t>
      </w:r>
      <w:proofErr w:type="gramStart"/>
      <w:r w:rsidRPr="00D36332">
        <w:rPr>
          <w:rFonts w:ascii="Times New Roman" w:eastAsia="Times New Roman" w:hAnsi="Times New Roman" w:cs="Times New Roman"/>
          <w:sz w:val="24"/>
          <w:szCs w:val="24"/>
          <w:lang w:val="en-US"/>
        </w:rPr>
        <w:t>neachitarea</w:t>
      </w:r>
      <w:proofErr w:type="gramEnd"/>
      <w:r w:rsidRPr="00D36332">
        <w:rPr>
          <w:rFonts w:ascii="Times New Roman" w:eastAsia="Times New Roman" w:hAnsi="Times New Roman" w:cs="Times New Roman"/>
          <w:sz w:val="24"/>
          <w:szCs w:val="24"/>
          <w:lang w:val="en-US"/>
        </w:rPr>
        <w:t xml:space="preserve"> chiriei în decursul a __30__  zile din ziua expirării termenului stabilit.</w:t>
      </w:r>
    </w:p>
    <w:p w:rsidR="00691D67" w:rsidRPr="00D36332" w:rsidRDefault="00691D67" w:rsidP="00691D67">
      <w:pPr>
        <w:spacing w:after="0" w:line="11" w:lineRule="exact"/>
        <w:rPr>
          <w:rFonts w:ascii="Times New Roman" w:eastAsia="Times New Roman" w:hAnsi="Times New Roman" w:cs="Times New Roman"/>
          <w:sz w:val="24"/>
          <w:szCs w:val="24"/>
          <w:lang w:val="en-US"/>
        </w:rPr>
      </w:pPr>
    </w:p>
    <w:p w:rsidR="00691D67" w:rsidRPr="000E0411" w:rsidRDefault="00691D67" w:rsidP="00691D67">
      <w:pPr>
        <w:spacing w:after="0" w:line="234" w:lineRule="auto"/>
        <w:jc w:val="both"/>
        <w:rPr>
          <w:rFonts w:ascii="Times New Roman" w:eastAsia="Times New Roman" w:hAnsi="Times New Roman" w:cs="Times New Roman"/>
          <w:sz w:val="24"/>
          <w:szCs w:val="24"/>
          <w:lang w:val="fr-FR"/>
        </w:rPr>
      </w:pPr>
      <w:r w:rsidRPr="000E0411">
        <w:rPr>
          <w:rFonts w:ascii="Times New Roman" w:eastAsia="Times New Roman" w:hAnsi="Times New Roman" w:cs="Times New Roman"/>
          <w:sz w:val="24"/>
          <w:szCs w:val="24"/>
          <w:lang w:val="fr-FR"/>
        </w:rPr>
        <w:t>5.3. În cazul rezilierii preventive a contractului de locaţiune, Locatarul este obligat să comunice în scris Locatorului, nu mai tîrziu de 1 lună înainte, despre intenția sa de a rezilia contractul.</w:t>
      </w:r>
    </w:p>
    <w:p w:rsidR="00691D67" w:rsidRDefault="00691D67" w:rsidP="00691D67">
      <w:pPr>
        <w:spacing w:after="0" w:line="236" w:lineRule="auto"/>
        <w:rPr>
          <w:rFonts w:ascii="Times New Roman" w:eastAsia="Times New Roman" w:hAnsi="Times New Roman" w:cs="Times New Roman"/>
          <w:sz w:val="24"/>
          <w:szCs w:val="24"/>
          <w:lang w:val="fr-FR"/>
        </w:rPr>
      </w:pPr>
    </w:p>
    <w:p w:rsidR="00691D67" w:rsidRPr="00D36332" w:rsidRDefault="00691D67" w:rsidP="00691D67">
      <w:pPr>
        <w:spacing w:after="0" w:line="0" w:lineRule="atLeast"/>
        <w:jc w:val="center"/>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VI. CONDIŢII SPECIALE</w:t>
      </w:r>
    </w:p>
    <w:p w:rsidR="00691D67" w:rsidRPr="00D36332" w:rsidRDefault="00691D67" w:rsidP="00691D67">
      <w:pPr>
        <w:spacing w:after="0" w:line="6" w:lineRule="exact"/>
        <w:rPr>
          <w:rFonts w:ascii="Times New Roman" w:eastAsia="Times New Roman" w:hAnsi="Times New Roman" w:cs="Times New Roman"/>
          <w:sz w:val="24"/>
          <w:szCs w:val="24"/>
          <w:lang w:val="en-US"/>
        </w:rPr>
      </w:pPr>
    </w:p>
    <w:p w:rsidR="00691D67" w:rsidRPr="00D36332" w:rsidRDefault="00691D67" w:rsidP="00691D67">
      <w:pPr>
        <w:spacing w:after="0" w:line="236"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6.1. În cazul prolongării contractului de locaţiune pe </w:t>
      </w:r>
      <w:proofErr w:type="gramStart"/>
      <w:r w:rsidRPr="00D36332">
        <w:rPr>
          <w:rFonts w:ascii="Times New Roman" w:eastAsia="Times New Roman" w:hAnsi="Times New Roman" w:cs="Times New Roman"/>
          <w:sz w:val="24"/>
          <w:szCs w:val="24"/>
          <w:lang w:val="en-US"/>
        </w:rPr>
        <w:t>un</w:t>
      </w:r>
      <w:proofErr w:type="gramEnd"/>
      <w:r w:rsidRPr="00D36332">
        <w:rPr>
          <w:rFonts w:ascii="Times New Roman" w:eastAsia="Times New Roman" w:hAnsi="Times New Roman" w:cs="Times New Roman"/>
          <w:sz w:val="24"/>
          <w:szCs w:val="24"/>
          <w:lang w:val="en-US"/>
        </w:rPr>
        <w:t xml:space="preserve"> termen nou, în cazul îndeplinirii condițiilor prevăzute la p.2.4. </w:t>
      </w:r>
      <w:proofErr w:type="gramStart"/>
      <w:r w:rsidRPr="00D36332">
        <w:rPr>
          <w:rFonts w:ascii="Times New Roman" w:eastAsia="Times New Roman" w:hAnsi="Times New Roman" w:cs="Times New Roman"/>
          <w:sz w:val="24"/>
          <w:szCs w:val="24"/>
          <w:lang w:val="en-US"/>
        </w:rPr>
        <w:t>al</w:t>
      </w:r>
      <w:proofErr w:type="gramEnd"/>
      <w:r w:rsidRPr="00D36332">
        <w:rPr>
          <w:rFonts w:ascii="Times New Roman" w:eastAsia="Times New Roman" w:hAnsi="Times New Roman" w:cs="Times New Roman"/>
          <w:sz w:val="24"/>
          <w:szCs w:val="24"/>
          <w:lang w:val="en-US"/>
        </w:rPr>
        <w:t xml:space="preserve"> acestui contract, perioada de timp, în care Locatarul ocupă terenul fără contract de locaţiune, Locatarul este obligat să achite plata pentru locaţiune, conform tarifelor în vigoare.</w:t>
      </w:r>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Pr="00D36332" w:rsidRDefault="00691D67" w:rsidP="00691D67">
      <w:pPr>
        <w:spacing w:after="0" w:line="235"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6.2. Locatarul </w:t>
      </w:r>
      <w:proofErr w:type="gramStart"/>
      <w:r w:rsidRPr="00D36332">
        <w:rPr>
          <w:rFonts w:ascii="Times New Roman" w:eastAsia="Times New Roman" w:hAnsi="Times New Roman" w:cs="Times New Roman"/>
          <w:sz w:val="24"/>
          <w:szCs w:val="24"/>
          <w:lang w:val="en-US"/>
        </w:rPr>
        <w:t>este</w:t>
      </w:r>
      <w:proofErr w:type="gramEnd"/>
      <w:r w:rsidRPr="00D36332">
        <w:rPr>
          <w:rFonts w:ascii="Times New Roman" w:eastAsia="Times New Roman" w:hAnsi="Times New Roman" w:cs="Times New Roman"/>
          <w:sz w:val="24"/>
          <w:szCs w:val="24"/>
          <w:lang w:val="en-US"/>
        </w:rPr>
        <w:t xml:space="preserve"> obligat să achite, conform tarifului în vigoare perioada de timp, în care Locatarul a ocupat terenul fără contract de locaţiune (după rezilierea contractului), pînă la momentul transmiterii terenului Locatorului (cu întocmirea actului de predare-primire).</w:t>
      </w:r>
    </w:p>
    <w:p w:rsidR="00691D67" w:rsidRDefault="00691D67" w:rsidP="00691D67">
      <w:pPr>
        <w:spacing w:after="0" w:line="236" w:lineRule="auto"/>
        <w:rPr>
          <w:rFonts w:ascii="Times New Roman" w:eastAsia="Times New Roman" w:hAnsi="Times New Roman" w:cs="Times New Roman"/>
          <w:sz w:val="24"/>
          <w:szCs w:val="24"/>
          <w:lang w:val="fr-FR"/>
        </w:rPr>
      </w:pPr>
    </w:p>
    <w:p w:rsidR="00691D67" w:rsidRPr="00D36332" w:rsidRDefault="00691D67" w:rsidP="00691D67">
      <w:pPr>
        <w:spacing w:after="0" w:line="0" w:lineRule="atLeast"/>
        <w:jc w:val="center"/>
        <w:rPr>
          <w:rFonts w:ascii="Times New Roman" w:eastAsia="Times New Roman" w:hAnsi="Times New Roman" w:cs="Times New Roman"/>
          <w:b/>
          <w:sz w:val="24"/>
          <w:szCs w:val="24"/>
          <w:lang w:val="en-US"/>
        </w:rPr>
      </w:pPr>
      <w:r w:rsidRPr="00D36332">
        <w:rPr>
          <w:rFonts w:ascii="Times New Roman" w:eastAsia="Times New Roman" w:hAnsi="Times New Roman" w:cs="Times New Roman"/>
          <w:b/>
          <w:sz w:val="24"/>
          <w:szCs w:val="24"/>
          <w:lang w:val="en-US"/>
        </w:rPr>
        <w:t>VII. DISPOZIŢII FINALE</w:t>
      </w:r>
    </w:p>
    <w:p w:rsidR="00691D67" w:rsidRPr="00D36332" w:rsidRDefault="00691D67" w:rsidP="00691D67">
      <w:pPr>
        <w:spacing w:after="0" w:line="6" w:lineRule="exact"/>
        <w:rPr>
          <w:rFonts w:ascii="Times New Roman" w:eastAsia="Times New Roman" w:hAnsi="Times New Roman" w:cs="Times New Roman"/>
          <w:sz w:val="24"/>
          <w:szCs w:val="24"/>
          <w:lang w:val="en-US"/>
        </w:rPr>
      </w:pPr>
    </w:p>
    <w:p w:rsidR="00691D67" w:rsidRPr="00D36332" w:rsidRDefault="00691D67" w:rsidP="00691D67">
      <w:pPr>
        <w:spacing w:after="0" w:line="236"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7.1. Contractul de locațiune și modificările lui, cu termen de valabilitate nu mai mare de 3 ani, se înregistrează de către Primăria or. Anenii Noi, în alte cazuri, cu termen mai mare de 3 ani, se înregistrează în Registrul Bunurilor Imobile la Agenția Servicii Publice.</w:t>
      </w:r>
    </w:p>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7.2. Modificările şi completările în prezentul Contract vor fi efectuate cu acordul ambelor părţi.</w:t>
      </w:r>
    </w:p>
    <w:p w:rsidR="00691D67" w:rsidRPr="00D36332" w:rsidRDefault="00691D67" w:rsidP="00691D67">
      <w:pPr>
        <w:spacing w:after="0" w:line="11" w:lineRule="exact"/>
        <w:rPr>
          <w:rFonts w:ascii="Times New Roman" w:eastAsia="Times New Roman" w:hAnsi="Times New Roman" w:cs="Times New Roman"/>
          <w:sz w:val="24"/>
          <w:szCs w:val="24"/>
          <w:lang w:val="en-US"/>
        </w:rPr>
      </w:pPr>
    </w:p>
    <w:p w:rsidR="00691D67" w:rsidRPr="00D36332" w:rsidRDefault="00691D67" w:rsidP="00691D67">
      <w:pPr>
        <w:spacing w:after="0" w:line="234"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7.3. În cazul nerespectării obligaţiilor contractuale părţile poartă răspundere în conformitate cu legislaţia Republicii Moldova.</w:t>
      </w:r>
    </w:p>
    <w:p w:rsidR="00691D67" w:rsidRPr="00D36332" w:rsidRDefault="00691D67" w:rsidP="00691D67">
      <w:pPr>
        <w:spacing w:after="0" w:line="13" w:lineRule="exact"/>
        <w:rPr>
          <w:rFonts w:ascii="Times New Roman" w:eastAsia="Times New Roman" w:hAnsi="Times New Roman" w:cs="Times New Roman"/>
          <w:sz w:val="24"/>
          <w:szCs w:val="24"/>
          <w:lang w:val="en-US"/>
        </w:rPr>
      </w:pPr>
    </w:p>
    <w:p w:rsidR="00691D67" w:rsidRPr="00D36332" w:rsidRDefault="00691D67" w:rsidP="00691D67">
      <w:pPr>
        <w:spacing w:after="0" w:line="234" w:lineRule="auto"/>
        <w:jc w:val="both"/>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7.4. Litigiile apărute la încheierea, executarea, modificarea clauzelor şi rezilierea Contractului se examinează de instanţa judecătorească competentă.</w:t>
      </w:r>
    </w:p>
    <w:p w:rsidR="00691D67" w:rsidRPr="00D36332" w:rsidRDefault="00691D67" w:rsidP="00691D67">
      <w:pPr>
        <w:spacing w:after="0" w:line="0" w:lineRule="atLeast"/>
        <w:rPr>
          <w:rFonts w:ascii="Times New Roman" w:eastAsia="Times New Roman" w:hAnsi="Times New Roman" w:cs="Times New Roman"/>
          <w:sz w:val="24"/>
          <w:szCs w:val="24"/>
          <w:lang w:val="en-US"/>
        </w:rPr>
      </w:pPr>
      <w:r w:rsidRPr="00D36332">
        <w:rPr>
          <w:rFonts w:ascii="Times New Roman" w:eastAsia="Times New Roman" w:hAnsi="Times New Roman" w:cs="Times New Roman"/>
          <w:sz w:val="24"/>
          <w:szCs w:val="24"/>
          <w:lang w:val="en-US"/>
        </w:rPr>
        <w:t xml:space="preserve">7.5. Contractul </w:t>
      </w:r>
      <w:proofErr w:type="gramStart"/>
      <w:r w:rsidRPr="00D36332">
        <w:rPr>
          <w:rFonts w:ascii="Times New Roman" w:eastAsia="Times New Roman" w:hAnsi="Times New Roman" w:cs="Times New Roman"/>
          <w:sz w:val="24"/>
          <w:szCs w:val="24"/>
          <w:lang w:val="en-US"/>
        </w:rPr>
        <w:t>este</w:t>
      </w:r>
      <w:proofErr w:type="gramEnd"/>
      <w:r w:rsidRPr="00D36332">
        <w:rPr>
          <w:rFonts w:ascii="Times New Roman" w:eastAsia="Times New Roman" w:hAnsi="Times New Roman" w:cs="Times New Roman"/>
          <w:sz w:val="24"/>
          <w:szCs w:val="24"/>
          <w:lang w:val="en-US"/>
        </w:rPr>
        <w:t xml:space="preserve"> întocmit în __2__ exemplare identice, fiecare avînd aceeaşi putere juridică.</w:t>
      </w:r>
    </w:p>
    <w:p w:rsidR="00691D67" w:rsidRPr="00D36332" w:rsidRDefault="00691D67" w:rsidP="00691D67">
      <w:pPr>
        <w:spacing w:after="0" w:line="238" w:lineRule="exact"/>
        <w:rPr>
          <w:rFonts w:ascii="Times New Roman" w:eastAsia="Times New Roman" w:hAnsi="Times New Roman" w:cs="Times New Roman"/>
          <w:sz w:val="24"/>
          <w:szCs w:val="24"/>
          <w:lang w:val="en-US"/>
        </w:rPr>
      </w:pPr>
    </w:p>
    <w:p w:rsidR="00691D67" w:rsidRPr="000E0411" w:rsidRDefault="00691D67" w:rsidP="00691D67">
      <w:pPr>
        <w:spacing w:after="0" w:line="0" w:lineRule="atLeast"/>
        <w:rPr>
          <w:rFonts w:ascii="Times New Roman" w:eastAsia="Times New Roman" w:hAnsi="Times New Roman" w:cs="Times New Roman"/>
          <w:b/>
          <w:lang w:val="en-US"/>
        </w:rPr>
      </w:pPr>
      <w:r w:rsidRPr="000E0411">
        <w:rPr>
          <w:rFonts w:ascii="Times New Roman" w:eastAsia="Times New Roman" w:hAnsi="Times New Roman" w:cs="Times New Roman"/>
          <w:b/>
          <w:lang w:val="en-US"/>
        </w:rPr>
        <w:t>VIII. RECHIZITELE BANCARE ŞI ADRESELE JURIDICE ALE PĂRŢILOR</w:t>
      </w:r>
    </w:p>
    <w:p w:rsidR="00691D67" w:rsidRPr="000E0411" w:rsidRDefault="00691D67" w:rsidP="00691D67">
      <w:pPr>
        <w:spacing w:after="0" w:line="260" w:lineRule="exact"/>
        <w:rPr>
          <w:rFonts w:ascii="Times New Roman" w:eastAsia="Times New Roman" w:hAnsi="Times New Roman" w:cs="Times New Roman"/>
          <w:lang w:val="en-US"/>
        </w:rPr>
      </w:pPr>
    </w:p>
    <w:tbl>
      <w:tblPr>
        <w:tblW w:w="0" w:type="auto"/>
        <w:tblInd w:w="300" w:type="dxa"/>
        <w:tblLayout w:type="fixed"/>
        <w:tblCellMar>
          <w:left w:w="0" w:type="dxa"/>
          <w:right w:w="0" w:type="dxa"/>
        </w:tblCellMar>
        <w:tblLook w:val="0000"/>
      </w:tblPr>
      <w:tblGrid>
        <w:gridCol w:w="3820"/>
        <w:gridCol w:w="3820"/>
      </w:tblGrid>
      <w:tr w:rsidR="00691D67" w:rsidRPr="000E0411" w:rsidTr="00D41F54">
        <w:trPr>
          <w:trHeight w:val="230"/>
        </w:trPr>
        <w:tc>
          <w:tcPr>
            <w:tcW w:w="3820" w:type="dxa"/>
            <w:shd w:val="clear" w:color="auto" w:fill="auto"/>
            <w:vAlign w:val="bottom"/>
          </w:tcPr>
          <w:p w:rsidR="00691D67" w:rsidRPr="000E0411" w:rsidRDefault="00691D67" w:rsidP="00691D67">
            <w:pPr>
              <w:spacing w:after="0" w:line="0" w:lineRule="atLeast"/>
              <w:jc w:val="center"/>
              <w:rPr>
                <w:rFonts w:ascii="Times New Roman" w:eastAsia="Times New Roman" w:hAnsi="Times New Roman" w:cs="Times New Roman"/>
                <w:b/>
                <w:w w:val="99"/>
              </w:rPr>
            </w:pPr>
            <w:r w:rsidRPr="000E0411">
              <w:rPr>
                <w:rFonts w:ascii="Times New Roman" w:eastAsia="Times New Roman" w:hAnsi="Times New Roman" w:cs="Times New Roman"/>
                <w:b/>
                <w:w w:val="99"/>
              </w:rPr>
              <w:t>Locatorul</w:t>
            </w:r>
          </w:p>
        </w:tc>
        <w:tc>
          <w:tcPr>
            <w:tcW w:w="3820" w:type="dxa"/>
            <w:shd w:val="clear" w:color="auto" w:fill="auto"/>
            <w:vAlign w:val="bottom"/>
          </w:tcPr>
          <w:p w:rsidR="00691D67" w:rsidRPr="000E0411" w:rsidRDefault="00691D67" w:rsidP="00691D67">
            <w:pPr>
              <w:spacing w:after="0" w:line="0" w:lineRule="atLeast"/>
              <w:jc w:val="center"/>
              <w:rPr>
                <w:rFonts w:ascii="Times New Roman" w:eastAsia="Times New Roman" w:hAnsi="Times New Roman" w:cs="Times New Roman"/>
                <w:b/>
                <w:w w:val="99"/>
              </w:rPr>
            </w:pPr>
            <w:r w:rsidRPr="000E0411">
              <w:rPr>
                <w:rFonts w:ascii="Times New Roman" w:eastAsia="Times New Roman" w:hAnsi="Times New Roman" w:cs="Times New Roman"/>
                <w:b/>
                <w:w w:val="99"/>
              </w:rPr>
              <w:t>Locatarul</w:t>
            </w:r>
          </w:p>
        </w:tc>
      </w:tr>
      <w:tr w:rsidR="00691D67" w:rsidRPr="000E0411" w:rsidTr="00D41F54">
        <w:trPr>
          <w:trHeight w:val="226"/>
        </w:trPr>
        <w:tc>
          <w:tcPr>
            <w:tcW w:w="3820" w:type="dxa"/>
            <w:shd w:val="clear" w:color="auto" w:fill="auto"/>
            <w:vAlign w:val="bottom"/>
          </w:tcPr>
          <w:p w:rsidR="00691D67" w:rsidRPr="000E0411" w:rsidRDefault="00691D67" w:rsidP="00691D67">
            <w:pPr>
              <w:spacing w:after="0" w:line="226" w:lineRule="exact"/>
              <w:jc w:val="center"/>
              <w:rPr>
                <w:rFonts w:ascii="Times New Roman" w:eastAsia="Times New Roman" w:hAnsi="Times New Roman" w:cs="Times New Roman"/>
                <w:w w:val="99"/>
              </w:rPr>
            </w:pPr>
            <w:r w:rsidRPr="000E0411">
              <w:rPr>
                <w:rFonts w:ascii="Times New Roman" w:eastAsia="Times New Roman" w:hAnsi="Times New Roman" w:cs="Times New Roman"/>
                <w:w w:val="99"/>
              </w:rPr>
              <w:t>_________________________</w:t>
            </w:r>
          </w:p>
        </w:tc>
        <w:tc>
          <w:tcPr>
            <w:tcW w:w="3820" w:type="dxa"/>
            <w:shd w:val="clear" w:color="auto" w:fill="auto"/>
            <w:vAlign w:val="bottom"/>
          </w:tcPr>
          <w:p w:rsidR="00691D67" w:rsidRPr="000E0411" w:rsidRDefault="00691D67" w:rsidP="00691D67">
            <w:pPr>
              <w:spacing w:after="0" w:line="226" w:lineRule="exact"/>
              <w:jc w:val="center"/>
              <w:rPr>
                <w:rFonts w:ascii="Times New Roman" w:eastAsia="Times New Roman" w:hAnsi="Times New Roman" w:cs="Times New Roman"/>
                <w:w w:val="99"/>
              </w:rPr>
            </w:pPr>
            <w:r w:rsidRPr="000E0411">
              <w:rPr>
                <w:rFonts w:ascii="Times New Roman" w:eastAsia="Times New Roman" w:hAnsi="Times New Roman" w:cs="Times New Roman"/>
                <w:w w:val="99"/>
              </w:rPr>
              <w:t>____________________________</w:t>
            </w:r>
          </w:p>
        </w:tc>
      </w:tr>
      <w:tr w:rsidR="00691D67" w:rsidRPr="000E0411" w:rsidTr="00D41F54">
        <w:trPr>
          <w:trHeight w:val="234"/>
        </w:trPr>
        <w:tc>
          <w:tcPr>
            <w:tcW w:w="3820" w:type="dxa"/>
            <w:shd w:val="clear" w:color="auto" w:fill="auto"/>
            <w:vAlign w:val="bottom"/>
          </w:tcPr>
          <w:p w:rsidR="00691D67" w:rsidRPr="000E0411" w:rsidRDefault="00691D67" w:rsidP="00691D67">
            <w:pPr>
              <w:spacing w:after="0" w:line="0" w:lineRule="atLeast"/>
              <w:jc w:val="center"/>
              <w:rPr>
                <w:rFonts w:ascii="Times New Roman" w:eastAsia="Times New Roman" w:hAnsi="Times New Roman" w:cs="Times New Roman"/>
                <w:w w:val="99"/>
              </w:rPr>
            </w:pPr>
            <w:r w:rsidRPr="000E0411">
              <w:rPr>
                <w:rFonts w:ascii="Times New Roman" w:eastAsia="Times New Roman" w:hAnsi="Times New Roman" w:cs="Times New Roman"/>
                <w:w w:val="99"/>
              </w:rPr>
              <w:t>(Adresa juridică)</w:t>
            </w:r>
          </w:p>
        </w:tc>
        <w:tc>
          <w:tcPr>
            <w:tcW w:w="3820" w:type="dxa"/>
            <w:shd w:val="clear" w:color="auto" w:fill="auto"/>
            <w:vAlign w:val="bottom"/>
          </w:tcPr>
          <w:p w:rsidR="00691D67" w:rsidRPr="000E0411" w:rsidRDefault="00691D67" w:rsidP="00691D67">
            <w:pPr>
              <w:spacing w:after="0" w:line="0" w:lineRule="atLeast"/>
              <w:jc w:val="center"/>
              <w:rPr>
                <w:rFonts w:ascii="Times New Roman" w:eastAsia="Times New Roman" w:hAnsi="Times New Roman" w:cs="Times New Roman"/>
                <w:w w:val="99"/>
              </w:rPr>
            </w:pPr>
            <w:r w:rsidRPr="000E0411">
              <w:rPr>
                <w:rFonts w:ascii="Times New Roman" w:eastAsia="Times New Roman" w:hAnsi="Times New Roman" w:cs="Times New Roman"/>
                <w:w w:val="99"/>
              </w:rPr>
              <w:t>(Adresa juridică)</w:t>
            </w:r>
          </w:p>
        </w:tc>
      </w:tr>
      <w:tr w:rsidR="00691D67" w:rsidRPr="000E0411" w:rsidTr="00D41F54">
        <w:trPr>
          <w:trHeight w:val="231"/>
        </w:trPr>
        <w:tc>
          <w:tcPr>
            <w:tcW w:w="3820" w:type="dxa"/>
            <w:shd w:val="clear" w:color="auto" w:fill="auto"/>
            <w:vAlign w:val="bottom"/>
          </w:tcPr>
          <w:p w:rsidR="00691D67" w:rsidRPr="000E0411" w:rsidRDefault="00691D67" w:rsidP="00691D67">
            <w:pPr>
              <w:spacing w:after="0" w:line="0" w:lineRule="atLeast"/>
              <w:jc w:val="center"/>
              <w:rPr>
                <w:rFonts w:ascii="Times New Roman" w:eastAsia="Times New Roman" w:hAnsi="Times New Roman" w:cs="Times New Roman"/>
              </w:rPr>
            </w:pPr>
            <w:r w:rsidRPr="000E0411">
              <w:rPr>
                <w:rFonts w:ascii="Times New Roman" w:eastAsia="Times New Roman" w:hAnsi="Times New Roman" w:cs="Times New Roman"/>
              </w:rPr>
              <w:t>(Rechizitele bancare)</w:t>
            </w:r>
          </w:p>
        </w:tc>
        <w:tc>
          <w:tcPr>
            <w:tcW w:w="3820" w:type="dxa"/>
            <w:shd w:val="clear" w:color="auto" w:fill="auto"/>
            <w:vAlign w:val="bottom"/>
          </w:tcPr>
          <w:p w:rsidR="00691D67" w:rsidRPr="000E0411" w:rsidRDefault="00691D67" w:rsidP="00691D67">
            <w:pPr>
              <w:spacing w:after="0" w:line="0" w:lineRule="atLeast"/>
              <w:jc w:val="center"/>
              <w:rPr>
                <w:rFonts w:ascii="Times New Roman" w:eastAsia="Times New Roman" w:hAnsi="Times New Roman" w:cs="Times New Roman"/>
              </w:rPr>
            </w:pPr>
            <w:r w:rsidRPr="000E0411">
              <w:rPr>
                <w:rFonts w:ascii="Times New Roman" w:eastAsia="Times New Roman" w:hAnsi="Times New Roman" w:cs="Times New Roman"/>
              </w:rPr>
              <w:t>(Rechizitele bancare)</w:t>
            </w:r>
          </w:p>
        </w:tc>
      </w:tr>
      <w:tr w:rsidR="00691D67" w:rsidRPr="000E0411" w:rsidTr="00D41F54">
        <w:trPr>
          <w:trHeight w:val="230"/>
        </w:trPr>
        <w:tc>
          <w:tcPr>
            <w:tcW w:w="3820" w:type="dxa"/>
            <w:shd w:val="clear" w:color="auto" w:fill="auto"/>
            <w:vAlign w:val="bottom"/>
          </w:tcPr>
          <w:p w:rsidR="00691D67" w:rsidRPr="000E0411" w:rsidRDefault="00691D67" w:rsidP="00691D67">
            <w:pPr>
              <w:spacing w:after="0" w:line="0" w:lineRule="atLeast"/>
              <w:jc w:val="center"/>
              <w:rPr>
                <w:rFonts w:ascii="Times New Roman" w:eastAsia="Times New Roman" w:hAnsi="Times New Roman" w:cs="Times New Roman"/>
                <w:b/>
                <w:w w:val="99"/>
              </w:rPr>
            </w:pPr>
            <w:r w:rsidRPr="000E0411">
              <w:rPr>
                <w:rFonts w:ascii="Times New Roman" w:eastAsia="Times New Roman" w:hAnsi="Times New Roman" w:cs="Times New Roman"/>
                <w:b/>
                <w:w w:val="99"/>
              </w:rPr>
              <w:t>Locatorul</w:t>
            </w:r>
          </w:p>
        </w:tc>
        <w:tc>
          <w:tcPr>
            <w:tcW w:w="3820" w:type="dxa"/>
            <w:shd w:val="clear" w:color="auto" w:fill="auto"/>
            <w:vAlign w:val="bottom"/>
          </w:tcPr>
          <w:p w:rsidR="00691D67" w:rsidRPr="000E0411" w:rsidRDefault="00691D67" w:rsidP="00691D67">
            <w:pPr>
              <w:spacing w:after="0" w:line="0" w:lineRule="atLeast"/>
              <w:jc w:val="center"/>
              <w:rPr>
                <w:rFonts w:ascii="Times New Roman" w:eastAsia="Times New Roman" w:hAnsi="Times New Roman" w:cs="Times New Roman"/>
                <w:b/>
                <w:w w:val="99"/>
              </w:rPr>
            </w:pPr>
            <w:r w:rsidRPr="000E0411">
              <w:rPr>
                <w:rFonts w:ascii="Times New Roman" w:eastAsia="Times New Roman" w:hAnsi="Times New Roman" w:cs="Times New Roman"/>
                <w:b/>
                <w:w w:val="99"/>
              </w:rPr>
              <w:t>Locatarul</w:t>
            </w:r>
          </w:p>
        </w:tc>
      </w:tr>
      <w:tr w:rsidR="00691D67" w:rsidRPr="000E0411" w:rsidTr="00D41F54">
        <w:trPr>
          <w:trHeight w:val="234"/>
        </w:trPr>
        <w:tc>
          <w:tcPr>
            <w:tcW w:w="3820" w:type="dxa"/>
            <w:shd w:val="clear" w:color="auto" w:fill="auto"/>
            <w:vAlign w:val="bottom"/>
          </w:tcPr>
          <w:p w:rsidR="00691D67" w:rsidRPr="000E0411" w:rsidRDefault="00691D67" w:rsidP="00691D67">
            <w:pPr>
              <w:spacing w:after="0" w:line="0" w:lineRule="atLeast"/>
              <w:jc w:val="center"/>
              <w:rPr>
                <w:rFonts w:ascii="Times New Roman" w:eastAsia="Times New Roman" w:hAnsi="Times New Roman" w:cs="Times New Roman"/>
                <w:w w:val="98"/>
              </w:rPr>
            </w:pPr>
            <w:r w:rsidRPr="000E0411">
              <w:rPr>
                <w:rFonts w:ascii="Times New Roman" w:eastAsia="Times New Roman" w:hAnsi="Times New Roman" w:cs="Times New Roman"/>
                <w:w w:val="98"/>
              </w:rPr>
              <w:t>(funcţia, semnătura, numele)</w:t>
            </w:r>
          </w:p>
        </w:tc>
        <w:tc>
          <w:tcPr>
            <w:tcW w:w="3820" w:type="dxa"/>
            <w:shd w:val="clear" w:color="auto" w:fill="auto"/>
            <w:vAlign w:val="bottom"/>
          </w:tcPr>
          <w:p w:rsidR="00691D67" w:rsidRPr="000E0411" w:rsidRDefault="00691D67" w:rsidP="00691D67">
            <w:pPr>
              <w:spacing w:after="0" w:line="0" w:lineRule="atLeast"/>
              <w:jc w:val="center"/>
              <w:rPr>
                <w:rFonts w:ascii="Times New Roman" w:eastAsia="Times New Roman" w:hAnsi="Times New Roman" w:cs="Times New Roman"/>
                <w:w w:val="98"/>
              </w:rPr>
            </w:pPr>
            <w:r w:rsidRPr="000E0411">
              <w:rPr>
                <w:rFonts w:ascii="Times New Roman" w:eastAsia="Times New Roman" w:hAnsi="Times New Roman" w:cs="Times New Roman"/>
                <w:w w:val="98"/>
              </w:rPr>
              <w:t>(funcţia, semnătura, numele)</w:t>
            </w:r>
          </w:p>
        </w:tc>
      </w:tr>
      <w:tr w:rsidR="00691D67" w:rsidRPr="000E0411" w:rsidTr="00D41F54">
        <w:trPr>
          <w:trHeight w:val="455"/>
        </w:trPr>
        <w:tc>
          <w:tcPr>
            <w:tcW w:w="3820" w:type="dxa"/>
            <w:shd w:val="clear" w:color="auto" w:fill="auto"/>
            <w:vAlign w:val="bottom"/>
          </w:tcPr>
          <w:p w:rsidR="00691D67" w:rsidRPr="000E0411" w:rsidRDefault="00691D67" w:rsidP="00691D67">
            <w:pPr>
              <w:spacing w:after="0" w:line="0" w:lineRule="atLeast"/>
              <w:jc w:val="center"/>
              <w:rPr>
                <w:rFonts w:ascii="Times New Roman" w:eastAsia="Times New Roman" w:hAnsi="Times New Roman" w:cs="Times New Roman"/>
                <w:w w:val="95"/>
              </w:rPr>
            </w:pPr>
            <w:r w:rsidRPr="000E0411">
              <w:rPr>
                <w:rFonts w:ascii="Times New Roman" w:eastAsia="Times New Roman" w:hAnsi="Times New Roman" w:cs="Times New Roman"/>
                <w:w w:val="95"/>
              </w:rPr>
              <w:t>L.Ş.</w:t>
            </w:r>
          </w:p>
        </w:tc>
        <w:tc>
          <w:tcPr>
            <w:tcW w:w="3820" w:type="dxa"/>
            <w:shd w:val="clear" w:color="auto" w:fill="auto"/>
            <w:vAlign w:val="bottom"/>
          </w:tcPr>
          <w:p w:rsidR="00691D67" w:rsidRPr="000E0411" w:rsidRDefault="00691D67" w:rsidP="00691D67">
            <w:pPr>
              <w:spacing w:after="0" w:line="0" w:lineRule="atLeast"/>
              <w:jc w:val="center"/>
              <w:rPr>
                <w:rFonts w:ascii="Times New Roman" w:eastAsia="Times New Roman" w:hAnsi="Times New Roman" w:cs="Times New Roman"/>
                <w:w w:val="95"/>
              </w:rPr>
            </w:pPr>
            <w:r w:rsidRPr="000E0411">
              <w:rPr>
                <w:rFonts w:ascii="Times New Roman" w:eastAsia="Times New Roman" w:hAnsi="Times New Roman" w:cs="Times New Roman"/>
                <w:w w:val="95"/>
              </w:rPr>
              <w:t>L.Ş.</w:t>
            </w:r>
          </w:p>
        </w:tc>
      </w:tr>
    </w:tbl>
    <w:p w:rsidR="00691D67" w:rsidRPr="000E0411" w:rsidRDefault="00691D67" w:rsidP="00691D67">
      <w:pPr>
        <w:tabs>
          <w:tab w:val="left" w:pos="6380"/>
        </w:tabs>
        <w:spacing w:after="0" w:line="0" w:lineRule="atLeast"/>
        <w:rPr>
          <w:rFonts w:ascii="Times New Roman" w:eastAsia="Times New Roman" w:hAnsi="Times New Roman" w:cs="Times New Roman"/>
          <w:b/>
          <w:sz w:val="24"/>
          <w:szCs w:val="24"/>
          <w:lang w:val="en-US"/>
        </w:rPr>
        <w:sectPr w:rsidR="00691D67" w:rsidRPr="000E0411" w:rsidSect="000E0411">
          <w:type w:val="continuous"/>
          <w:pgSz w:w="11900" w:h="16838"/>
          <w:pgMar w:top="568" w:right="566" w:bottom="110" w:left="1440" w:header="0" w:footer="0" w:gutter="0"/>
          <w:cols w:space="0" w:equalWidth="0">
            <w:col w:w="9900"/>
          </w:cols>
          <w:docGrid w:linePitch="360"/>
        </w:sectPr>
      </w:pPr>
      <w:r>
        <w:rPr>
          <w:rFonts w:ascii="Times New Roman" w:eastAsia="Times New Roman" w:hAnsi="Times New Roman" w:cs="Times New Roman"/>
          <w:b/>
          <w:sz w:val="24"/>
          <w:szCs w:val="24"/>
          <w:lang w:val="en-US"/>
        </w:rPr>
        <w:t>Secretarul consiliului</w:t>
      </w:r>
    </w:p>
    <w:p w:rsidR="00691D67" w:rsidRPr="00D36332" w:rsidRDefault="00691D67" w:rsidP="00691D67">
      <w:pPr>
        <w:spacing w:after="0" w:line="200" w:lineRule="exact"/>
        <w:rPr>
          <w:rFonts w:ascii="Times New Roman" w:eastAsia="Times New Roman" w:hAnsi="Times New Roman" w:cs="Times New Roman"/>
          <w:sz w:val="24"/>
          <w:szCs w:val="24"/>
          <w:lang w:val="en-US"/>
        </w:rPr>
      </w:pPr>
      <w:bookmarkStart w:id="6" w:name="page11"/>
      <w:bookmarkEnd w:id="6"/>
    </w:p>
    <w:p w:rsidR="00691D67" w:rsidRPr="001B6F71" w:rsidRDefault="00691D67" w:rsidP="00691D67">
      <w:pPr>
        <w:spacing w:after="0" w:line="0" w:lineRule="atLeast"/>
        <w:jc w:val="right"/>
        <w:rPr>
          <w:rFonts w:ascii="Times New Roman" w:eastAsia="Times New Roman" w:hAnsi="Times New Roman" w:cs="Times New Roman"/>
          <w:b/>
          <w:i/>
          <w:lang w:val="en-US"/>
        </w:rPr>
      </w:pPr>
      <w:bookmarkStart w:id="7" w:name="page12"/>
      <w:bookmarkEnd w:id="7"/>
      <w:proofErr w:type="gramStart"/>
      <w:r w:rsidRPr="001B6F71">
        <w:rPr>
          <w:rFonts w:ascii="Times New Roman" w:eastAsia="Times New Roman" w:hAnsi="Times New Roman" w:cs="Times New Roman"/>
          <w:b/>
          <w:i/>
          <w:lang w:val="en-US"/>
        </w:rPr>
        <w:t>Anexa nr.</w:t>
      </w:r>
      <w:proofErr w:type="gramEnd"/>
      <w:r w:rsidRPr="001B6F71">
        <w:rPr>
          <w:rFonts w:ascii="Times New Roman" w:eastAsia="Times New Roman" w:hAnsi="Times New Roman" w:cs="Times New Roman"/>
          <w:b/>
          <w:i/>
          <w:lang w:val="en-US"/>
        </w:rPr>
        <w:t xml:space="preserve"> 4</w:t>
      </w:r>
    </w:p>
    <w:p w:rsidR="00691D67" w:rsidRPr="001B6F71" w:rsidRDefault="00691D67" w:rsidP="00691D67">
      <w:pPr>
        <w:spacing w:after="0" w:line="0" w:lineRule="atLeast"/>
        <w:jc w:val="right"/>
        <w:rPr>
          <w:rFonts w:ascii="Times New Roman" w:eastAsia="Times New Roman" w:hAnsi="Times New Roman" w:cs="Times New Roman"/>
          <w:lang w:val="fr-FR"/>
        </w:rPr>
      </w:pPr>
      <w:r w:rsidRPr="001B6F71">
        <w:rPr>
          <w:rFonts w:ascii="Times New Roman" w:eastAsia="Times New Roman" w:hAnsi="Times New Roman" w:cs="Times New Roman"/>
          <w:b/>
          <w:i/>
          <w:lang w:val="fr-FR"/>
        </w:rPr>
        <w:t xml:space="preserve"> </w:t>
      </w:r>
    </w:p>
    <w:p w:rsidR="00691D67" w:rsidRPr="001B6F71" w:rsidRDefault="00691D67" w:rsidP="00691D67">
      <w:pPr>
        <w:spacing w:after="0" w:line="0" w:lineRule="atLeast"/>
        <w:rPr>
          <w:rFonts w:ascii="Times New Roman" w:eastAsia="Times New Roman" w:hAnsi="Times New Roman" w:cs="Times New Roman"/>
          <w:b/>
          <w:sz w:val="24"/>
          <w:szCs w:val="24"/>
          <w:lang w:val="fr-FR"/>
        </w:rPr>
      </w:pPr>
      <w:r w:rsidRPr="001B6F71">
        <w:rPr>
          <w:rFonts w:ascii="Times New Roman" w:eastAsia="Times New Roman" w:hAnsi="Times New Roman" w:cs="Times New Roman"/>
          <w:sz w:val="24"/>
          <w:szCs w:val="24"/>
          <w:lang w:val="fr-FR"/>
        </w:rPr>
        <w:t xml:space="preserve">                                                 </w:t>
      </w:r>
      <w:r w:rsidRPr="001B6F71">
        <w:rPr>
          <w:rFonts w:ascii="Times New Roman" w:eastAsia="Times New Roman" w:hAnsi="Times New Roman" w:cs="Times New Roman"/>
          <w:b/>
          <w:sz w:val="24"/>
          <w:szCs w:val="24"/>
          <w:lang w:val="fr-FR"/>
        </w:rPr>
        <w:t>Contract de superficie nr.______</w:t>
      </w:r>
    </w:p>
    <w:p w:rsidR="00691D67" w:rsidRPr="001B6F71" w:rsidRDefault="00691D67" w:rsidP="00691D67">
      <w:pPr>
        <w:spacing w:after="0" w:line="0" w:lineRule="atLeast"/>
        <w:rPr>
          <w:rFonts w:ascii="Times New Roman" w:eastAsia="Times New Roman" w:hAnsi="Times New Roman" w:cs="Times New Roman"/>
          <w:b/>
          <w:sz w:val="24"/>
          <w:szCs w:val="24"/>
          <w:lang w:val="fr-FR"/>
        </w:rPr>
        <w:sectPr w:rsidR="00691D67" w:rsidRPr="001B6F71" w:rsidSect="00E71ED8">
          <w:pgSz w:w="11900" w:h="16838"/>
          <w:pgMar w:top="2" w:right="566" w:bottom="0" w:left="1280" w:header="0" w:footer="0" w:gutter="0"/>
          <w:cols w:space="0" w:equalWidth="0">
            <w:col w:w="10060"/>
          </w:cols>
          <w:docGrid w:linePitch="360"/>
        </w:sectPr>
      </w:pPr>
    </w:p>
    <w:p w:rsidR="00691D67" w:rsidRPr="001B6F71" w:rsidRDefault="00691D67" w:rsidP="00691D67">
      <w:pPr>
        <w:spacing w:after="0" w:line="0" w:lineRule="atLeast"/>
        <w:rPr>
          <w:rFonts w:ascii="Times New Roman" w:eastAsia="Times New Roman" w:hAnsi="Times New Roman" w:cs="Times New Roman"/>
          <w:sz w:val="24"/>
          <w:szCs w:val="24"/>
          <w:lang w:val="fr-FR"/>
        </w:rPr>
      </w:pPr>
    </w:p>
    <w:p w:rsidR="00691D67" w:rsidRPr="001B6F71" w:rsidRDefault="00691D67" w:rsidP="00691D67">
      <w:pPr>
        <w:spacing w:after="0" w:line="271" w:lineRule="exact"/>
        <w:rPr>
          <w:rFonts w:ascii="Times New Roman" w:eastAsia="Times New Roman" w:hAnsi="Times New Roman" w:cs="Times New Roman"/>
          <w:lang w:val="fr-FR"/>
        </w:rPr>
      </w:pPr>
      <w:r w:rsidRPr="001B6F71">
        <w:rPr>
          <w:rFonts w:ascii="Times New Roman" w:eastAsia="Times New Roman" w:hAnsi="Times New Roman" w:cs="Times New Roman"/>
          <w:lang w:val="fr-FR"/>
        </w:rPr>
        <w:t xml:space="preserve">Din </w:t>
      </w:r>
    </w:p>
    <w:p w:rsidR="00691D67" w:rsidRPr="001B6F71" w:rsidRDefault="00691D67" w:rsidP="00691D67">
      <w:pPr>
        <w:spacing w:after="0" w:line="271" w:lineRule="exact"/>
        <w:rPr>
          <w:rFonts w:ascii="Times New Roman" w:eastAsia="Times New Roman" w:hAnsi="Times New Roman" w:cs="Times New Roman"/>
          <w:lang w:val="fr-FR"/>
        </w:rPr>
      </w:pPr>
      <w:r w:rsidRPr="001B6F71">
        <w:rPr>
          <w:rFonts w:ascii="Times New Roman" w:eastAsia="Times New Roman" w:hAnsi="Times New Roman" w:cs="Times New Roman"/>
          <w:lang w:val="fr-FR"/>
        </w:rPr>
        <w:br w:type="column"/>
      </w:r>
    </w:p>
    <w:p w:rsidR="00691D67" w:rsidRPr="001B6F71" w:rsidRDefault="00691D67" w:rsidP="00691D67">
      <w:pPr>
        <w:spacing w:after="0" w:line="0" w:lineRule="atLeast"/>
        <w:rPr>
          <w:rFonts w:ascii="Times New Roman" w:eastAsia="Times New Roman" w:hAnsi="Times New Roman" w:cs="Times New Roman"/>
          <w:lang w:val="en-US"/>
        </w:rPr>
      </w:pPr>
      <w:r w:rsidRPr="001B6F71">
        <w:rPr>
          <w:rFonts w:ascii="Times New Roman" w:eastAsia="Times New Roman" w:hAnsi="Times New Roman" w:cs="Times New Roman"/>
          <w:lang w:val="en-US"/>
        </w:rPr>
        <w:t xml:space="preserve">___________202_                                         </w:t>
      </w:r>
    </w:p>
    <w:p w:rsidR="00691D67" w:rsidRPr="001B6F71" w:rsidRDefault="00691D67" w:rsidP="00691D67">
      <w:pPr>
        <w:spacing w:after="0" w:line="271" w:lineRule="exact"/>
        <w:rPr>
          <w:rFonts w:ascii="Times New Roman" w:eastAsia="Times New Roman" w:hAnsi="Times New Roman" w:cs="Times New Roman"/>
          <w:lang w:val="en-US"/>
        </w:rPr>
      </w:pPr>
      <w:r w:rsidRPr="001B6F71">
        <w:rPr>
          <w:rFonts w:ascii="Times New Roman" w:eastAsia="Times New Roman" w:hAnsi="Times New Roman" w:cs="Times New Roman"/>
          <w:lang w:val="en-US"/>
        </w:rPr>
        <w:br w:type="column"/>
      </w:r>
    </w:p>
    <w:p w:rsidR="00691D67" w:rsidRPr="001B6F71" w:rsidRDefault="00691D67" w:rsidP="00691D67">
      <w:pPr>
        <w:spacing w:after="0" w:line="271" w:lineRule="exact"/>
        <w:rPr>
          <w:rFonts w:ascii="Times New Roman" w:eastAsia="Times New Roman" w:hAnsi="Times New Roman" w:cs="Times New Roman"/>
          <w:lang w:val="en-US"/>
        </w:rPr>
        <w:sectPr w:rsidR="00691D67" w:rsidRPr="001B6F71" w:rsidSect="001C7C65">
          <w:type w:val="continuous"/>
          <w:pgSz w:w="11900" w:h="16838"/>
          <w:pgMar w:top="428" w:right="566" w:bottom="0" w:left="1280" w:header="0" w:footer="0" w:gutter="0"/>
          <w:cols w:num="4" w:space="0" w:equalWidth="0">
            <w:col w:w="360" w:space="180"/>
            <w:col w:w="2260" w:space="120"/>
            <w:col w:w="5863" w:space="2"/>
            <w:col w:w="1275"/>
          </w:cols>
          <w:docGrid w:linePitch="360"/>
        </w:sectPr>
      </w:pPr>
      <w:r w:rsidRPr="001B6F71">
        <w:rPr>
          <w:rFonts w:ascii="Times New Roman" w:eastAsia="Times New Roman" w:hAnsi="Times New Roman" w:cs="Times New Roman"/>
          <w:lang w:val="en-US"/>
        </w:rPr>
        <w:t xml:space="preserve">                                                               Or. Anenii Noi</w:t>
      </w:r>
    </w:p>
    <w:p w:rsidR="00691D67" w:rsidRPr="001B6F71" w:rsidRDefault="00691D67" w:rsidP="00691D67">
      <w:pPr>
        <w:spacing w:after="0" w:line="276" w:lineRule="exact"/>
        <w:rPr>
          <w:rFonts w:ascii="Times New Roman" w:eastAsia="Times New Roman" w:hAnsi="Times New Roman" w:cs="Times New Roman"/>
          <w:lang w:val="en-US"/>
        </w:rPr>
      </w:pPr>
    </w:p>
    <w:p w:rsidR="00691D67" w:rsidRPr="001B6F71" w:rsidRDefault="00691D67" w:rsidP="00691D67">
      <w:pPr>
        <w:spacing w:after="0" w:line="0" w:lineRule="atLeast"/>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Primăria or. Anenii Noi în persoana, ____________________ care acţionează în baza Legii</w:t>
      </w:r>
    </w:p>
    <w:p w:rsidR="00691D67" w:rsidRPr="001B6F71" w:rsidRDefault="00691D67" w:rsidP="00691D67">
      <w:pPr>
        <w:spacing w:after="0" w:line="12"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privind administraţia publică locală nr.436-XVI din 28 decembrie 2006, denumit în continuare „Proprietar”, şi ______________________, în persoana administratorului _______________________,</w:t>
      </w:r>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line="237" w:lineRule="auto"/>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denumit în continuare „Superficiar”, ambele numite în continuare – „Părţi”, în temeiul prevederilor Codului civil al Republicii Moldova nr.1107 din 06.06.2002, Legii Republicii Moldova nr.133 din 15.11.2018 privind modernizarea Codului civil şi modificarea unor acte legislative, Deciziei Consiliului or. Anenii Noi nr.____ din „____”_________ 202_, au încheiat prezentul Contract, privind următoarele:</w:t>
      </w:r>
    </w:p>
    <w:p w:rsidR="00691D67" w:rsidRPr="001B6F71" w:rsidRDefault="00691D67" w:rsidP="00691D67">
      <w:pPr>
        <w:spacing w:after="0" w:line="282" w:lineRule="exact"/>
        <w:rPr>
          <w:rFonts w:ascii="Times New Roman" w:eastAsia="Times New Roman" w:hAnsi="Times New Roman" w:cs="Times New Roman"/>
          <w:sz w:val="24"/>
          <w:szCs w:val="24"/>
          <w:lang w:val="en-US"/>
        </w:rPr>
      </w:pPr>
    </w:p>
    <w:p w:rsidR="00691D67" w:rsidRPr="001B6F71" w:rsidRDefault="00691D67" w:rsidP="00691D67">
      <w:pPr>
        <w:spacing w:after="0" w:line="0" w:lineRule="atLeast"/>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 xml:space="preserve">                                                        I. Obiectul contractului</w:t>
      </w:r>
    </w:p>
    <w:p w:rsidR="00691D67" w:rsidRPr="001B6F71" w:rsidRDefault="00691D67" w:rsidP="00691D67">
      <w:pPr>
        <w:spacing w:after="0" w:line="7" w:lineRule="exact"/>
        <w:rPr>
          <w:rFonts w:ascii="Times New Roman" w:eastAsia="Times New Roman" w:hAnsi="Times New Roman" w:cs="Times New Roman"/>
          <w:sz w:val="24"/>
          <w:szCs w:val="24"/>
          <w:lang w:val="en-US"/>
        </w:rPr>
      </w:pPr>
    </w:p>
    <w:p w:rsidR="00691D67" w:rsidRPr="001B6F71" w:rsidRDefault="00691D67" w:rsidP="00691D67">
      <w:pPr>
        <w:spacing w:after="0" w:line="236" w:lineRule="auto"/>
        <w:ind w:firstLine="600"/>
        <w:jc w:val="both"/>
        <w:rPr>
          <w:rFonts w:ascii="Times New Roman" w:eastAsia="Times New Roman" w:hAnsi="Times New Roman" w:cs="Times New Roman"/>
          <w:sz w:val="24"/>
          <w:szCs w:val="24"/>
          <w:lang w:val="en-US"/>
        </w:rPr>
      </w:pPr>
      <w:proofErr w:type="gramStart"/>
      <w:r w:rsidRPr="001B6F71">
        <w:rPr>
          <w:rFonts w:ascii="Times New Roman" w:eastAsia="Times New Roman" w:hAnsi="Times New Roman" w:cs="Times New Roman"/>
          <w:sz w:val="24"/>
          <w:szCs w:val="24"/>
          <w:lang w:val="en-US"/>
        </w:rPr>
        <w:t>Prin prezentul contract, „Proprietarul”, consimte existenţa (constituirea) dreptului de superficie al „Superficiarului”, asupra terenului/sau părţii din terenul (în continuare Teren) nr.</w:t>
      </w:r>
      <w:proofErr w:type="gramEnd"/>
      <w:r w:rsidRPr="001B6F71">
        <w:rPr>
          <w:rFonts w:ascii="Times New Roman" w:eastAsia="Times New Roman" w:hAnsi="Times New Roman" w:cs="Times New Roman"/>
          <w:sz w:val="24"/>
          <w:szCs w:val="24"/>
          <w:lang w:val="en-US"/>
        </w:rPr>
        <w:t xml:space="preserve"> </w:t>
      </w:r>
      <w:proofErr w:type="gramStart"/>
      <w:r w:rsidRPr="001B6F71">
        <w:rPr>
          <w:rFonts w:ascii="Times New Roman" w:eastAsia="Times New Roman" w:hAnsi="Times New Roman" w:cs="Times New Roman"/>
          <w:sz w:val="24"/>
          <w:szCs w:val="24"/>
          <w:lang w:val="en-US"/>
        </w:rPr>
        <w:t>cadastral</w:t>
      </w:r>
      <w:proofErr w:type="gramEnd"/>
      <w:r w:rsidRPr="001B6F71">
        <w:rPr>
          <w:rFonts w:ascii="Times New Roman" w:eastAsia="Times New Roman" w:hAnsi="Times New Roman" w:cs="Times New Roman"/>
          <w:sz w:val="24"/>
          <w:szCs w:val="24"/>
          <w:lang w:val="en-US"/>
        </w:rPr>
        <w:t xml:space="preserve"> cu suprafaţa de _______ </w:t>
      </w:r>
      <w:r w:rsidRPr="001B6F71">
        <w:rPr>
          <w:rFonts w:ascii="Times New Roman" w:eastAsia="Times New Roman" w:hAnsi="Times New Roman" w:cs="Times New Roman"/>
          <w:b/>
          <w:sz w:val="24"/>
          <w:szCs w:val="24"/>
          <w:lang w:val="en-US"/>
        </w:rPr>
        <w:t>ha</w:t>
      </w:r>
      <w:r w:rsidRPr="001B6F71">
        <w:rPr>
          <w:rFonts w:ascii="Times New Roman" w:eastAsia="Times New Roman" w:hAnsi="Times New Roman" w:cs="Times New Roman"/>
          <w:sz w:val="24"/>
          <w:szCs w:val="24"/>
          <w:lang w:val="en-US"/>
        </w:rPr>
        <w:t>, situat în UAT Anenii Noi str. __________, pentru________, conform planului anexat.</w:t>
      </w:r>
    </w:p>
    <w:p w:rsidR="00691D67" w:rsidRPr="001B6F71" w:rsidRDefault="00691D67" w:rsidP="00691D67">
      <w:pPr>
        <w:spacing w:after="0" w:line="0" w:lineRule="atLeast"/>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Terenul conform datelor cadastrului funciar aparţine domeniului _______ al UAT Anenii Noi</w:t>
      </w:r>
    </w:p>
    <w:p w:rsidR="00691D67" w:rsidRPr="001B6F71" w:rsidRDefault="00691D67" w:rsidP="00691D67">
      <w:pPr>
        <w:spacing w:after="0" w:line="125" w:lineRule="exact"/>
        <w:rPr>
          <w:rFonts w:ascii="Times New Roman" w:eastAsia="Times New Roman" w:hAnsi="Times New Roman" w:cs="Times New Roman"/>
          <w:sz w:val="24"/>
          <w:szCs w:val="24"/>
          <w:lang w:val="en-US"/>
        </w:rPr>
      </w:pPr>
    </w:p>
    <w:p w:rsidR="00691D67" w:rsidRPr="001B6F71" w:rsidRDefault="00691D67" w:rsidP="00691D67">
      <w:pPr>
        <w:spacing w:after="0" w:line="0" w:lineRule="atLeast"/>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 xml:space="preserve">                                                       II. Redevenţa</w:t>
      </w:r>
    </w:p>
    <w:p w:rsidR="00691D67" w:rsidRPr="001B6F71" w:rsidRDefault="00691D67" w:rsidP="00691D67">
      <w:pPr>
        <w:spacing w:after="0" w:line="7"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ind w:firstLine="60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2.1</w:t>
      </w:r>
      <w:proofErr w:type="gramStart"/>
      <w:r w:rsidRPr="001B6F71">
        <w:rPr>
          <w:rFonts w:ascii="Times New Roman" w:eastAsia="Times New Roman" w:hAnsi="Times New Roman" w:cs="Times New Roman"/>
          <w:sz w:val="24"/>
          <w:szCs w:val="24"/>
          <w:lang w:val="en-US"/>
        </w:rPr>
        <w:t>.La</w:t>
      </w:r>
      <w:proofErr w:type="gramEnd"/>
      <w:r w:rsidRPr="001B6F71">
        <w:rPr>
          <w:rFonts w:ascii="Times New Roman" w:eastAsia="Times New Roman" w:hAnsi="Times New Roman" w:cs="Times New Roman"/>
          <w:sz w:val="24"/>
          <w:szCs w:val="24"/>
          <w:lang w:val="en-US"/>
        </w:rPr>
        <w:t xml:space="preserve"> încheierea contractului, „Părţile” stabilesc că pentru folosirea „Terenului”, „Superficiarul” plăteşte „Proprietarului” o redevență în mărime de _________ lei, calculată conform Borderoului de</w:t>
      </w:r>
    </w:p>
    <w:p w:rsidR="00691D67" w:rsidRPr="001B6F71" w:rsidRDefault="00691D67" w:rsidP="00691D67">
      <w:pPr>
        <w:spacing w:after="0" w:line="2" w:lineRule="exact"/>
        <w:rPr>
          <w:rFonts w:ascii="Times New Roman" w:eastAsia="Times New Roman" w:hAnsi="Times New Roman" w:cs="Times New Roman"/>
          <w:sz w:val="24"/>
          <w:szCs w:val="24"/>
          <w:lang w:val="en-US"/>
        </w:rPr>
      </w:pPr>
    </w:p>
    <w:p w:rsidR="00691D67" w:rsidRPr="001B6F71" w:rsidRDefault="00691D67" w:rsidP="00691D67">
      <w:pPr>
        <w:spacing w:after="0" w:line="0" w:lineRule="atLeast"/>
        <w:rPr>
          <w:rFonts w:ascii="Times New Roman" w:eastAsia="Times New Roman" w:hAnsi="Times New Roman" w:cs="Times New Roman"/>
          <w:sz w:val="24"/>
          <w:szCs w:val="24"/>
          <w:lang w:val="en-US"/>
        </w:rPr>
      </w:pPr>
      <w:proofErr w:type="gramStart"/>
      <w:r w:rsidRPr="001B6F71">
        <w:rPr>
          <w:rFonts w:ascii="Times New Roman" w:eastAsia="Times New Roman" w:hAnsi="Times New Roman" w:cs="Times New Roman"/>
          <w:sz w:val="24"/>
          <w:szCs w:val="24"/>
          <w:lang w:val="en-US"/>
        </w:rPr>
        <w:t>calcul</w:t>
      </w:r>
      <w:proofErr w:type="gramEnd"/>
      <w:r w:rsidRPr="001B6F71">
        <w:rPr>
          <w:rFonts w:ascii="Times New Roman" w:eastAsia="Times New Roman" w:hAnsi="Times New Roman" w:cs="Times New Roman"/>
          <w:sz w:val="24"/>
          <w:szCs w:val="24"/>
          <w:lang w:val="en-US"/>
        </w:rPr>
        <w:t xml:space="preserve"> aprobat prin decizia CO Anenii Noi nr._____ din „____”__________ 202_.</w:t>
      </w:r>
    </w:p>
    <w:p w:rsidR="00691D67" w:rsidRPr="001B6F71" w:rsidRDefault="00691D67" w:rsidP="00691D67">
      <w:pPr>
        <w:spacing w:after="0" w:line="234" w:lineRule="auto"/>
        <w:ind w:firstLine="60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2.2</w:t>
      </w:r>
      <w:proofErr w:type="gramStart"/>
      <w:r w:rsidRPr="001B6F71">
        <w:rPr>
          <w:rFonts w:ascii="Times New Roman" w:eastAsia="Times New Roman" w:hAnsi="Times New Roman" w:cs="Times New Roman"/>
          <w:sz w:val="24"/>
          <w:szCs w:val="24"/>
          <w:lang w:val="en-US"/>
        </w:rPr>
        <w:t>.Redevenţa</w:t>
      </w:r>
      <w:proofErr w:type="gramEnd"/>
      <w:r w:rsidRPr="001B6F71">
        <w:rPr>
          <w:rFonts w:ascii="Times New Roman" w:eastAsia="Times New Roman" w:hAnsi="Times New Roman" w:cs="Times New Roman"/>
          <w:sz w:val="24"/>
          <w:szCs w:val="24"/>
          <w:lang w:val="en-US"/>
        </w:rPr>
        <w:t xml:space="preserve"> se achită de "Superficiar" trimestrial în rate eșalonate şi nu mai târziu de ultima zi a trimestrului în gestiune.</w:t>
      </w:r>
    </w:p>
    <w:p w:rsidR="00691D67" w:rsidRPr="001B6F71" w:rsidRDefault="00691D67" w:rsidP="00691D67">
      <w:pPr>
        <w:spacing w:after="0" w:line="2" w:lineRule="exact"/>
        <w:rPr>
          <w:rFonts w:ascii="Times New Roman" w:eastAsia="Times New Roman" w:hAnsi="Times New Roman" w:cs="Times New Roman"/>
          <w:sz w:val="24"/>
          <w:szCs w:val="24"/>
          <w:lang w:val="en-US"/>
        </w:rPr>
      </w:pPr>
    </w:p>
    <w:p w:rsidR="00691D67" w:rsidRPr="001B6F71" w:rsidRDefault="00691D67" w:rsidP="00691D67">
      <w:pPr>
        <w:spacing w:after="0" w:line="0" w:lineRule="atLeast"/>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 xml:space="preserve">2.3.În cazul nerecalculării redevenţei, "Superficiarul" </w:t>
      </w:r>
      <w:proofErr w:type="gramStart"/>
      <w:r w:rsidRPr="001B6F71">
        <w:rPr>
          <w:rFonts w:ascii="Times New Roman" w:eastAsia="Times New Roman" w:hAnsi="Times New Roman" w:cs="Times New Roman"/>
          <w:sz w:val="24"/>
          <w:szCs w:val="24"/>
          <w:lang w:val="en-US"/>
        </w:rPr>
        <w:t>va</w:t>
      </w:r>
      <w:proofErr w:type="gramEnd"/>
      <w:r w:rsidRPr="001B6F71">
        <w:rPr>
          <w:rFonts w:ascii="Times New Roman" w:eastAsia="Times New Roman" w:hAnsi="Times New Roman" w:cs="Times New Roman"/>
          <w:sz w:val="24"/>
          <w:szCs w:val="24"/>
          <w:lang w:val="en-US"/>
        </w:rPr>
        <w:t xml:space="preserve"> achita, reieşind din cuantumul la p. 2.1.</w:t>
      </w:r>
    </w:p>
    <w:p w:rsidR="00691D67" w:rsidRPr="001B6F71" w:rsidRDefault="00691D67" w:rsidP="00691D67">
      <w:pPr>
        <w:spacing w:after="0" w:line="12" w:lineRule="exact"/>
        <w:rPr>
          <w:rFonts w:ascii="Times New Roman" w:eastAsia="Times New Roman" w:hAnsi="Times New Roman" w:cs="Times New Roman"/>
          <w:sz w:val="24"/>
          <w:szCs w:val="24"/>
          <w:lang w:val="en-US"/>
        </w:rPr>
      </w:pPr>
    </w:p>
    <w:p w:rsidR="00691D67" w:rsidRPr="001B6F71" w:rsidRDefault="00691D67" w:rsidP="00691D67">
      <w:pPr>
        <w:spacing w:after="0" w:line="237" w:lineRule="auto"/>
        <w:ind w:firstLine="60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2.4.În cazul modificării legislaţiei, modificării tarifului, coeficienților și % de calcul stabiliți anual de Consiliul orășenesc Anenii Noi, precizării suprafeţei terenului asupra căruia se extinde dreptul de superficie sau ţinându-se seama de schimbarea condiţiilor economice şi de principiul echităţii, redevenţa poate fi ajustată, în baza unui acord-adiţional încheiat între „Părţi” prin Acord adițional.</w:t>
      </w:r>
    </w:p>
    <w:p w:rsidR="00691D67" w:rsidRPr="001B6F71" w:rsidRDefault="00691D67" w:rsidP="00691D67">
      <w:pPr>
        <w:spacing w:after="0" w:line="234" w:lineRule="auto"/>
        <w:ind w:firstLine="60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 xml:space="preserve">2.5.În cazul recalculării, Acordul-adiţional de stabilire a noului cuantum se anexează la prezentul contract şi constituie o parte componentă </w:t>
      </w:r>
      <w:proofErr w:type="gramStart"/>
      <w:r w:rsidRPr="001B6F71">
        <w:rPr>
          <w:rFonts w:ascii="Times New Roman" w:eastAsia="Times New Roman" w:hAnsi="Times New Roman" w:cs="Times New Roman"/>
          <w:sz w:val="24"/>
          <w:szCs w:val="24"/>
          <w:lang w:val="en-US"/>
        </w:rPr>
        <w:t>a</w:t>
      </w:r>
      <w:proofErr w:type="gramEnd"/>
      <w:r w:rsidRPr="001B6F71">
        <w:rPr>
          <w:rFonts w:ascii="Times New Roman" w:eastAsia="Times New Roman" w:hAnsi="Times New Roman" w:cs="Times New Roman"/>
          <w:sz w:val="24"/>
          <w:szCs w:val="24"/>
          <w:lang w:val="en-US"/>
        </w:rPr>
        <w:t xml:space="preserve"> acestuia.</w:t>
      </w:r>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ind w:firstLine="600"/>
        <w:jc w:val="both"/>
        <w:rPr>
          <w:rFonts w:ascii="Times New Roman" w:eastAsia="Times New Roman" w:hAnsi="Times New Roman" w:cs="Times New Roman"/>
          <w:sz w:val="24"/>
          <w:szCs w:val="24"/>
          <w:lang w:val="en-US"/>
        </w:rPr>
      </w:pPr>
      <w:proofErr w:type="gramStart"/>
      <w:r w:rsidRPr="001B6F71">
        <w:rPr>
          <w:rFonts w:ascii="Times New Roman" w:eastAsia="Times New Roman" w:hAnsi="Times New Roman" w:cs="Times New Roman"/>
          <w:sz w:val="24"/>
          <w:szCs w:val="24"/>
          <w:lang w:val="en-US"/>
        </w:rPr>
        <w:t>2.6.În caz de neplată la termenul scadent, Superficiarul datorează achitarea penalităţii stabilite pentru fiecare zi de întârziere, în mărime de ____ lei.</w:t>
      </w:r>
      <w:proofErr w:type="gramEnd"/>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line="236" w:lineRule="auto"/>
        <w:ind w:firstLine="60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2.7</w:t>
      </w:r>
      <w:proofErr w:type="gramStart"/>
      <w:r w:rsidRPr="001B6F71">
        <w:rPr>
          <w:rFonts w:ascii="Times New Roman" w:eastAsia="Times New Roman" w:hAnsi="Times New Roman" w:cs="Times New Roman"/>
          <w:sz w:val="24"/>
          <w:szCs w:val="24"/>
          <w:lang w:val="en-US"/>
        </w:rPr>
        <w:t>.Dacă</w:t>
      </w:r>
      <w:proofErr w:type="gramEnd"/>
      <w:r w:rsidRPr="001B6F71">
        <w:rPr>
          <w:rFonts w:ascii="Times New Roman" w:eastAsia="Times New Roman" w:hAnsi="Times New Roman" w:cs="Times New Roman"/>
          <w:sz w:val="24"/>
          <w:szCs w:val="24"/>
          <w:lang w:val="en-US"/>
        </w:rPr>
        <w:t xml:space="preserve"> „Superficiarul” nu a efectuat plata în modul stabilit şi intervine majorarea cuantumului redevenţei, acesta va fi obligat să achite plata potrivit noului cuantum, începând cu data survenirii obligaţiei contractuale de plată (a datoriei).</w:t>
      </w:r>
    </w:p>
    <w:p w:rsidR="00691D67" w:rsidRPr="001B6F71" w:rsidRDefault="00691D67" w:rsidP="00691D67">
      <w:pPr>
        <w:spacing w:after="0" w:line="283" w:lineRule="exact"/>
        <w:rPr>
          <w:rFonts w:ascii="Times New Roman" w:eastAsia="Times New Roman" w:hAnsi="Times New Roman" w:cs="Times New Roman"/>
          <w:sz w:val="24"/>
          <w:szCs w:val="24"/>
          <w:lang w:val="en-US"/>
        </w:rPr>
      </w:pPr>
    </w:p>
    <w:p w:rsidR="00691D67" w:rsidRPr="001B6F71" w:rsidRDefault="00691D67" w:rsidP="00691D67">
      <w:pPr>
        <w:spacing w:after="0" w:line="0" w:lineRule="atLeast"/>
        <w:jc w:val="center"/>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III. Durata contractului</w:t>
      </w:r>
    </w:p>
    <w:p w:rsidR="00691D67" w:rsidRPr="001B6F71" w:rsidRDefault="00691D67" w:rsidP="00691D67">
      <w:pPr>
        <w:spacing w:after="0" w:line="235" w:lineRule="auto"/>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3.1</w:t>
      </w:r>
      <w:proofErr w:type="gramStart"/>
      <w:r w:rsidRPr="001B6F71">
        <w:rPr>
          <w:rFonts w:ascii="Times New Roman" w:eastAsia="Times New Roman" w:hAnsi="Times New Roman" w:cs="Times New Roman"/>
          <w:sz w:val="24"/>
          <w:szCs w:val="24"/>
          <w:lang w:val="en-US"/>
        </w:rPr>
        <w:t>.Dreptul</w:t>
      </w:r>
      <w:proofErr w:type="gramEnd"/>
      <w:r w:rsidRPr="001B6F71">
        <w:rPr>
          <w:rFonts w:ascii="Times New Roman" w:eastAsia="Times New Roman" w:hAnsi="Times New Roman" w:cs="Times New Roman"/>
          <w:sz w:val="24"/>
          <w:szCs w:val="24"/>
          <w:lang w:val="en-US"/>
        </w:rPr>
        <w:t xml:space="preserve"> de superficie în baza prezentului contract subzistă pe un termen de ________ani. La</w:t>
      </w:r>
    </w:p>
    <w:p w:rsidR="00691D67" w:rsidRPr="001B6F71" w:rsidRDefault="00691D67" w:rsidP="00691D67">
      <w:pPr>
        <w:spacing w:after="0" w:line="13" w:lineRule="exact"/>
        <w:rPr>
          <w:rFonts w:ascii="Times New Roman" w:eastAsia="Times New Roman" w:hAnsi="Times New Roman" w:cs="Times New Roman"/>
          <w:sz w:val="24"/>
          <w:szCs w:val="24"/>
          <w:lang w:val="en-US"/>
        </w:rPr>
      </w:pPr>
    </w:p>
    <w:p w:rsidR="00691D67" w:rsidRPr="001B6F71" w:rsidRDefault="00691D67" w:rsidP="00691D67">
      <w:pPr>
        <w:spacing w:after="0" w:line="237" w:lineRule="auto"/>
        <w:jc w:val="both"/>
        <w:rPr>
          <w:rFonts w:ascii="Times New Roman" w:eastAsia="Times New Roman" w:hAnsi="Times New Roman" w:cs="Times New Roman"/>
          <w:sz w:val="24"/>
          <w:szCs w:val="24"/>
          <w:lang w:val="en-US"/>
        </w:rPr>
      </w:pPr>
      <w:proofErr w:type="gramStart"/>
      <w:r w:rsidRPr="001B6F71">
        <w:rPr>
          <w:rFonts w:ascii="Times New Roman" w:eastAsia="Times New Roman" w:hAnsi="Times New Roman" w:cs="Times New Roman"/>
          <w:sz w:val="24"/>
          <w:szCs w:val="24"/>
          <w:lang w:val="en-US"/>
        </w:rPr>
        <w:t>împlinirea</w:t>
      </w:r>
      <w:proofErr w:type="gramEnd"/>
      <w:r w:rsidRPr="001B6F71">
        <w:rPr>
          <w:rFonts w:ascii="Times New Roman" w:eastAsia="Times New Roman" w:hAnsi="Times New Roman" w:cs="Times New Roman"/>
          <w:sz w:val="24"/>
          <w:szCs w:val="24"/>
          <w:lang w:val="en-US"/>
        </w:rPr>
        <w:t xml:space="preserve"> termenului, dreptul de superficie poate fi reînnoit, dacă nu intervine una dintre cauzele de încetare a dreptului de superficie. Actul adiţional de reînnoire a superficiei </w:t>
      </w:r>
      <w:proofErr w:type="gramStart"/>
      <w:r w:rsidRPr="001B6F71">
        <w:rPr>
          <w:rFonts w:ascii="Times New Roman" w:eastAsia="Times New Roman" w:hAnsi="Times New Roman" w:cs="Times New Roman"/>
          <w:sz w:val="24"/>
          <w:szCs w:val="24"/>
          <w:lang w:val="en-US"/>
        </w:rPr>
        <w:t>va</w:t>
      </w:r>
      <w:proofErr w:type="gramEnd"/>
      <w:r w:rsidRPr="001B6F71">
        <w:rPr>
          <w:rFonts w:ascii="Times New Roman" w:eastAsia="Times New Roman" w:hAnsi="Times New Roman" w:cs="Times New Roman"/>
          <w:sz w:val="24"/>
          <w:szCs w:val="24"/>
          <w:lang w:val="en-US"/>
        </w:rPr>
        <w:t xml:space="preserve"> cuprinde şi actualizarea cuantumului redevenţei. Reînnoirea/prelungirea termenului de superficie </w:t>
      </w:r>
      <w:proofErr w:type="gramStart"/>
      <w:r w:rsidRPr="001B6F71">
        <w:rPr>
          <w:rFonts w:ascii="Times New Roman" w:eastAsia="Times New Roman" w:hAnsi="Times New Roman" w:cs="Times New Roman"/>
          <w:sz w:val="24"/>
          <w:szCs w:val="24"/>
          <w:lang w:val="en-US"/>
        </w:rPr>
        <w:t>este</w:t>
      </w:r>
      <w:proofErr w:type="gramEnd"/>
      <w:r w:rsidRPr="001B6F71">
        <w:rPr>
          <w:rFonts w:ascii="Times New Roman" w:eastAsia="Times New Roman" w:hAnsi="Times New Roman" w:cs="Times New Roman"/>
          <w:sz w:val="24"/>
          <w:szCs w:val="24"/>
          <w:lang w:val="en-US"/>
        </w:rPr>
        <w:t xml:space="preserve"> efectuat prin decizia CO Anenii Noi, la cererea Superficiarului.</w:t>
      </w:r>
    </w:p>
    <w:p w:rsidR="00691D67" w:rsidRPr="001B6F71" w:rsidRDefault="00691D67" w:rsidP="00691D67">
      <w:pPr>
        <w:spacing w:after="0" w:line="282" w:lineRule="exact"/>
        <w:rPr>
          <w:rFonts w:ascii="Times New Roman" w:eastAsia="Times New Roman" w:hAnsi="Times New Roman" w:cs="Times New Roman"/>
          <w:sz w:val="24"/>
          <w:szCs w:val="24"/>
          <w:lang w:val="en-US"/>
        </w:rPr>
      </w:pPr>
    </w:p>
    <w:p w:rsidR="00691D67" w:rsidRPr="001B6F71" w:rsidRDefault="00691D67" w:rsidP="00691D67">
      <w:pPr>
        <w:spacing w:after="0" w:line="0" w:lineRule="atLeast"/>
        <w:jc w:val="center"/>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IV. Drepturile superficiarului</w:t>
      </w:r>
    </w:p>
    <w:p w:rsidR="00691D67" w:rsidRPr="001B6F71" w:rsidRDefault="00691D67" w:rsidP="00691D67">
      <w:pPr>
        <w:spacing w:after="0" w:line="7" w:lineRule="exact"/>
        <w:rPr>
          <w:rFonts w:ascii="Times New Roman" w:eastAsia="Times New Roman" w:hAnsi="Times New Roman" w:cs="Times New Roman"/>
          <w:sz w:val="24"/>
          <w:szCs w:val="24"/>
          <w:lang w:val="en-US"/>
        </w:rPr>
      </w:pPr>
    </w:p>
    <w:p w:rsidR="00691D67" w:rsidRPr="001B6F71" w:rsidRDefault="00691D67" w:rsidP="00691D67">
      <w:pPr>
        <w:spacing w:after="0" w:line="249" w:lineRule="auto"/>
        <w:ind w:firstLine="60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4.1</w:t>
      </w:r>
      <w:proofErr w:type="gramStart"/>
      <w:r w:rsidRPr="001B6F71">
        <w:rPr>
          <w:rFonts w:ascii="Times New Roman" w:eastAsia="Times New Roman" w:hAnsi="Times New Roman" w:cs="Times New Roman"/>
          <w:sz w:val="24"/>
          <w:szCs w:val="24"/>
          <w:lang w:val="en-US"/>
        </w:rPr>
        <w:t>.„</w:t>
      </w:r>
      <w:proofErr w:type="gramEnd"/>
      <w:r w:rsidRPr="001B6F71">
        <w:rPr>
          <w:rFonts w:ascii="Times New Roman" w:eastAsia="Times New Roman" w:hAnsi="Times New Roman" w:cs="Times New Roman"/>
          <w:sz w:val="24"/>
          <w:szCs w:val="24"/>
          <w:lang w:val="en-US"/>
        </w:rPr>
        <w:t>Superficiarul” poate folosi terenul în condiţiile legislaţiei în vigoare şi ale deciziei CO Anenii Noi nr._____ din „_____”________ 202_, fără a aduce atingere drepturilor terţilor.</w:t>
      </w:r>
    </w:p>
    <w:p w:rsidR="00691D67" w:rsidRPr="001B6F71" w:rsidRDefault="00691D67" w:rsidP="00691D67">
      <w:pPr>
        <w:spacing w:after="0" w:line="3" w:lineRule="exact"/>
        <w:rPr>
          <w:rFonts w:ascii="Times New Roman" w:eastAsia="Times New Roman" w:hAnsi="Times New Roman" w:cs="Times New Roman"/>
          <w:sz w:val="24"/>
          <w:szCs w:val="24"/>
          <w:lang w:val="en-US"/>
        </w:rPr>
      </w:pPr>
    </w:p>
    <w:p w:rsidR="00691D67" w:rsidRPr="001B6F71" w:rsidRDefault="00691D67" w:rsidP="00691D67">
      <w:pPr>
        <w:spacing w:after="0" w:line="236" w:lineRule="auto"/>
        <w:ind w:firstLine="60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4.2</w:t>
      </w:r>
      <w:proofErr w:type="gramStart"/>
      <w:r w:rsidRPr="001B6F71">
        <w:rPr>
          <w:rFonts w:ascii="Times New Roman" w:eastAsia="Times New Roman" w:hAnsi="Times New Roman" w:cs="Times New Roman"/>
          <w:sz w:val="24"/>
          <w:szCs w:val="24"/>
          <w:lang w:val="en-US"/>
        </w:rPr>
        <w:t>.„</w:t>
      </w:r>
      <w:proofErr w:type="gramEnd"/>
      <w:r w:rsidRPr="001B6F71">
        <w:rPr>
          <w:rFonts w:ascii="Times New Roman" w:eastAsia="Times New Roman" w:hAnsi="Times New Roman" w:cs="Times New Roman"/>
          <w:sz w:val="24"/>
          <w:szCs w:val="24"/>
          <w:lang w:val="en-US"/>
        </w:rPr>
        <w:t>Superficiarul” are dreptul de a folosi terenul potrivit destinaţiei sale, dobândind în acest sens şi posesia asupra terenului, precum şi dreptul de a dispune de substanţa terenului în limitele impuse de necesitatea exploatării construcţiei existente pe acesta.</w:t>
      </w:r>
    </w:p>
    <w:p w:rsidR="00691D67" w:rsidRPr="001B6F71" w:rsidRDefault="00691D67" w:rsidP="00691D67">
      <w:pPr>
        <w:spacing w:after="0" w:line="0" w:lineRule="atLeast"/>
        <w:jc w:val="center"/>
        <w:rPr>
          <w:rFonts w:ascii="Times New Roman" w:eastAsia="Times New Roman" w:hAnsi="Times New Roman" w:cs="Times New Roman"/>
          <w:b/>
          <w:color w:val="FF0000"/>
          <w:sz w:val="24"/>
          <w:szCs w:val="24"/>
          <w:lang w:val="en-US"/>
        </w:rPr>
      </w:pPr>
    </w:p>
    <w:p w:rsidR="00691D67" w:rsidRPr="001B6F71" w:rsidRDefault="00691D67" w:rsidP="00691D67">
      <w:pPr>
        <w:spacing w:after="0" w:line="0" w:lineRule="atLeast"/>
        <w:jc w:val="center"/>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V. Obligaţiile superficiarului</w:t>
      </w:r>
    </w:p>
    <w:p w:rsidR="00691D67" w:rsidRPr="001B6F71" w:rsidRDefault="00691D67" w:rsidP="00691D67">
      <w:pPr>
        <w:spacing w:after="0" w:line="115" w:lineRule="exact"/>
        <w:rPr>
          <w:rFonts w:ascii="Times New Roman" w:eastAsia="Times New Roman" w:hAnsi="Times New Roman" w:cs="Times New Roman"/>
          <w:sz w:val="24"/>
          <w:szCs w:val="24"/>
          <w:lang w:val="en-US"/>
        </w:rPr>
      </w:pPr>
    </w:p>
    <w:p w:rsidR="00691D67" w:rsidRPr="001B6F71" w:rsidRDefault="00691D67" w:rsidP="00691D67">
      <w:pPr>
        <w:spacing w:after="0" w:line="0" w:lineRule="atLeast"/>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„Superficiarul” se obligă:</w:t>
      </w:r>
    </w:p>
    <w:p w:rsidR="00691D67" w:rsidRPr="001B6F71" w:rsidRDefault="00691D67" w:rsidP="00691D67">
      <w:pPr>
        <w:spacing w:after="0" w:line="12"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ind w:firstLine="72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5.1</w:t>
      </w:r>
      <w:proofErr w:type="gramStart"/>
      <w:r w:rsidRPr="001B6F71">
        <w:rPr>
          <w:rFonts w:ascii="Times New Roman" w:eastAsia="Times New Roman" w:hAnsi="Times New Roman" w:cs="Times New Roman"/>
          <w:sz w:val="24"/>
          <w:szCs w:val="24"/>
          <w:lang w:val="en-US"/>
        </w:rPr>
        <w:t>.Să</w:t>
      </w:r>
      <w:proofErr w:type="gramEnd"/>
      <w:r w:rsidRPr="001B6F71">
        <w:rPr>
          <w:rFonts w:ascii="Times New Roman" w:eastAsia="Times New Roman" w:hAnsi="Times New Roman" w:cs="Times New Roman"/>
          <w:sz w:val="24"/>
          <w:szCs w:val="24"/>
          <w:lang w:val="en-US"/>
        </w:rPr>
        <w:t xml:space="preserve"> folosească terenul conform destinaţiei indicate şi în limitele stabilite în contract, precum şi să întreţină construcţia ca un bun proprietar, inclusiv având obligaţia de conservare.</w:t>
      </w:r>
    </w:p>
    <w:p w:rsidR="00691D67" w:rsidRPr="001B6F71" w:rsidRDefault="00691D67" w:rsidP="00691D67">
      <w:pPr>
        <w:spacing w:after="0" w:line="0" w:lineRule="atLeast"/>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 xml:space="preserve">            5.2</w:t>
      </w:r>
      <w:proofErr w:type="gramStart"/>
      <w:r w:rsidRPr="001B6F71">
        <w:rPr>
          <w:rFonts w:ascii="Times New Roman" w:eastAsia="Times New Roman" w:hAnsi="Times New Roman" w:cs="Times New Roman"/>
          <w:sz w:val="24"/>
          <w:szCs w:val="24"/>
          <w:lang w:val="en-US"/>
        </w:rPr>
        <w:t>.Să</w:t>
      </w:r>
      <w:proofErr w:type="gramEnd"/>
      <w:r w:rsidRPr="001B6F71">
        <w:rPr>
          <w:rFonts w:ascii="Times New Roman" w:eastAsia="Times New Roman" w:hAnsi="Times New Roman" w:cs="Times New Roman"/>
          <w:sz w:val="24"/>
          <w:szCs w:val="24"/>
          <w:lang w:val="en-US"/>
        </w:rPr>
        <w:t xml:space="preserve"> achite redevenţa în volumul, termenele şi ordinea prevăzută de contract.</w:t>
      </w:r>
    </w:p>
    <w:p w:rsidR="00691D67" w:rsidRPr="001B6F71" w:rsidRDefault="00691D67" w:rsidP="00691D67">
      <w:pPr>
        <w:spacing w:after="0" w:line="0" w:lineRule="atLeast"/>
        <w:rPr>
          <w:rFonts w:ascii="Times New Roman" w:eastAsia="Times New Roman" w:hAnsi="Times New Roman" w:cs="Times New Roman"/>
          <w:sz w:val="24"/>
          <w:szCs w:val="24"/>
          <w:lang w:val="en-US"/>
        </w:rPr>
      </w:pPr>
    </w:p>
    <w:p w:rsidR="00691D67" w:rsidRPr="001B6F71" w:rsidRDefault="00691D67" w:rsidP="00691D67">
      <w:pPr>
        <w:spacing w:after="0" w:line="0" w:lineRule="atLeast"/>
        <w:rPr>
          <w:rFonts w:ascii="Times New Roman" w:eastAsia="Times New Roman" w:hAnsi="Times New Roman" w:cs="Times New Roman"/>
          <w:sz w:val="24"/>
          <w:szCs w:val="24"/>
          <w:lang w:val="en-US"/>
        </w:rPr>
      </w:pPr>
    </w:p>
    <w:p w:rsidR="00691D67" w:rsidRPr="001B6F71" w:rsidRDefault="00691D67" w:rsidP="00691D67">
      <w:pPr>
        <w:spacing w:after="0" w:line="0" w:lineRule="atLeast"/>
        <w:rPr>
          <w:rFonts w:ascii="Times New Roman" w:eastAsia="Times New Roman" w:hAnsi="Times New Roman" w:cs="Times New Roman"/>
          <w:sz w:val="24"/>
          <w:szCs w:val="24"/>
          <w:lang w:val="en-US"/>
        </w:rPr>
      </w:pPr>
    </w:p>
    <w:p w:rsidR="00691D67" w:rsidRPr="001B6F71" w:rsidRDefault="00691D67" w:rsidP="00691D67">
      <w:pPr>
        <w:spacing w:after="0" w:line="10"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ind w:firstLine="72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5.3</w:t>
      </w:r>
      <w:proofErr w:type="gramStart"/>
      <w:r w:rsidRPr="001B6F71">
        <w:rPr>
          <w:rFonts w:ascii="Times New Roman" w:eastAsia="Times New Roman" w:hAnsi="Times New Roman" w:cs="Times New Roman"/>
          <w:sz w:val="24"/>
          <w:szCs w:val="24"/>
          <w:lang w:val="en-US"/>
        </w:rPr>
        <w:t>.Să</w:t>
      </w:r>
      <w:proofErr w:type="gramEnd"/>
      <w:r w:rsidRPr="001B6F71">
        <w:rPr>
          <w:rFonts w:ascii="Times New Roman" w:eastAsia="Times New Roman" w:hAnsi="Times New Roman" w:cs="Times New Roman"/>
          <w:sz w:val="24"/>
          <w:szCs w:val="24"/>
          <w:lang w:val="en-US"/>
        </w:rPr>
        <w:t xml:space="preserve"> preavizeze în scris Proprietarul despre intenţia de vânzare a imobilului amplasat pe teren, cu treizeci de zile înainte.</w:t>
      </w:r>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line="236" w:lineRule="auto"/>
        <w:ind w:firstLine="72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5.4</w:t>
      </w:r>
      <w:proofErr w:type="gramStart"/>
      <w:r w:rsidRPr="001B6F71">
        <w:rPr>
          <w:rFonts w:ascii="Times New Roman" w:eastAsia="Times New Roman" w:hAnsi="Times New Roman" w:cs="Times New Roman"/>
          <w:sz w:val="24"/>
          <w:szCs w:val="24"/>
          <w:lang w:val="en-US"/>
        </w:rPr>
        <w:t>.Să</w:t>
      </w:r>
      <w:proofErr w:type="gramEnd"/>
      <w:r w:rsidRPr="001B6F71">
        <w:rPr>
          <w:rFonts w:ascii="Times New Roman" w:eastAsia="Times New Roman" w:hAnsi="Times New Roman" w:cs="Times New Roman"/>
          <w:sz w:val="24"/>
          <w:szCs w:val="24"/>
          <w:lang w:val="en-US"/>
        </w:rPr>
        <w:t xml:space="preserve"> păstreze ori, după caz să asigure, pe cheltuiala sa conectarea la reţelele de edilitate publică şi să prevadă posibilitatea exploatării lor, în coordonare cu serviciile specializate. </w:t>
      </w:r>
      <w:proofErr w:type="gramStart"/>
      <w:r w:rsidRPr="001B6F71">
        <w:rPr>
          <w:rFonts w:ascii="Times New Roman" w:eastAsia="Times New Roman" w:hAnsi="Times New Roman" w:cs="Times New Roman"/>
          <w:sz w:val="24"/>
          <w:szCs w:val="24"/>
          <w:lang w:val="en-US"/>
        </w:rPr>
        <w:t>Să efectueze amenajarea complexă a Terenului.</w:t>
      </w:r>
      <w:proofErr w:type="gramEnd"/>
    </w:p>
    <w:p w:rsidR="00691D67" w:rsidRPr="001B6F71" w:rsidRDefault="00691D67" w:rsidP="00691D67">
      <w:pPr>
        <w:spacing w:after="0" w:line="2" w:lineRule="exact"/>
        <w:rPr>
          <w:rFonts w:ascii="Times New Roman" w:eastAsia="Times New Roman" w:hAnsi="Times New Roman" w:cs="Times New Roman"/>
          <w:sz w:val="24"/>
          <w:szCs w:val="24"/>
          <w:lang w:val="en-US"/>
        </w:rPr>
      </w:pPr>
    </w:p>
    <w:p w:rsidR="00691D67" w:rsidRPr="001B6F71" w:rsidRDefault="00691D67" w:rsidP="00691D67">
      <w:pPr>
        <w:spacing w:after="0" w:line="0" w:lineRule="atLeast"/>
        <w:rPr>
          <w:rFonts w:ascii="Times New Roman" w:eastAsia="Times New Roman" w:hAnsi="Times New Roman" w:cs="Times New Roman"/>
          <w:sz w:val="24"/>
          <w:szCs w:val="24"/>
          <w:lang w:val="fr-FR"/>
        </w:rPr>
      </w:pPr>
      <w:r w:rsidRPr="001B6F71">
        <w:rPr>
          <w:rFonts w:ascii="Times New Roman" w:eastAsia="Times New Roman" w:hAnsi="Times New Roman" w:cs="Times New Roman"/>
          <w:sz w:val="24"/>
          <w:szCs w:val="24"/>
          <w:lang w:val="fr-FR"/>
        </w:rPr>
        <w:t>5.5</w:t>
      </w:r>
      <w:proofErr w:type="gramStart"/>
      <w:r w:rsidRPr="001B6F71">
        <w:rPr>
          <w:rFonts w:ascii="Times New Roman" w:eastAsia="Times New Roman" w:hAnsi="Times New Roman" w:cs="Times New Roman"/>
          <w:sz w:val="24"/>
          <w:szCs w:val="24"/>
          <w:lang w:val="fr-FR"/>
        </w:rPr>
        <w:t>.Să</w:t>
      </w:r>
      <w:proofErr w:type="gramEnd"/>
      <w:r w:rsidRPr="001B6F71">
        <w:rPr>
          <w:rFonts w:ascii="Times New Roman" w:eastAsia="Times New Roman" w:hAnsi="Times New Roman" w:cs="Times New Roman"/>
          <w:sz w:val="24"/>
          <w:szCs w:val="24"/>
          <w:lang w:val="fr-FR"/>
        </w:rPr>
        <w:t xml:space="preserve"> respecte sarcinile legale cu privire la protecţia mediului şi să asigure buna vecinătate.</w:t>
      </w:r>
    </w:p>
    <w:p w:rsidR="00691D67" w:rsidRPr="001B6F71" w:rsidRDefault="00691D67" w:rsidP="00691D67">
      <w:pPr>
        <w:spacing w:after="0" w:line="12" w:lineRule="exact"/>
        <w:rPr>
          <w:rFonts w:ascii="Times New Roman" w:eastAsia="Times New Roman" w:hAnsi="Times New Roman" w:cs="Times New Roman"/>
          <w:sz w:val="24"/>
          <w:szCs w:val="24"/>
          <w:lang w:val="fr-FR"/>
        </w:rPr>
      </w:pPr>
    </w:p>
    <w:p w:rsidR="00691D67" w:rsidRPr="001B6F71" w:rsidRDefault="00691D67" w:rsidP="00691D67">
      <w:pPr>
        <w:spacing w:after="0" w:line="0" w:lineRule="atLeast"/>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fr-FR"/>
        </w:rPr>
        <w:t xml:space="preserve">            </w:t>
      </w:r>
      <w:r w:rsidRPr="001B6F71">
        <w:rPr>
          <w:rFonts w:ascii="Times New Roman" w:eastAsia="Times New Roman" w:hAnsi="Times New Roman" w:cs="Times New Roman"/>
          <w:sz w:val="24"/>
          <w:szCs w:val="24"/>
          <w:lang w:val="en-US"/>
        </w:rPr>
        <w:t>5.6</w:t>
      </w:r>
      <w:proofErr w:type="gramStart"/>
      <w:r w:rsidRPr="001B6F71">
        <w:rPr>
          <w:rFonts w:ascii="Times New Roman" w:eastAsia="Times New Roman" w:hAnsi="Times New Roman" w:cs="Times New Roman"/>
          <w:sz w:val="24"/>
          <w:szCs w:val="24"/>
          <w:lang w:val="en-US"/>
        </w:rPr>
        <w:t>.Să</w:t>
      </w:r>
      <w:proofErr w:type="gramEnd"/>
      <w:r w:rsidRPr="001B6F71">
        <w:rPr>
          <w:rFonts w:ascii="Times New Roman" w:eastAsia="Times New Roman" w:hAnsi="Times New Roman" w:cs="Times New Roman"/>
          <w:sz w:val="24"/>
          <w:szCs w:val="24"/>
          <w:lang w:val="en-US"/>
        </w:rPr>
        <w:t xml:space="preserve"> achite impozitul pe bunurile imobiliare în conformitate cu prevederile legislaţiei .</w:t>
      </w:r>
    </w:p>
    <w:p w:rsidR="00691D67" w:rsidRPr="001B6F71" w:rsidRDefault="00691D67" w:rsidP="00691D67">
      <w:pPr>
        <w:spacing w:after="0" w:line="12" w:lineRule="exact"/>
        <w:rPr>
          <w:rFonts w:ascii="Times New Roman" w:eastAsia="Times New Roman" w:hAnsi="Times New Roman" w:cs="Times New Roman"/>
          <w:sz w:val="24"/>
          <w:szCs w:val="24"/>
          <w:lang w:val="en-US"/>
        </w:rPr>
      </w:pPr>
    </w:p>
    <w:p w:rsidR="00691D67" w:rsidRPr="001B6F71" w:rsidRDefault="00691D67" w:rsidP="00691D67">
      <w:pPr>
        <w:spacing w:after="0" w:line="236" w:lineRule="auto"/>
        <w:ind w:firstLine="72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5.7</w:t>
      </w:r>
      <w:proofErr w:type="gramStart"/>
      <w:r w:rsidRPr="001B6F71">
        <w:rPr>
          <w:rFonts w:ascii="Times New Roman" w:eastAsia="Times New Roman" w:hAnsi="Times New Roman" w:cs="Times New Roman"/>
          <w:sz w:val="24"/>
          <w:szCs w:val="24"/>
          <w:lang w:val="en-US"/>
        </w:rPr>
        <w:t>.Să</w:t>
      </w:r>
      <w:proofErr w:type="gramEnd"/>
      <w:r w:rsidRPr="001B6F71">
        <w:rPr>
          <w:rFonts w:ascii="Times New Roman" w:eastAsia="Times New Roman" w:hAnsi="Times New Roman" w:cs="Times New Roman"/>
          <w:sz w:val="24"/>
          <w:szCs w:val="24"/>
          <w:lang w:val="en-US"/>
        </w:rPr>
        <w:t xml:space="preserve"> respecte Regulile de menținere a curățeniei și ordinii pe teritoriul Primăriei or.Anenii Noi.</w:t>
      </w:r>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ind w:firstLine="72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5.8</w:t>
      </w:r>
      <w:proofErr w:type="gramStart"/>
      <w:r w:rsidRPr="001B6F71">
        <w:rPr>
          <w:rFonts w:ascii="Times New Roman" w:eastAsia="Times New Roman" w:hAnsi="Times New Roman" w:cs="Times New Roman"/>
          <w:sz w:val="24"/>
          <w:szCs w:val="24"/>
          <w:lang w:val="en-US"/>
        </w:rPr>
        <w:t>.Să</w:t>
      </w:r>
      <w:proofErr w:type="gramEnd"/>
      <w:r w:rsidRPr="001B6F71">
        <w:rPr>
          <w:rFonts w:ascii="Times New Roman" w:eastAsia="Times New Roman" w:hAnsi="Times New Roman" w:cs="Times New Roman"/>
          <w:sz w:val="24"/>
          <w:szCs w:val="24"/>
          <w:lang w:val="en-US"/>
        </w:rPr>
        <w:t xml:space="preserve"> suporte cheltuielile aferente contractării superficiei şi îndeplinirii condiţiilor de publicitate imobiliară (înregistrarea în Registrul Bunurilor Imobile).</w:t>
      </w:r>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ind w:firstLine="72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5.9</w:t>
      </w:r>
      <w:proofErr w:type="gramStart"/>
      <w:r w:rsidRPr="001B6F71">
        <w:rPr>
          <w:rFonts w:ascii="Times New Roman" w:eastAsia="Times New Roman" w:hAnsi="Times New Roman" w:cs="Times New Roman"/>
          <w:sz w:val="24"/>
          <w:szCs w:val="24"/>
          <w:lang w:val="en-US"/>
        </w:rPr>
        <w:t>.Să</w:t>
      </w:r>
      <w:proofErr w:type="gramEnd"/>
      <w:r w:rsidRPr="001B6F71">
        <w:rPr>
          <w:rFonts w:ascii="Times New Roman" w:eastAsia="Times New Roman" w:hAnsi="Times New Roman" w:cs="Times New Roman"/>
          <w:sz w:val="24"/>
          <w:szCs w:val="24"/>
          <w:lang w:val="en-US"/>
        </w:rPr>
        <w:t xml:space="preserve"> transmită prezentul Contract Organului cadastral teritorial în termen de trei luni de la data semnării de către părți, pentru înregistrarea dreptului de superficie în Registrul Bunurilor Imobile.</w:t>
      </w:r>
    </w:p>
    <w:p w:rsidR="00691D67" w:rsidRPr="001B6F71" w:rsidRDefault="00691D67" w:rsidP="00691D67">
      <w:pPr>
        <w:spacing w:after="0" w:line="234" w:lineRule="auto"/>
        <w:ind w:firstLine="720"/>
        <w:jc w:val="both"/>
        <w:rPr>
          <w:rFonts w:ascii="Times New Roman" w:eastAsia="Times New Roman" w:hAnsi="Times New Roman" w:cs="Times New Roman"/>
          <w:color w:val="FF0000"/>
          <w:sz w:val="24"/>
          <w:szCs w:val="24"/>
          <w:lang w:val="en-US"/>
        </w:rPr>
      </w:pPr>
    </w:p>
    <w:p w:rsidR="00691D67" w:rsidRPr="001B6F71" w:rsidRDefault="00691D67" w:rsidP="00691D67">
      <w:pPr>
        <w:spacing w:after="0" w:line="0" w:lineRule="atLeast"/>
        <w:jc w:val="center"/>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VI. Drepturile proprietarului</w:t>
      </w:r>
    </w:p>
    <w:p w:rsidR="00691D67" w:rsidRPr="001B6F71" w:rsidRDefault="00691D67" w:rsidP="00691D67">
      <w:pPr>
        <w:spacing w:after="0" w:line="7" w:lineRule="exact"/>
        <w:rPr>
          <w:rFonts w:ascii="Times New Roman" w:eastAsia="Times New Roman" w:hAnsi="Times New Roman" w:cs="Times New Roman"/>
          <w:sz w:val="24"/>
          <w:szCs w:val="24"/>
          <w:lang w:val="en-US"/>
        </w:rPr>
      </w:pPr>
    </w:p>
    <w:p w:rsidR="00691D67" w:rsidRPr="001B6F71" w:rsidRDefault="00691D67" w:rsidP="00691D67">
      <w:pPr>
        <w:spacing w:after="0" w:line="236" w:lineRule="auto"/>
        <w:ind w:firstLine="605"/>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6.1.Proprietarul are dreptul de a greva cu sarcini nuda proprietate asupra terenului cu respectarea prerogativelor „Superficiarului” constituite prin prezentul contract şi cele conferite lui în baza legii şi de a pretinde plata redevenţei la termenele convenite prin prezentul contract.</w:t>
      </w:r>
    </w:p>
    <w:p w:rsidR="00691D67" w:rsidRPr="001B6F71" w:rsidRDefault="00691D67" w:rsidP="00691D67">
      <w:pPr>
        <w:spacing w:after="0" w:line="2"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ind w:firstLine="72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6.2</w:t>
      </w:r>
      <w:proofErr w:type="gramStart"/>
      <w:r w:rsidRPr="001B6F71">
        <w:rPr>
          <w:rFonts w:ascii="Times New Roman" w:eastAsia="Times New Roman" w:hAnsi="Times New Roman" w:cs="Times New Roman"/>
          <w:sz w:val="24"/>
          <w:szCs w:val="24"/>
          <w:lang w:val="en-US"/>
        </w:rPr>
        <w:t>.Proprietarul</w:t>
      </w:r>
      <w:proofErr w:type="gramEnd"/>
      <w:r w:rsidRPr="001B6F71">
        <w:rPr>
          <w:rFonts w:ascii="Times New Roman" w:eastAsia="Times New Roman" w:hAnsi="Times New Roman" w:cs="Times New Roman"/>
          <w:sz w:val="24"/>
          <w:szCs w:val="24"/>
          <w:lang w:val="en-US"/>
        </w:rPr>
        <w:t xml:space="preserve"> are dreptul să inspecteze terenul, verificând obligaţiunile asumate de Superficiar</w:t>
      </w:r>
    </w:p>
    <w:p w:rsidR="00691D67" w:rsidRPr="001B6F71" w:rsidRDefault="00691D67" w:rsidP="00691D67">
      <w:pPr>
        <w:spacing w:after="0" w:line="234" w:lineRule="auto"/>
        <w:ind w:firstLine="720"/>
        <w:jc w:val="both"/>
        <w:rPr>
          <w:rFonts w:ascii="Times New Roman" w:eastAsia="Times New Roman" w:hAnsi="Times New Roman" w:cs="Times New Roman"/>
          <w:sz w:val="24"/>
          <w:szCs w:val="24"/>
          <w:lang w:val="en-US"/>
        </w:rPr>
      </w:pPr>
    </w:p>
    <w:p w:rsidR="00691D67" w:rsidRPr="001B6F71" w:rsidRDefault="00691D67" w:rsidP="00691D67">
      <w:pPr>
        <w:spacing w:after="0" w:line="0" w:lineRule="atLeast"/>
        <w:jc w:val="center"/>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VII. Obligaţiile proprietarului</w:t>
      </w:r>
    </w:p>
    <w:p w:rsidR="00691D67" w:rsidRPr="001B6F71" w:rsidRDefault="00691D67" w:rsidP="00691D67">
      <w:pPr>
        <w:spacing w:after="0" w:line="235"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1B6F71">
        <w:rPr>
          <w:rFonts w:ascii="Times New Roman" w:eastAsia="Times New Roman" w:hAnsi="Times New Roman" w:cs="Times New Roman"/>
          <w:sz w:val="24"/>
          <w:szCs w:val="24"/>
          <w:lang w:val="en-US"/>
        </w:rPr>
        <w:t>7.1</w:t>
      </w:r>
      <w:proofErr w:type="gramStart"/>
      <w:r w:rsidRPr="001B6F71">
        <w:rPr>
          <w:rFonts w:ascii="Times New Roman" w:eastAsia="Times New Roman" w:hAnsi="Times New Roman" w:cs="Times New Roman"/>
          <w:sz w:val="24"/>
          <w:szCs w:val="24"/>
          <w:lang w:val="en-US"/>
        </w:rPr>
        <w:t>.„</w:t>
      </w:r>
      <w:proofErr w:type="gramEnd"/>
      <w:r w:rsidRPr="001B6F71">
        <w:rPr>
          <w:rFonts w:ascii="Times New Roman" w:eastAsia="Times New Roman" w:hAnsi="Times New Roman" w:cs="Times New Roman"/>
          <w:sz w:val="24"/>
          <w:szCs w:val="24"/>
          <w:lang w:val="en-US"/>
        </w:rPr>
        <w:t>Proprietarul” se obligă:</w:t>
      </w:r>
    </w:p>
    <w:p w:rsidR="00691D67" w:rsidRPr="001B6F71" w:rsidRDefault="00691D67" w:rsidP="00691D67">
      <w:pPr>
        <w:spacing w:after="0" w:line="1" w:lineRule="exact"/>
        <w:rPr>
          <w:rFonts w:ascii="Times New Roman" w:eastAsia="Times New Roman" w:hAnsi="Times New Roman" w:cs="Times New Roman"/>
          <w:sz w:val="24"/>
          <w:szCs w:val="24"/>
          <w:lang w:val="en-US"/>
        </w:rPr>
      </w:pPr>
    </w:p>
    <w:p w:rsidR="00691D67" w:rsidRPr="001B6F71" w:rsidRDefault="00691D67" w:rsidP="00691D67">
      <w:pPr>
        <w:spacing w:after="0" w:line="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Pr="001B6F71">
        <w:rPr>
          <w:rFonts w:ascii="Times New Roman" w:eastAsia="Times New Roman" w:hAnsi="Times New Roman" w:cs="Times New Roman"/>
          <w:sz w:val="24"/>
          <w:szCs w:val="24"/>
          <w:lang w:val="en-US"/>
        </w:rPr>
        <w:t>71.1</w:t>
      </w:r>
      <w:proofErr w:type="gramStart"/>
      <w:r w:rsidRPr="001B6F71">
        <w:rPr>
          <w:rFonts w:ascii="Times New Roman" w:eastAsia="Times New Roman" w:hAnsi="Times New Roman" w:cs="Times New Roman"/>
          <w:sz w:val="24"/>
          <w:szCs w:val="24"/>
          <w:lang w:val="en-US"/>
        </w:rPr>
        <w:t>.Să</w:t>
      </w:r>
      <w:proofErr w:type="gramEnd"/>
      <w:r w:rsidRPr="001B6F71">
        <w:rPr>
          <w:rFonts w:ascii="Times New Roman" w:eastAsia="Times New Roman" w:hAnsi="Times New Roman" w:cs="Times New Roman"/>
          <w:sz w:val="24"/>
          <w:szCs w:val="24"/>
          <w:lang w:val="en-US"/>
        </w:rPr>
        <w:t xml:space="preserve"> transmită terenul în natură la timp în baza unui act.</w:t>
      </w:r>
    </w:p>
    <w:p w:rsidR="00691D67" w:rsidRPr="001B6F71" w:rsidRDefault="00691D67" w:rsidP="00691D67">
      <w:pPr>
        <w:spacing w:after="0" w:line="12"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ind w:firstLine="708"/>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7.1.2</w:t>
      </w:r>
      <w:proofErr w:type="gramStart"/>
      <w:r w:rsidRPr="001B6F71">
        <w:rPr>
          <w:rFonts w:ascii="Times New Roman" w:eastAsia="Times New Roman" w:hAnsi="Times New Roman" w:cs="Times New Roman"/>
          <w:sz w:val="24"/>
          <w:szCs w:val="24"/>
          <w:lang w:val="en-US"/>
        </w:rPr>
        <w:t>.Să</w:t>
      </w:r>
      <w:proofErr w:type="gramEnd"/>
      <w:r w:rsidRPr="001B6F71">
        <w:rPr>
          <w:rFonts w:ascii="Times New Roman" w:eastAsia="Times New Roman" w:hAnsi="Times New Roman" w:cs="Times New Roman"/>
          <w:sz w:val="24"/>
          <w:szCs w:val="24"/>
          <w:lang w:val="en-US"/>
        </w:rPr>
        <w:t xml:space="preserve"> nu atribuie terenul respectiv altor persoane fizice sau juridice până la expirarea termenului de valabilitate al prezentului contract.</w:t>
      </w:r>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ind w:firstLine="60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1B6F71">
        <w:rPr>
          <w:rFonts w:ascii="Times New Roman" w:eastAsia="Times New Roman" w:hAnsi="Times New Roman" w:cs="Times New Roman"/>
          <w:sz w:val="24"/>
          <w:szCs w:val="24"/>
          <w:lang w:val="en-US"/>
        </w:rPr>
        <w:t>7.2</w:t>
      </w:r>
      <w:proofErr w:type="gramStart"/>
      <w:r w:rsidRPr="001B6F71">
        <w:rPr>
          <w:rFonts w:ascii="Times New Roman" w:eastAsia="Times New Roman" w:hAnsi="Times New Roman" w:cs="Times New Roman"/>
          <w:sz w:val="24"/>
          <w:szCs w:val="24"/>
          <w:lang w:val="en-US"/>
        </w:rPr>
        <w:t>.Proprietarul</w:t>
      </w:r>
      <w:proofErr w:type="gramEnd"/>
      <w:r w:rsidRPr="001B6F71">
        <w:rPr>
          <w:rFonts w:ascii="Times New Roman" w:eastAsia="Times New Roman" w:hAnsi="Times New Roman" w:cs="Times New Roman"/>
          <w:sz w:val="24"/>
          <w:szCs w:val="24"/>
          <w:lang w:val="en-US"/>
        </w:rPr>
        <w:t xml:space="preserve"> are obligaţia de a garanta Superficiarului folosinţa liniştită şi utilă a terenului, precum şi obligaţia de a-l garanta pe Superficiar împotriva evicţiunii.</w:t>
      </w:r>
    </w:p>
    <w:p w:rsidR="00691D67" w:rsidRPr="001B6F71" w:rsidRDefault="00691D67" w:rsidP="00691D67">
      <w:pPr>
        <w:spacing w:after="0" w:line="234" w:lineRule="auto"/>
        <w:ind w:firstLine="720"/>
        <w:jc w:val="both"/>
        <w:rPr>
          <w:rFonts w:ascii="Times New Roman" w:eastAsia="Times New Roman" w:hAnsi="Times New Roman" w:cs="Times New Roman"/>
          <w:sz w:val="24"/>
          <w:szCs w:val="24"/>
          <w:lang w:val="en-US"/>
        </w:rPr>
      </w:pPr>
    </w:p>
    <w:p w:rsidR="00691D67" w:rsidRPr="001B6F71" w:rsidRDefault="00691D67" w:rsidP="00691D67">
      <w:pPr>
        <w:spacing w:after="0" w:line="0" w:lineRule="atLeast"/>
        <w:jc w:val="center"/>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VIII. Servituţi, alte condiţii</w:t>
      </w:r>
    </w:p>
    <w:p w:rsidR="00691D67" w:rsidRPr="001B6F71" w:rsidRDefault="00691D67" w:rsidP="00691D67">
      <w:pPr>
        <w:spacing w:after="0" w:line="7"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ind w:firstLine="605"/>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8.1</w:t>
      </w:r>
      <w:proofErr w:type="gramStart"/>
      <w:r w:rsidRPr="001B6F71">
        <w:rPr>
          <w:rFonts w:ascii="Times New Roman" w:eastAsia="Times New Roman" w:hAnsi="Times New Roman" w:cs="Times New Roman"/>
          <w:sz w:val="24"/>
          <w:szCs w:val="24"/>
          <w:lang w:val="en-US"/>
        </w:rPr>
        <w:t>.„</w:t>
      </w:r>
      <w:proofErr w:type="gramEnd"/>
      <w:r w:rsidRPr="001B6F71">
        <w:rPr>
          <w:rFonts w:ascii="Times New Roman" w:eastAsia="Times New Roman" w:hAnsi="Times New Roman" w:cs="Times New Roman"/>
          <w:sz w:val="24"/>
          <w:szCs w:val="24"/>
          <w:lang w:val="en-US"/>
        </w:rPr>
        <w:t>Proprietarul” nu garantează „Superficiarul” contra evicţiunii şi nu garantează careva caracteristici ale „Terenului”.</w:t>
      </w:r>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line="249" w:lineRule="auto"/>
        <w:ind w:firstLine="60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8.2</w:t>
      </w:r>
      <w:proofErr w:type="gramStart"/>
      <w:r>
        <w:rPr>
          <w:rFonts w:ascii="Times New Roman" w:eastAsia="Times New Roman" w:hAnsi="Times New Roman" w:cs="Times New Roman"/>
          <w:sz w:val="24"/>
          <w:szCs w:val="24"/>
          <w:lang w:val="en-US"/>
        </w:rPr>
        <w:t>.„</w:t>
      </w:r>
      <w:proofErr w:type="gramEnd"/>
      <w:r>
        <w:rPr>
          <w:rFonts w:ascii="Times New Roman" w:eastAsia="Times New Roman" w:hAnsi="Times New Roman" w:cs="Times New Roman"/>
          <w:sz w:val="24"/>
          <w:szCs w:val="24"/>
          <w:lang w:val="en-US"/>
        </w:rPr>
        <w:t>Proprietarul” nu e obligat să efectueze/</w:t>
      </w:r>
      <w:r w:rsidRPr="001B6F71">
        <w:rPr>
          <w:rFonts w:ascii="Times New Roman" w:eastAsia="Times New Roman" w:hAnsi="Times New Roman" w:cs="Times New Roman"/>
          <w:sz w:val="24"/>
          <w:szCs w:val="24"/>
          <w:lang w:val="en-US"/>
        </w:rPr>
        <w:t>acopere niciun fel de reparaţii sau investiţii aferente „Terenului” grevat de superficie sau construcţiei ori construcţiei provizorii a titularului de drept.</w:t>
      </w:r>
    </w:p>
    <w:p w:rsidR="00691D67" w:rsidRPr="001B6F71" w:rsidRDefault="00691D67" w:rsidP="00691D67">
      <w:pPr>
        <w:spacing w:after="0" w:line="3" w:lineRule="exact"/>
        <w:rPr>
          <w:rFonts w:ascii="Times New Roman" w:eastAsia="Times New Roman" w:hAnsi="Times New Roman" w:cs="Times New Roman"/>
          <w:sz w:val="24"/>
          <w:szCs w:val="24"/>
          <w:lang w:val="en-US"/>
        </w:rPr>
      </w:pPr>
    </w:p>
    <w:p w:rsidR="00691D67" w:rsidRPr="001B6F71" w:rsidRDefault="00691D67" w:rsidP="00691D67">
      <w:pPr>
        <w:spacing w:after="0" w:line="237" w:lineRule="auto"/>
        <w:ind w:firstLine="605"/>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8.3</w:t>
      </w:r>
      <w:proofErr w:type="gramStart"/>
      <w:r w:rsidRPr="001B6F71">
        <w:rPr>
          <w:rFonts w:ascii="Times New Roman" w:eastAsia="Times New Roman" w:hAnsi="Times New Roman" w:cs="Times New Roman"/>
          <w:sz w:val="24"/>
          <w:szCs w:val="24"/>
          <w:lang w:val="en-US"/>
        </w:rPr>
        <w:t>.„</w:t>
      </w:r>
      <w:proofErr w:type="gramEnd"/>
      <w:r w:rsidRPr="001B6F71">
        <w:rPr>
          <w:rFonts w:ascii="Times New Roman" w:eastAsia="Times New Roman" w:hAnsi="Times New Roman" w:cs="Times New Roman"/>
          <w:sz w:val="24"/>
          <w:szCs w:val="24"/>
          <w:lang w:val="en-US"/>
        </w:rPr>
        <w:t xml:space="preserve">Proprietarul” nu este obligat să despăgubească „Superficiarul” pentru orice îmbunătăţire sau construcţie pe care o primeşte în proprietate la expirarea contractului ori încetare a raportului juridic pe alt temei. La alegerea </w:t>
      </w:r>
      <w:proofErr w:type="gramStart"/>
      <w:r w:rsidRPr="001B6F71">
        <w:rPr>
          <w:rFonts w:ascii="Times New Roman" w:eastAsia="Times New Roman" w:hAnsi="Times New Roman" w:cs="Times New Roman"/>
          <w:sz w:val="24"/>
          <w:szCs w:val="24"/>
          <w:lang w:val="en-US"/>
        </w:rPr>
        <w:t>sa</w:t>
      </w:r>
      <w:proofErr w:type="gramEnd"/>
      <w:r w:rsidRPr="001B6F71">
        <w:rPr>
          <w:rFonts w:ascii="Times New Roman" w:eastAsia="Times New Roman" w:hAnsi="Times New Roman" w:cs="Times New Roman"/>
          <w:sz w:val="24"/>
          <w:szCs w:val="24"/>
          <w:lang w:val="en-US"/>
        </w:rPr>
        <w:t>, la expirarea contractului, „Proprietarul” poate cere demolarea oricăror îmbunătăţiri sau construcţii efectuate pe „Teren”, pe cheltuiala „Superficiarului”.</w:t>
      </w:r>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line="236" w:lineRule="auto"/>
        <w:ind w:firstLine="605"/>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8.4</w:t>
      </w:r>
      <w:proofErr w:type="gramStart"/>
      <w:r w:rsidRPr="001B6F71">
        <w:rPr>
          <w:rFonts w:ascii="Times New Roman" w:eastAsia="Times New Roman" w:hAnsi="Times New Roman" w:cs="Times New Roman"/>
          <w:sz w:val="24"/>
          <w:szCs w:val="24"/>
          <w:lang w:val="en-US"/>
        </w:rPr>
        <w:t>.Obligaţiile</w:t>
      </w:r>
      <w:proofErr w:type="gramEnd"/>
      <w:r w:rsidRPr="001B6F71">
        <w:rPr>
          <w:rFonts w:ascii="Times New Roman" w:eastAsia="Times New Roman" w:hAnsi="Times New Roman" w:cs="Times New Roman"/>
          <w:sz w:val="24"/>
          <w:szCs w:val="24"/>
          <w:lang w:val="en-US"/>
        </w:rPr>
        <w:t xml:space="preserve"> de plată a redevenţei, dobânzii de întârziere subzistă faţă de „Superficiar”, până când „Superficiarul” sau dobânditorul subsecvent vor notifica “Proprietarul” despre subrogarea în drepturi şi obligaţii şi comunica datele noului titular de drept.</w:t>
      </w:r>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ind w:firstLine="605"/>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8.5</w:t>
      </w:r>
      <w:proofErr w:type="gramStart"/>
      <w:r w:rsidRPr="001B6F71">
        <w:rPr>
          <w:rFonts w:ascii="Times New Roman" w:eastAsia="Times New Roman" w:hAnsi="Times New Roman" w:cs="Times New Roman"/>
          <w:sz w:val="24"/>
          <w:szCs w:val="24"/>
          <w:lang w:val="en-US"/>
        </w:rPr>
        <w:t>.Proprietarul</w:t>
      </w:r>
      <w:proofErr w:type="gramEnd"/>
      <w:r w:rsidRPr="001B6F71">
        <w:rPr>
          <w:rFonts w:ascii="Times New Roman" w:eastAsia="Times New Roman" w:hAnsi="Times New Roman" w:cs="Times New Roman"/>
          <w:sz w:val="24"/>
          <w:szCs w:val="24"/>
          <w:lang w:val="en-US"/>
        </w:rPr>
        <w:t>” acordă depline puteri şi împuterniciri “Superficiarului” să efectueze înregistrarea dreptului de superficie asupra „Terenului” la Agenția Servicii Publice, inclusiv împuternicirea pentru depunerea cererii de recepţie şi de verificare a lucrărilor cadastrale.</w:t>
      </w:r>
    </w:p>
    <w:p w:rsidR="00691D67" w:rsidRPr="001B6F71" w:rsidRDefault="00691D67" w:rsidP="00691D67">
      <w:pPr>
        <w:spacing w:after="0"/>
        <w:ind w:firstLine="720"/>
        <w:jc w:val="both"/>
        <w:rPr>
          <w:rFonts w:ascii="Times New Roman" w:eastAsia="Times New Roman" w:hAnsi="Times New Roman" w:cs="Times New Roman"/>
          <w:color w:val="FF0000"/>
          <w:sz w:val="24"/>
          <w:szCs w:val="24"/>
          <w:lang w:val="en-US"/>
        </w:rPr>
        <w:sectPr w:rsidR="00691D67" w:rsidRPr="001B6F71" w:rsidSect="001B6F71">
          <w:type w:val="continuous"/>
          <w:pgSz w:w="11900" w:h="16838"/>
          <w:pgMar w:top="428" w:right="566" w:bottom="568" w:left="1280" w:header="0" w:footer="0" w:gutter="0"/>
          <w:cols w:space="0" w:equalWidth="0">
            <w:col w:w="10060"/>
          </w:cols>
          <w:docGrid w:linePitch="360"/>
        </w:sectPr>
      </w:pPr>
    </w:p>
    <w:p w:rsidR="00691D67" w:rsidRPr="001B6F71" w:rsidRDefault="00691D67" w:rsidP="00691D67">
      <w:pPr>
        <w:spacing w:after="0"/>
        <w:rPr>
          <w:rFonts w:ascii="Times New Roman" w:eastAsia="Times New Roman" w:hAnsi="Times New Roman" w:cs="Times New Roman"/>
          <w:color w:val="FF0000"/>
          <w:sz w:val="24"/>
          <w:szCs w:val="24"/>
          <w:lang w:val="en-US"/>
        </w:rPr>
      </w:pPr>
      <w:bookmarkStart w:id="8" w:name="page13"/>
      <w:bookmarkEnd w:id="8"/>
    </w:p>
    <w:p w:rsidR="00691D67" w:rsidRPr="001B6F71" w:rsidRDefault="00691D67" w:rsidP="00691D67">
      <w:pPr>
        <w:spacing w:after="0"/>
        <w:rPr>
          <w:rFonts w:ascii="Times New Roman" w:eastAsia="Times New Roman" w:hAnsi="Times New Roman" w:cs="Times New Roman"/>
          <w:color w:val="FF0000"/>
          <w:sz w:val="24"/>
          <w:szCs w:val="24"/>
          <w:lang w:val="en-US"/>
        </w:rPr>
      </w:pPr>
    </w:p>
    <w:p w:rsidR="00691D67" w:rsidRPr="001B6F71" w:rsidRDefault="00691D67" w:rsidP="00691D67">
      <w:pPr>
        <w:spacing w:after="0"/>
        <w:jc w:val="center"/>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IX. Răspunderea contractuală</w:t>
      </w:r>
    </w:p>
    <w:p w:rsidR="00691D67" w:rsidRPr="001B6F71" w:rsidRDefault="00691D67" w:rsidP="00691D67">
      <w:pPr>
        <w:spacing w:after="0"/>
        <w:ind w:firstLine="60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9.1</w:t>
      </w:r>
      <w:proofErr w:type="gramStart"/>
      <w:r w:rsidRPr="001B6F71">
        <w:rPr>
          <w:rFonts w:ascii="Times New Roman" w:eastAsia="Times New Roman" w:hAnsi="Times New Roman" w:cs="Times New Roman"/>
          <w:sz w:val="24"/>
          <w:szCs w:val="24"/>
          <w:lang w:val="en-US"/>
        </w:rPr>
        <w:t>.„</w:t>
      </w:r>
      <w:proofErr w:type="gramEnd"/>
      <w:r w:rsidRPr="001B6F71">
        <w:rPr>
          <w:rFonts w:ascii="Times New Roman" w:eastAsia="Times New Roman" w:hAnsi="Times New Roman" w:cs="Times New Roman"/>
          <w:sz w:val="24"/>
          <w:szCs w:val="24"/>
          <w:lang w:val="en-US"/>
        </w:rPr>
        <w:t>Superficiarul” este obligat să plătească „Proprietarului” penalităţi de întârziere în cuantum de __% din redevenţa anuală pentru fiecare zi de întârziere, în cazul în care execută cu întârziere obligaţia de plată a redevenţei.</w:t>
      </w:r>
    </w:p>
    <w:p w:rsidR="00691D67" w:rsidRPr="001B6F71" w:rsidRDefault="00691D67" w:rsidP="00691D67">
      <w:pPr>
        <w:spacing w:after="0"/>
        <w:ind w:firstLine="60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 xml:space="preserve">9.2.În cazul încălcării de către „Superficiar” a condiţiilor prezentului contract (cu excepţia primului aliniat al pct. IX) </w:t>
      </w:r>
      <w:proofErr w:type="gramStart"/>
      <w:r w:rsidRPr="001B6F71">
        <w:rPr>
          <w:rFonts w:ascii="Times New Roman" w:eastAsia="Times New Roman" w:hAnsi="Times New Roman" w:cs="Times New Roman"/>
          <w:sz w:val="24"/>
          <w:szCs w:val="24"/>
          <w:lang w:val="en-US"/>
        </w:rPr>
        <w:t>este</w:t>
      </w:r>
      <w:proofErr w:type="gramEnd"/>
      <w:r w:rsidRPr="001B6F71">
        <w:rPr>
          <w:rFonts w:ascii="Times New Roman" w:eastAsia="Times New Roman" w:hAnsi="Times New Roman" w:cs="Times New Roman"/>
          <w:sz w:val="24"/>
          <w:szCs w:val="24"/>
          <w:lang w:val="en-US"/>
        </w:rPr>
        <w:t xml:space="preserve"> obligat să plătească „Proprietarului” o amendă în cuantum de __% din redevenţa anuală, cu posibilitatea de rezoluţiune a contractului la cererea „Proprietarului”.</w:t>
      </w:r>
    </w:p>
    <w:p w:rsidR="00691D67" w:rsidRPr="001B6F71" w:rsidRDefault="00691D67" w:rsidP="00691D67">
      <w:pPr>
        <w:spacing w:after="0"/>
        <w:rPr>
          <w:rFonts w:ascii="Times New Roman" w:eastAsia="Times New Roman" w:hAnsi="Times New Roman" w:cs="Times New Roman"/>
          <w:color w:val="FF0000"/>
          <w:sz w:val="24"/>
          <w:szCs w:val="24"/>
          <w:lang w:val="en-US"/>
        </w:rPr>
      </w:pPr>
    </w:p>
    <w:p w:rsidR="00691D67" w:rsidRPr="001B6F71" w:rsidRDefault="00691D67" w:rsidP="00691D67">
      <w:pPr>
        <w:spacing w:after="0"/>
        <w:jc w:val="center"/>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X. Încetarea contractului</w:t>
      </w:r>
    </w:p>
    <w:p w:rsidR="00691D67" w:rsidRPr="001B6F71" w:rsidRDefault="00691D67" w:rsidP="00691D67">
      <w:pPr>
        <w:spacing w:after="0"/>
        <w:rPr>
          <w:rFonts w:ascii="Times New Roman" w:eastAsia="Times New Roman" w:hAnsi="Times New Roman" w:cs="Times New Roman"/>
          <w:sz w:val="24"/>
          <w:szCs w:val="24"/>
          <w:lang w:val="fr-FR"/>
        </w:rPr>
      </w:pPr>
      <w:r w:rsidRPr="001B6F71">
        <w:rPr>
          <w:rFonts w:ascii="Times New Roman" w:eastAsia="Times New Roman" w:hAnsi="Times New Roman" w:cs="Times New Roman"/>
          <w:sz w:val="24"/>
          <w:szCs w:val="24"/>
          <w:lang w:val="fr-FR"/>
        </w:rPr>
        <w:t>10.1</w:t>
      </w:r>
      <w:proofErr w:type="gramStart"/>
      <w:r w:rsidRPr="001B6F71">
        <w:rPr>
          <w:rFonts w:ascii="Times New Roman" w:eastAsia="Times New Roman" w:hAnsi="Times New Roman" w:cs="Times New Roman"/>
          <w:sz w:val="24"/>
          <w:szCs w:val="24"/>
          <w:lang w:val="fr-FR"/>
        </w:rPr>
        <w:t>.Dreptul</w:t>
      </w:r>
      <w:proofErr w:type="gramEnd"/>
      <w:r w:rsidRPr="001B6F71">
        <w:rPr>
          <w:rFonts w:ascii="Times New Roman" w:eastAsia="Times New Roman" w:hAnsi="Times New Roman" w:cs="Times New Roman"/>
          <w:sz w:val="24"/>
          <w:szCs w:val="24"/>
          <w:lang w:val="fr-FR"/>
        </w:rPr>
        <w:t xml:space="preserve"> de superficie încetează pentru una dintre următoarele cauze:</w:t>
      </w:r>
    </w:p>
    <w:p w:rsidR="00691D67" w:rsidRPr="001B6F71" w:rsidRDefault="00691D67" w:rsidP="00691D67">
      <w:pPr>
        <w:numPr>
          <w:ilvl w:val="0"/>
          <w:numId w:val="27"/>
        </w:numPr>
        <w:tabs>
          <w:tab w:val="left" w:pos="744"/>
        </w:tabs>
        <w:spacing w:after="0" w:line="240" w:lineRule="auto"/>
        <w:ind w:firstLine="597"/>
        <w:rPr>
          <w:rFonts w:ascii="Times New Roman" w:eastAsia="Times New Roman" w:hAnsi="Times New Roman" w:cs="Times New Roman"/>
          <w:sz w:val="24"/>
          <w:szCs w:val="24"/>
          <w:lang w:val="fr-FR"/>
        </w:rPr>
      </w:pPr>
      <w:r w:rsidRPr="001B6F71">
        <w:rPr>
          <w:rFonts w:ascii="Times New Roman" w:eastAsia="Times New Roman" w:hAnsi="Times New Roman" w:cs="Times New Roman"/>
          <w:sz w:val="24"/>
          <w:szCs w:val="24"/>
          <w:lang w:val="fr-FR"/>
        </w:rPr>
        <w:t>la expirarea termenului, dacă „Părţile” nu hotărăsc prelungirea, ori dacă a intervenit rezoluţiunea prezentului contract;</w:t>
      </w:r>
    </w:p>
    <w:p w:rsidR="00691D67" w:rsidRPr="001B6F71" w:rsidRDefault="00691D67" w:rsidP="00691D67">
      <w:pPr>
        <w:spacing w:after="0" w:line="1" w:lineRule="exact"/>
        <w:rPr>
          <w:rFonts w:ascii="Times New Roman" w:eastAsia="Times New Roman" w:hAnsi="Times New Roman" w:cs="Times New Roman"/>
          <w:sz w:val="24"/>
          <w:szCs w:val="24"/>
          <w:lang w:val="fr-FR"/>
        </w:rPr>
      </w:pPr>
    </w:p>
    <w:p w:rsidR="00691D67" w:rsidRPr="001B6F71" w:rsidRDefault="00691D67" w:rsidP="00691D67">
      <w:pPr>
        <w:tabs>
          <w:tab w:val="left" w:pos="740"/>
        </w:tabs>
        <w:spacing w:after="0" w:line="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sidRPr="001B6F71">
        <w:rPr>
          <w:rFonts w:ascii="Times New Roman" w:eastAsia="Times New Roman" w:hAnsi="Times New Roman" w:cs="Times New Roman"/>
          <w:sz w:val="24"/>
          <w:szCs w:val="24"/>
          <w:lang w:val="en-US"/>
        </w:rPr>
        <w:t>prin</w:t>
      </w:r>
      <w:proofErr w:type="gramEnd"/>
      <w:r w:rsidRPr="001B6F71">
        <w:rPr>
          <w:rFonts w:ascii="Times New Roman" w:eastAsia="Times New Roman" w:hAnsi="Times New Roman" w:cs="Times New Roman"/>
          <w:sz w:val="24"/>
          <w:szCs w:val="24"/>
          <w:lang w:val="en-US"/>
        </w:rPr>
        <w:t xml:space="preserve"> consolidare, dacă terenul şi construcţia devin proprietatea aceleaşi persoane;</w:t>
      </w:r>
    </w:p>
    <w:p w:rsidR="00691D67" w:rsidRPr="001B6F71" w:rsidRDefault="00691D67" w:rsidP="00691D67">
      <w:pPr>
        <w:tabs>
          <w:tab w:val="left" w:pos="740"/>
        </w:tabs>
        <w:spacing w:after="0" w:line="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sidRPr="001B6F71">
        <w:rPr>
          <w:rFonts w:ascii="Times New Roman" w:eastAsia="Times New Roman" w:hAnsi="Times New Roman" w:cs="Times New Roman"/>
          <w:sz w:val="24"/>
          <w:szCs w:val="24"/>
          <w:lang w:val="en-US"/>
        </w:rPr>
        <w:t>prin</w:t>
      </w:r>
      <w:proofErr w:type="gramEnd"/>
      <w:r w:rsidRPr="001B6F71">
        <w:rPr>
          <w:rFonts w:ascii="Times New Roman" w:eastAsia="Times New Roman" w:hAnsi="Times New Roman" w:cs="Times New Roman"/>
          <w:sz w:val="24"/>
          <w:szCs w:val="24"/>
          <w:lang w:val="en-US"/>
        </w:rPr>
        <w:t xml:space="preserve"> pieirea construcţiei;</w:t>
      </w:r>
    </w:p>
    <w:p w:rsidR="00691D67" w:rsidRPr="001B6F71" w:rsidRDefault="00691D67" w:rsidP="00691D67">
      <w:pPr>
        <w:tabs>
          <w:tab w:val="left" w:pos="740"/>
        </w:tabs>
        <w:spacing w:after="0" w:line="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sidRPr="001B6F71">
        <w:rPr>
          <w:rFonts w:ascii="Times New Roman" w:eastAsia="Times New Roman" w:hAnsi="Times New Roman" w:cs="Times New Roman"/>
          <w:sz w:val="24"/>
          <w:szCs w:val="24"/>
          <w:lang w:val="en-US"/>
        </w:rPr>
        <w:t>în</w:t>
      </w:r>
      <w:proofErr w:type="gramEnd"/>
      <w:r w:rsidRPr="001B6F71">
        <w:rPr>
          <w:rFonts w:ascii="Times New Roman" w:eastAsia="Times New Roman" w:hAnsi="Times New Roman" w:cs="Times New Roman"/>
          <w:sz w:val="24"/>
          <w:szCs w:val="24"/>
          <w:lang w:val="en-US"/>
        </w:rPr>
        <w:t xml:space="preserve"> alte cazuri prevăzute prevăzute de lege.</w:t>
      </w:r>
    </w:p>
    <w:p w:rsidR="00691D67" w:rsidRPr="001B6F71" w:rsidRDefault="00691D67" w:rsidP="00691D67">
      <w:pPr>
        <w:spacing w:after="0" w:line="0" w:lineRule="atLeast"/>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10.2</w:t>
      </w:r>
      <w:proofErr w:type="gramStart"/>
      <w:r w:rsidRPr="001B6F71">
        <w:rPr>
          <w:rFonts w:ascii="Times New Roman" w:eastAsia="Times New Roman" w:hAnsi="Times New Roman" w:cs="Times New Roman"/>
          <w:sz w:val="24"/>
          <w:szCs w:val="24"/>
          <w:lang w:val="en-US"/>
        </w:rPr>
        <w:t>.Părţile</w:t>
      </w:r>
      <w:proofErr w:type="gramEnd"/>
      <w:r w:rsidRPr="001B6F71">
        <w:rPr>
          <w:rFonts w:ascii="Times New Roman" w:eastAsia="Times New Roman" w:hAnsi="Times New Roman" w:cs="Times New Roman"/>
          <w:sz w:val="24"/>
          <w:szCs w:val="24"/>
          <w:lang w:val="en-US"/>
        </w:rPr>
        <w:t xml:space="preserve"> pot cere rezoluţiunea contractului în condiţiile legislaţiei Republicii Moldova.</w:t>
      </w:r>
    </w:p>
    <w:p w:rsidR="00691D67" w:rsidRPr="001B6F71" w:rsidRDefault="00691D67" w:rsidP="00691D67">
      <w:pPr>
        <w:spacing w:after="0" w:line="235" w:lineRule="auto"/>
        <w:rPr>
          <w:rFonts w:ascii="Times New Roman" w:eastAsia="Times New Roman" w:hAnsi="Times New Roman" w:cs="Times New Roman"/>
          <w:sz w:val="24"/>
          <w:szCs w:val="24"/>
          <w:lang w:val="en-US"/>
        </w:rPr>
      </w:pPr>
    </w:p>
    <w:p w:rsidR="00691D67" w:rsidRPr="001B6F71" w:rsidRDefault="00691D67" w:rsidP="00691D67">
      <w:pPr>
        <w:spacing w:after="0" w:line="0" w:lineRule="atLeast"/>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 xml:space="preserve">                                                       XI. Impedimentul justificator</w:t>
      </w:r>
    </w:p>
    <w:p w:rsidR="00691D67" w:rsidRPr="001B6F71" w:rsidRDefault="00691D67" w:rsidP="00691D67">
      <w:pPr>
        <w:spacing w:after="0" w:line="7"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ind w:firstLine="708"/>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11.1</w:t>
      </w:r>
      <w:proofErr w:type="gramStart"/>
      <w:r w:rsidRPr="001B6F71">
        <w:rPr>
          <w:rFonts w:ascii="Times New Roman" w:eastAsia="Times New Roman" w:hAnsi="Times New Roman" w:cs="Times New Roman"/>
          <w:sz w:val="24"/>
          <w:szCs w:val="24"/>
          <w:lang w:val="en-US"/>
        </w:rPr>
        <w:t>.Impedimentul</w:t>
      </w:r>
      <w:proofErr w:type="gramEnd"/>
      <w:r w:rsidRPr="001B6F71">
        <w:rPr>
          <w:rFonts w:ascii="Times New Roman" w:eastAsia="Times New Roman" w:hAnsi="Times New Roman" w:cs="Times New Roman"/>
          <w:sz w:val="24"/>
          <w:szCs w:val="24"/>
          <w:lang w:val="en-US"/>
        </w:rPr>
        <w:t xml:space="preserve"> justificator exonerează părţile de răspundere în cazul executării necorespunzătoare sau cu întârziere a obligaţiilor asumate prin prezentul contract.</w:t>
      </w:r>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line="237" w:lineRule="auto"/>
        <w:ind w:firstLine="708"/>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11.2</w:t>
      </w:r>
      <w:proofErr w:type="gramStart"/>
      <w:r w:rsidRPr="001B6F71">
        <w:rPr>
          <w:rFonts w:ascii="Times New Roman" w:eastAsia="Times New Roman" w:hAnsi="Times New Roman" w:cs="Times New Roman"/>
          <w:sz w:val="24"/>
          <w:szCs w:val="24"/>
          <w:lang w:val="en-US"/>
        </w:rPr>
        <w:t>.Prin</w:t>
      </w:r>
      <w:proofErr w:type="gramEnd"/>
      <w:r w:rsidRPr="001B6F71">
        <w:rPr>
          <w:rFonts w:ascii="Times New Roman" w:eastAsia="Times New Roman" w:hAnsi="Times New Roman" w:cs="Times New Roman"/>
          <w:sz w:val="24"/>
          <w:szCs w:val="24"/>
          <w:lang w:val="en-US"/>
        </w:rPr>
        <w:t xml:space="preserve"> impediment justificator se înţelege un eveniment independent de voinţa părţilor, imprevizibil şi insurmontabil, adică în afara controlului debitorului şi dacă debitorului nu i se putea cere în mod rezonabil să evite sau să depăşească impedimentul ori consecinţele acestuia, apărut după încheierea contractului şi care împiedică părţile să-şi execute obligaţiile asumate.</w:t>
      </w:r>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ind w:firstLine="708"/>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11.3</w:t>
      </w:r>
      <w:proofErr w:type="gramStart"/>
      <w:r w:rsidRPr="001B6F71">
        <w:rPr>
          <w:rFonts w:ascii="Times New Roman" w:eastAsia="Times New Roman" w:hAnsi="Times New Roman" w:cs="Times New Roman"/>
          <w:sz w:val="24"/>
          <w:szCs w:val="24"/>
          <w:lang w:val="en-US"/>
        </w:rPr>
        <w:t>.Impedimentul</w:t>
      </w:r>
      <w:proofErr w:type="gramEnd"/>
      <w:r w:rsidRPr="001B6F71">
        <w:rPr>
          <w:rFonts w:ascii="Times New Roman" w:eastAsia="Times New Roman" w:hAnsi="Times New Roman" w:cs="Times New Roman"/>
          <w:sz w:val="24"/>
          <w:szCs w:val="24"/>
          <w:lang w:val="en-US"/>
        </w:rPr>
        <w:t xml:space="preserve"> justificator va fi interpretat în conformitate cu legislaţia aplicabilă a Republicii Moldova.</w:t>
      </w:r>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line="250" w:lineRule="auto"/>
        <w:ind w:firstLine="708"/>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11.4</w:t>
      </w:r>
      <w:proofErr w:type="gramStart"/>
      <w:r w:rsidRPr="001B6F71">
        <w:rPr>
          <w:rFonts w:ascii="Times New Roman" w:eastAsia="Times New Roman" w:hAnsi="Times New Roman" w:cs="Times New Roman"/>
          <w:sz w:val="24"/>
          <w:szCs w:val="24"/>
          <w:lang w:val="en-US"/>
        </w:rPr>
        <w:t>.Partea</w:t>
      </w:r>
      <w:proofErr w:type="gramEnd"/>
      <w:r w:rsidRPr="001B6F71">
        <w:rPr>
          <w:rFonts w:ascii="Times New Roman" w:eastAsia="Times New Roman" w:hAnsi="Times New Roman" w:cs="Times New Roman"/>
          <w:sz w:val="24"/>
          <w:szCs w:val="24"/>
          <w:lang w:val="en-US"/>
        </w:rPr>
        <w:t xml:space="preserve"> care invocă impedimentul justificator trebuie să anunţe cealaltă parte în termen de 15 zile de la data apariţiei respectivului caz şi, de asemenea, de la încetarea acestui caz. Dacă nu procedează la anunţarea, în termenele prevăzute mai sus, a începerii şi încetării cazului de impediment justificator, partea care îl invocă </w:t>
      </w:r>
      <w:proofErr w:type="gramStart"/>
      <w:r w:rsidRPr="001B6F71">
        <w:rPr>
          <w:rFonts w:ascii="Times New Roman" w:eastAsia="Times New Roman" w:hAnsi="Times New Roman" w:cs="Times New Roman"/>
          <w:sz w:val="24"/>
          <w:szCs w:val="24"/>
          <w:lang w:val="en-US"/>
        </w:rPr>
        <w:t>va</w:t>
      </w:r>
      <w:proofErr w:type="gramEnd"/>
      <w:r w:rsidRPr="001B6F71">
        <w:rPr>
          <w:rFonts w:ascii="Times New Roman" w:eastAsia="Times New Roman" w:hAnsi="Times New Roman" w:cs="Times New Roman"/>
          <w:sz w:val="24"/>
          <w:szCs w:val="24"/>
          <w:lang w:val="en-US"/>
        </w:rPr>
        <w:t xml:space="preserve"> suporta toate daunele provocate celeilalte părţi prin neanunţarea în termen.</w:t>
      </w:r>
    </w:p>
    <w:p w:rsidR="00691D67" w:rsidRPr="001B6F71" w:rsidRDefault="00691D67" w:rsidP="00691D67">
      <w:pPr>
        <w:spacing w:after="0" w:line="2" w:lineRule="exact"/>
        <w:rPr>
          <w:rFonts w:ascii="Times New Roman" w:eastAsia="Times New Roman" w:hAnsi="Times New Roman" w:cs="Times New Roman"/>
          <w:sz w:val="24"/>
          <w:szCs w:val="24"/>
          <w:lang w:val="en-US"/>
        </w:rPr>
      </w:pPr>
    </w:p>
    <w:p w:rsidR="00691D67" w:rsidRPr="001B6F71" w:rsidRDefault="00691D67" w:rsidP="00691D67">
      <w:pPr>
        <w:spacing w:after="0" w:line="234" w:lineRule="auto"/>
        <w:ind w:firstLine="708"/>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 xml:space="preserve">11.5.În cazul când împrejurările care obligă la suspendarea executării prezentului contract se prelungesc o perioadă mai mare de </w:t>
      </w:r>
      <w:proofErr w:type="gramStart"/>
      <w:r w:rsidRPr="001B6F71">
        <w:rPr>
          <w:rFonts w:ascii="Times New Roman" w:eastAsia="Times New Roman" w:hAnsi="Times New Roman" w:cs="Times New Roman"/>
          <w:sz w:val="24"/>
          <w:szCs w:val="24"/>
          <w:lang w:val="en-US"/>
        </w:rPr>
        <w:t>şase</w:t>
      </w:r>
      <w:proofErr w:type="gramEnd"/>
      <w:r w:rsidRPr="001B6F71">
        <w:rPr>
          <w:rFonts w:ascii="Times New Roman" w:eastAsia="Times New Roman" w:hAnsi="Times New Roman" w:cs="Times New Roman"/>
          <w:sz w:val="24"/>
          <w:szCs w:val="24"/>
          <w:lang w:val="en-US"/>
        </w:rPr>
        <w:t xml:space="preserve"> luni, fiecare parte poate cere rezoluţiunea contractului.</w:t>
      </w:r>
    </w:p>
    <w:p w:rsidR="00691D67" w:rsidRPr="001B6F71" w:rsidRDefault="00691D67" w:rsidP="00691D67">
      <w:pPr>
        <w:spacing w:after="0" w:line="235" w:lineRule="auto"/>
        <w:rPr>
          <w:rFonts w:ascii="Times New Roman" w:eastAsia="Times New Roman" w:hAnsi="Times New Roman" w:cs="Times New Roman"/>
          <w:sz w:val="24"/>
          <w:szCs w:val="24"/>
          <w:lang w:val="en-US"/>
        </w:rPr>
      </w:pPr>
    </w:p>
    <w:p w:rsidR="00691D67" w:rsidRPr="001B6F71" w:rsidRDefault="00691D67" w:rsidP="00691D67">
      <w:pPr>
        <w:spacing w:after="0" w:line="0" w:lineRule="atLeast"/>
        <w:jc w:val="center"/>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XII. Litigii</w:t>
      </w:r>
    </w:p>
    <w:p w:rsidR="00691D67" w:rsidRPr="001B6F71" w:rsidRDefault="00691D67" w:rsidP="00691D67">
      <w:pPr>
        <w:spacing w:after="0" w:line="7" w:lineRule="exact"/>
        <w:rPr>
          <w:rFonts w:ascii="Times New Roman" w:eastAsia="Times New Roman" w:hAnsi="Times New Roman" w:cs="Times New Roman"/>
          <w:sz w:val="24"/>
          <w:szCs w:val="24"/>
          <w:lang w:val="en-US"/>
        </w:rPr>
      </w:pPr>
    </w:p>
    <w:p w:rsidR="00691D67" w:rsidRPr="001B6F71" w:rsidRDefault="00691D67" w:rsidP="00691D67">
      <w:pPr>
        <w:spacing w:after="0" w:line="237" w:lineRule="auto"/>
        <w:ind w:firstLine="60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12.1.Litigiile ce decurg din acest contract, inclusiv cele referitoare la validitatea, interpretarea, executarea ori desfiinţarea prezentului contract se vor soluţiona de către instanţele judecătoreşti competente ale RM, în conformitate cu legislaţia RM, după notificarea şi încercarea de soluţionare a disputelor pe cale amiabilă.</w:t>
      </w:r>
    </w:p>
    <w:p w:rsidR="00691D67" w:rsidRPr="001B6F71" w:rsidRDefault="00691D67" w:rsidP="00691D67">
      <w:pPr>
        <w:spacing w:after="0" w:line="235" w:lineRule="auto"/>
        <w:rPr>
          <w:rFonts w:ascii="Times New Roman" w:eastAsia="Times New Roman" w:hAnsi="Times New Roman" w:cs="Times New Roman"/>
          <w:sz w:val="24"/>
          <w:szCs w:val="24"/>
          <w:lang w:val="en-US"/>
        </w:rPr>
      </w:pPr>
    </w:p>
    <w:p w:rsidR="00691D67" w:rsidRPr="001B6F71" w:rsidRDefault="00691D67" w:rsidP="00691D67">
      <w:pPr>
        <w:spacing w:after="0" w:line="0" w:lineRule="atLeast"/>
        <w:jc w:val="center"/>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XIII. Dispoziţii finale</w:t>
      </w:r>
    </w:p>
    <w:p w:rsidR="00691D67" w:rsidRPr="001B6F71" w:rsidRDefault="00691D67" w:rsidP="00691D67">
      <w:pPr>
        <w:spacing w:after="0" w:line="7" w:lineRule="exact"/>
        <w:rPr>
          <w:rFonts w:ascii="Times New Roman" w:eastAsia="Times New Roman" w:hAnsi="Times New Roman" w:cs="Times New Roman"/>
          <w:sz w:val="24"/>
          <w:szCs w:val="24"/>
          <w:lang w:val="en-US"/>
        </w:rPr>
      </w:pPr>
    </w:p>
    <w:p w:rsidR="00691D67" w:rsidRPr="001B6F71" w:rsidRDefault="00691D67" w:rsidP="00691D67">
      <w:pPr>
        <w:spacing w:after="0" w:line="236" w:lineRule="auto"/>
        <w:ind w:firstLine="60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13.1</w:t>
      </w:r>
      <w:proofErr w:type="gramStart"/>
      <w:r w:rsidRPr="001B6F71">
        <w:rPr>
          <w:rFonts w:ascii="Times New Roman" w:eastAsia="Times New Roman" w:hAnsi="Times New Roman" w:cs="Times New Roman"/>
          <w:sz w:val="24"/>
          <w:szCs w:val="24"/>
          <w:lang w:val="en-US"/>
        </w:rPr>
        <w:t>.Prezentul</w:t>
      </w:r>
      <w:proofErr w:type="gramEnd"/>
      <w:r w:rsidRPr="001B6F71">
        <w:rPr>
          <w:rFonts w:ascii="Times New Roman" w:eastAsia="Times New Roman" w:hAnsi="Times New Roman" w:cs="Times New Roman"/>
          <w:sz w:val="24"/>
          <w:szCs w:val="24"/>
          <w:lang w:val="en-US"/>
        </w:rPr>
        <w:t xml:space="preserve"> contract este perfectat în limba romînă, în trei exemplare. Primul </w:t>
      </w:r>
      <w:proofErr w:type="gramStart"/>
      <w:r w:rsidRPr="001B6F71">
        <w:rPr>
          <w:rFonts w:ascii="Times New Roman" w:eastAsia="Times New Roman" w:hAnsi="Times New Roman" w:cs="Times New Roman"/>
          <w:sz w:val="24"/>
          <w:szCs w:val="24"/>
          <w:lang w:val="en-US"/>
        </w:rPr>
        <w:t>exemplar revine</w:t>
      </w:r>
      <w:proofErr w:type="gramEnd"/>
      <w:r w:rsidRPr="001B6F71">
        <w:rPr>
          <w:rFonts w:ascii="Times New Roman" w:eastAsia="Times New Roman" w:hAnsi="Times New Roman" w:cs="Times New Roman"/>
          <w:sz w:val="24"/>
          <w:szCs w:val="24"/>
          <w:lang w:val="en-US"/>
        </w:rPr>
        <w:t xml:space="preserve"> – „Proprietarului”, al doilea – „Superficiarului”, iar al treilea Agenției Servicii Publice. </w:t>
      </w:r>
      <w:proofErr w:type="gramStart"/>
      <w:r w:rsidRPr="001B6F71">
        <w:rPr>
          <w:rFonts w:ascii="Times New Roman" w:eastAsia="Times New Roman" w:hAnsi="Times New Roman" w:cs="Times New Roman"/>
          <w:sz w:val="24"/>
          <w:szCs w:val="24"/>
          <w:lang w:val="en-US"/>
        </w:rPr>
        <w:t>Toate trei exemplare au aceiaşi putere juridică.</w:t>
      </w:r>
      <w:proofErr w:type="gramEnd"/>
    </w:p>
    <w:p w:rsidR="00691D67" w:rsidRPr="001B6F71" w:rsidRDefault="00691D67" w:rsidP="00691D67">
      <w:pPr>
        <w:spacing w:after="0" w:line="0" w:lineRule="atLeast"/>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13.2</w:t>
      </w:r>
      <w:proofErr w:type="gramStart"/>
      <w:r w:rsidRPr="001B6F71">
        <w:rPr>
          <w:rFonts w:ascii="Times New Roman" w:eastAsia="Times New Roman" w:hAnsi="Times New Roman" w:cs="Times New Roman"/>
          <w:sz w:val="24"/>
          <w:szCs w:val="24"/>
          <w:lang w:val="en-US"/>
        </w:rPr>
        <w:t>.Partea</w:t>
      </w:r>
      <w:proofErr w:type="gramEnd"/>
      <w:r w:rsidRPr="001B6F71">
        <w:rPr>
          <w:rFonts w:ascii="Times New Roman" w:eastAsia="Times New Roman" w:hAnsi="Times New Roman" w:cs="Times New Roman"/>
          <w:sz w:val="24"/>
          <w:szCs w:val="24"/>
          <w:lang w:val="en-US"/>
        </w:rPr>
        <w:t xml:space="preserve"> integrantă a prezentului contract sunt următoarele documente:</w:t>
      </w:r>
    </w:p>
    <w:p w:rsidR="00691D67" w:rsidRPr="001B6F71" w:rsidRDefault="00691D67" w:rsidP="00691D67">
      <w:pPr>
        <w:spacing w:after="0" w:line="0" w:lineRule="atLeast"/>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1). Decizia Consiliului or. Anenii Noi nr.____</w:t>
      </w:r>
      <w:proofErr w:type="gramStart"/>
      <w:r w:rsidRPr="001B6F71">
        <w:rPr>
          <w:rFonts w:ascii="Times New Roman" w:eastAsia="Times New Roman" w:hAnsi="Times New Roman" w:cs="Times New Roman"/>
          <w:sz w:val="24"/>
          <w:szCs w:val="24"/>
          <w:lang w:val="en-US"/>
        </w:rPr>
        <w:t>_  din</w:t>
      </w:r>
      <w:proofErr w:type="gramEnd"/>
      <w:r w:rsidRPr="001B6F71">
        <w:rPr>
          <w:rFonts w:ascii="Times New Roman" w:eastAsia="Times New Roman" w:hAnsi="Times New Roman" w:cs="Times New Roman"/>
          <w:sz w:val="24"/>
          <w:szCs w:val="24"/>
          <w:lang w:val="en-US"/>
        </w:rPr>
        <w:t xml:space="preserve"> „____”___________ 202_.</w:t>
      </w:r>
    </w:p>
    <w:p w:rsidR="00691D67" w:rsidRPr="001B6F71" w:rsidRDefault="00691D67" w:rsidP="00691D67">
      <w:pPr>
        <w:spacing w:after="0" w:line="0" w:lineRule="atLeast"/>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2). Planul geometric al lotului de pământ, în scara 1:____</w:t>
      </w:r>
      <w:proofErr w:type="gramStart"/>
      <w:r w:rsidRPr="001B6F71">
        <w:rPr>
          <w:rFonts w:ascii="Times New Roman" w:eastAsia="Times New Roman" w:hAnsi="Times New Roman" w:cs="Times New Roman"/>
          <w:sz w:val="24"/>
          <w:szCs w:val="24"/>
          <w:lang w:val="en-US"/>
        </w:rPr>
        <w:t>_ .</w:t>
      </w:r>
      <w:proofErr w:type="gramEnd"/>
    </w:p>
    <w:p w:rsidR="00691D67" w:rsidRPr="001B6F71" w:rsidRDefault="00691D67" w:rsidP="00691D67">
      <w:pPr>
        <w:spacing w:after="0" w:line="0" w:lineRule="atLeast"/>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3). Actul de predare-preluare a terenului.</w:t>
      </w:r>
    </w:p>
    <w:p w:rsidR="00691D67" w:rsidRPr="001B6F71" w:rsidRDefault="00691D67" w:rsidP="00691D67">
      <w:pPr>
        <w:spacing w:after="0" w:line="17" w:lineRule="exact"/>
        <w:rPr>
          <w:rFonts w:ascii="Times New Roman" w:eastAsia="Times New Roman" w:hAnsi="Times New Roman" w:cs="Times New Roman"/>
          <w:sz w:val="24"/>
          <w:szCs w:val="24"/>
          <w:lang w:val="en-US"/>
        </w:rPr>
      </w:pPr>
    </w:p>
    <w:p w:rsidR="00691D67" w:rsidRPr="001B6F71" w:rsidRDefault="00691D67" w:rsidP="00691D67">
      <w:pPr>
        <w:spacing w:after="0" w:line="233" w:lineRule="auto"/>
        <w:ind w:firstLine="600"/>
        <w:jc w:val="both"/>
        <w:rPr>
          <w:rFonts w:ascii="Times New Roman" w:eastAsia="Times New Roman" w:hAnsi="Times New Roman" w:cs="Times New Roman"/>
          <w:sz w:val="24"/>
          <w:szCs w:val="24"/>
          <w:lang w:val="en-US"/>
        </w:rPr>
        <w:sectPr w:rsidR="00691D67" w:rsidRPr="001B6F71">
          <w:pgSz w:w="11900" w:h="16838"/>
          <w:pgMar w:top="417" w:right="546" w:bottom="0" w:left="1280" w:header="0" w:footer="0" w:gutter="0"/>
          <w:cols w:space="0" w:equalWidth="0">
            <w:col w:w="10080"/>
          </w:cols>
          <w:docGrid w:linePitch="360"/>
        </w:sectPr>
      </w:pPr>
      <w:r w:rsidRPr="001B6F71">
        <w:rPr>
          <w:rFonts w:ascii="Times New Roman" w:eastAsia="Times New Roman" w:hAnsi="Times New Roman" w:cs="Times New Roman"/>
          <w:sz w:val="24"/>
          <w:szCs w:val="24"/>
          <w:lang w:val="en-US"/>
        </w:rPr>
        <w:t>13.3</w:t>
      </w:r>
      <w:proofErr w:type="gramStart"/>
      <w:r w:rsidRPr="001B6F71">
        <w:rPr>
          <w:rFonts w:ascii="Times New Roman" w:eastAsia="Times New Roman" w:hAnsi="Times New Roman" w:cs="Times New Roman"/>
          <w:sz w:val="24"/>
          <w:szCs w:val="24"/>
          <w:lang w:val="en-US"/>
        </w:rPr>
        <w:t>.Contractul</w:t>
      </w:r>
      <w:proofErr w:type="gramEnd"/>
      <w:r w:rsidRPr="001B6F71">
        <w:rPr>
          <w:rFonts w:ascii="Times New Roman" w:eastAsia="Times New Roman" w:hAnsi="Times New Roman" w:cs="Times New Roman"/>
          <w:sz w:val="24"/>
          <w:szCs w:val="24"/>
          <w:lang w:val="en-US"/>
        </w:rPr>
        <w:t xml:space="preserve"> intră în vigoare din momentul semnării lui de către Părţi şi reprezintă voinţa Păr</w:t>
      </w:r>
      <w:r>
        <w:rPr>
          <w:rFonts w:ascii="Times New Roman" w:eastAsia="Times New Roman" w:hAnsi="Times New Roman" w:cs="Times New Roman"/>
          <w:sz w:val="24"/>
          <w:szCs w:val="24"/>
          <w:lang w:val="en-US"/>
        </w:rPr>
        <w:t>ţilor.</w:t>
      </w:r>
    </w:p>
    <w:p w:rsidR="00691D67" w:rsidRPr="001B6F71" w:rsidRDefault="00691D67" w:rsidP="00691D67">
      <w:pPr>
        <w:spacing w:after="0" w:line="200" w:lineRule="exact"/>
        <w:rPr>
          <w:rFonts w:ascii="Times New Roman" w:eastAsia="Times New Roman" w:hAnsi="Times New Roman" w:cs="Times New Roman"/>
          <w:sz w:val="24"/>
          <w:szCs w:val="24"/>
          <w:lang w:val="en-US"/>
        </w:rPr>
      </w:pPr>
      <w:bookmarkStart w:id="9" w:name="page14"/>
      <w:bookmarkEnd w:id="9"/>
    </w:p>
    <w:p w:rsidR="00691D67" w:rsidRPr="001B6F71" w:rsidRDefault="00691D67" w:rsidP="00691D67">
      <w:pPr>
        <w:spacing w:after="0" w:line="283" w:lineRule="exact"/>
        <w:rPr>
          <w:rFonts w:ascii="Times New Roman" w:eastAsia="Times New Roman" w:hAnsi="Times New Roman" w:cs="Times New Roman"/>
          <w:sz w:val="24"/>
          <w:szCs w:val="24"/>
          <w:lang w:val="en-US"/>
        </w:rPr>
      </w:pPr>
    </w:p>
    <w:p w:rsidR="00691D67" w:rsidRPr="001B6F71" w:rsidRDefault="00691D67" w:rsidP="00691D67">
      <w:pPr>
        <w:spacing w:after="0" w:line="2" w:lineRule="exact"/>
        <w:rPr>
          <w:rFonts w:ascii="Times New Roman" w:eastAsia="Times New Roman" w:hAnsi="Times New Roman" w:cs="Times New Roman"/>
          <w:sz w:val="24"/>
          <w:szCs w:val="24"/>
          <w:lang w:val="en-US"/>
        </w:rPr>
      </w:pPr>
    </w:p>
    <w:p w:rsidR="00691D67" w:rsidRPr="001B6F71" w:rsidRDefault="00691D67" w:rsidP="00691D67">
      <w:pPr>
        <w:spacing w:after="0" w:line="14" w:lineRule="exact"/>
        <w:rPr>
          <w:rFonts w:ascii="Times New Roman" w:eastAsia="Times New Roman" w:hAnsi="Times New Roman" w:cs="Times New Roman"/>
          <w:sz w:val="24"/>
          <w:szCs w:val="24"/>
          <w:lang w:val="en-US"/>
        </w:rPr>
      </w:pPr>
    </w:p>
    <w:p w:rsidR="00691D67" w:rsidRPr="001B6F71" w:rsidRDefault="00691D67" w:rsidP="00691D67">
      <w:pPr>
        <w:spacing w:after="0" w:line="250" w:lineRule="auto"/>
        <w:ind w:firstLine="600"/>
        <w:jc w:val="both"/>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13.4.Toate modificările şi completările la prezentul contract, inclusiv în caz de subrogare, vor însuşi putere juridică, după semnarea şi aprobarea acordurilor-adiţionale de către persoanele împuternicite ale „Părţilor” şi persoanele interesate (în cazul subrogării), în modul stabilit pentru prezentul contract.</w:t>
      </w:r>
    </w:p>
    <w:p w:rsidR="00691D67" w:rsidRPr="001B6F71" w:rsidRDefault="00691D67" w:rsidP="00691D67">
      <w:pPr>
        <w:spacing w:after="0" w:line="2" w:lineRule="exact"/>
        <w:rPr>
          <w:rFonts w:ascii="Times New Roman" w:eastAsia="Times New Roman" w:hAnsi="Times New Roman" w:cs="Times New Roman"/>
          <w:sz w:val="24"/>
          <w:szCs w:val="24"/>
          <w:lang w:val="en-US"/>
        </w:rPr>
      </w:pPr>
    </w:p>
    <w:p w:rsidR="00691D67" w:rsidRPr="001B6F71" w:rsidRDefault="00691D67" w:rsidP="00691D67">
      <w:pPr>
        <w:spacing w:after="0" w:line="237" w:lineRule="auto"/>
        <w:ind w:firstLine="600"/>
        <w:rPr>
          <w:rFonts w:ascii="Times New Roman" w:eastAsia="Times New Roman" w:hAnsi="Times New Roman" w:cs="Times New Roman"/>
          <w:sz w:val="24"/>
          <w:szCs w:val="24"/>
          <w:lang w:val="en-US"/>
        </w:rPr>
      </w:pPr>
      <w:r w:rsidRPr="001B6F71">
        <w:rPr>
          <w:rFonts w:ascii="Times New Roman" w:eastAsia="Times New Roman" w:hAnsi="Times New Roman" w:cs="Times New Roman"/>
          <w:sz w:val="24"/>
          <w:szCs w:val="24"/>
          <w:lang w:val="en-US"/>
        </w:rPr>
        <w:t>13.4</w:t>
      </w:r>
      <w:proofErr w:type="gramStart"/>
      <w:r w:rsidRPr="001B6F71">
        <w:rPr>
          <w:rFonts w:ascii="Times New Roman" w:eastAsia="Times New Roman" w:hAnsi="Times New Roman" w:cs="Times New Roman"/>
          <w:sz w:val="24"/>
          <w:szCs w:val="24"/>
          <w:lang w:val="en-US"/>
        </w:rPr>
        <w:t>.Cesionarea</w:t>
      </w:r>
      <w:proofErr w:type="gramEnd"/>
      <w:r w:rsidRPr="001B6F71">
        <w:rPr>
          <w:rFonts w:ascii="Times New Roman" w:eastAsia="Times New Roman" w:hAnsi="Times New Roman" w:cs="Times New Roman"/>
          <w:sz w:val="24"/>
          <w:szCs w:val="24"/>
          <w:lang w:val="en-US"/>
        </w:rPr>
        <w:t xml:space="preserve"> dreptului de superficie cu titlu oneros asupra terenului poate fi efectuată prin decizia CO Anenii Noi, și este posibilă doar odată cu înstrăinarea construcţiilor edificate pe acesta, cu notificarea prealabilă a proprietarului terenului, cu cel puţin 30 de zile calendaristice înainte.</w:t>
      </w:r>
    </w:p>
    <w:p w:rsidR="00691D67" w:rsidRPr="001B6F71" w:rsidRDefault="00691D67" w:rsidP="00691D67">
      <w:pPr>
        <w:spacing w:after="0" w:line="310" w:lineRule="exact"/>
        <w:rPr>
          <w:rFonts w:ascii="Times New Roman" w:eastAsia="Times New Roman" w:hAnsi="Times New Roman" w:cs="Times New Roman"/>
          <w:sz w:val="24"/>
          <w:szCs w:val="24"/>
          <w:lang w:val="en-US"/>
        </w:rPr>
      </w:pPr>
    </w:p>
    <w:p w:rsidR="00691D67" w:rsidRPr="001B6F71" w:rsidRDefault="00691D67" w:rsidP="00691D67">
      <w:pPr>
        <w:spacing w:after="0" w:line="0" w:lineRule="atLeast"/>
        <w:jc w:val="center"/>
        <w:rPr>
          <w:rFonts w:ascii="Times New Roman" w:eastAsia="Times New Roman" w:hAnsi="Times New Roman" w:cs="Times New Roman"/>
          <w:b/>
          <w:sz w:val="24"/>
          <w:szCs w:val="24"/>
          <w:lang w:val="en-US"/>
        </w:rPr>
      </w:pPr>
      <w:r w:rsidRPr="001B6F71">
        <w:rPr>
          <w:rFonts w:ascii="Times New Roman" w:eastAsia="Times New Roman" w:hAnsi="Times New Roman" w:cs="Times New Roman"/>
          <w:b/>
          <w:sz w:val="24"/>
          <w:szCs w:val="24"/>
          <w:lang w:val="en-US"/>
        </w:rPr>
        <w:t>XIV. Adresele juridice, rechizitele şi semnăturile părţilor</w:t>
      </w:r>
    </w:p>
    <w:p w:rsidR="00691D67" w:rsidRPr="001B6F71" w:rsidRDefault="00691D67" w:rsidP="00691D67">
      <w:pPr>
        <w:spacing w:after="0" w:line="262" w:lineRule="exact"/>
        <w:rPr>
          <w:rFonts w:ascii="Times New Roman" w:eastAsia="Times New Roman" w:hAnsi="Times New Roman" w:cs="Times New Roman"/>
          <w:lang w:val="en-US"/>
        </w:rPr>
      </w:pPr>
    </w:p>
    <w:tbl>
      <w:tblPr>
        <w:tblW w:w="0" w:type="auto"/>
        <w:tblLayout w:type="fixed"/>
        <w:tblCellMar>
          <w:left w:w="0" w:type="dxa"/>
          <w:right w:w="0" w:type="dxa"/>
        </w:tblCellMar>
        <w:tblLook w:val="0000"/>
      </w:tblPr>
      <w:tblGrid>
        <w:gridCol w:w="4420"/>
        <w:gridCol w:w="780"/>
        <w:gridCol w:w="4400"/>
      </w:tblGrid>
      <w:tr w:rsidR="00691D67" w:rsidRPr="001B6F71" w:rsidTr="00D41F54">
        <w:trPr>
          <w:trHeight w:val="276"/>
        </w:trPr>
        <w:tc>
          <w:tcPr>
            <w:tcW w:w="4420" w:type="dxa"/>
            <w:tcBorders>
              <w:top w:val="single" w:sz="8" w:space="0" w:color="auto"/>
            </w:tcBorders>
            <w:shd w:val="clear" w:color="auto" w:fill="auto"/>
            <w:vAlign w:val="bottom"/>
          </w:tcPr>
          <w:p w:rsidR="00691D67" w:rsidRPr="001B6F71" w:rsidRDefault="00691D67" w:rsidP="00691D67">
            <w:pPr>
              <w:spacing w:after="0" w:line="0" w:lineRule="atLeast"/>
              <w:rPr>
                <w:rFonts w:ascii="Times New Roman" w:eastAsia="Times New Roman" w:hAnsi="Times New Roman" w:cs="Times New Roman"/>
              </w:rPr>
            </w:pPr>
            <w:r w:rsidRPr="001B6F71">
              <w:rPr>
                <w:rFonts w:ascii="Times New Roman" w:eastAsia="Times New Roman" w:hAnsi="Times New Roman" w:cs="Times New Roman"/>
              </w:rPr>
              <w:t>„Proprietar”</w:t>
            </w:r>
          </w:p>
        </w:tc>
        <w:tc>
          <w:tcPr>
            <w:tcW w:w="780" w:type="dxa"/>
            <w:shd w:val="clear" w:color="auto" w:fill="auto"/>
            <w:vAlign w:val="bottom"/>
          </w:tcPr>
          <w:p w:rsidR="00691D67" w:rsidRPr="001B6F71" w:rsidRDefault="00691D67" w:rsidP="00691D67">
            <w:pPr>
              <w:spacing w:after="0" w:line="0" w:lineRule="atLeast"/>
              <w:rPr>
                <w:rFonts w:ascii="Times New Roman" w:eastAsia="Times New Roman" w:hAnsi="Times New Roman" w:cs="Times New Roman"/>
              </w:rPr>
            </w:pPr>
          </w:p>
        </w:tc>
        <w:tc>
          <w:tcPr>
            <w:tcW w:w="4400" w:type="dxa"/>
            <w:tcBorders>
              <w:top w:val="single" w:sz="8" w:space="0" w:color="auto"/>
            </w:tcBorders>
            <w:shd w:val="clear" w:color="auto" w:fill="auto"/>
            <w:vAlign w:val="bottom"/>
          </w:tcPr>
          <w:p w:rsidR="00691D67" w:rsidRPr="001B6F71" w:rsidRDefault="00691D67" w:rsidP="00691D67">
            <w:pPr>
              <w:spacing w:after="0" w:line="0" w:lineRule="atLeast"/>
              <w:rPr>
                <w:rFonts w:ascii="Times New Roman" w:eastAsia="Times New Roman" w:hAnsi="Times New Roman" w:cs="Times New Roman"/>
              </w:rPr>
            </w:pPr>
            <w:r w:rsidRPr="001B6F71">
              <w:rPr>
                <w:rFonts w:ascii="Times New Roman" w:eastAsia="Times New Roman" w:hAnsi="Times New Roman" w:cs="Times New Roman"/>
              </w:rPr>
              <w:t>„Superficiar”</w:t>
            </w:r>
          </w:p>
        </w:tc>
      </w:tr>
      <w:tr w:rsidR="00691D67" w:rsidRPr="001B6F71" w:rsidTr="00D41F54">
        <w:trPr>
          <w:trHeight w:val="276"/>
        </w:trPr>
        <w:tc>
          <w:tcPr>
            <w:tcW w:w="4420" w:type="dxa"/>
            <w:shd w:val="clear" w:color="auto" w:fill="auto"/>
            <w:vAlign w:val="bottom"/>
          </w:tcPr>
          <w:p w:rsidR="00691D67" w:rsidRPr="001B6F71" w:rsidRDefault="00691D67" w:rsidP="00691D67">
            <w:pPr>
              <w:spacing w:after="0" w:line="0" w:lineRule="atLeast"/>
              <w:rPr>
                <w:rFonts w:ascii="Times New Roman" w:eastAsia="Times New Roman" w:hAnsi="Times New Roman" w:cs="Times New Roman"/>
                <w:lang w:val="en-US"/>
              </w:rPr>
            </w:pPr>
            <w:r w:rsidRPr="001B6F71">
              <w:rPr>
                <w:rFonts w:ascii="Times New Roman" w:eastAsia="Times New Roman" w:hAnsi="Times New Roman" w:cs="Times New Roman"/>
                <w:lang w:val="en-US"/>
              </w:rPr>
              <w:t>Or. Anenii Noi, str. Suvorov, 6</w:t>
            </w:r>
          </w:p>
        </w:tc>
        <w:tc>
          <w:tcPr>
            <w:tcW w:w="780" w:type="dxa"/>
            <w:shd w:val="clear" w:color="auto" w:fill="auto"/>
            <w:vAlign w:val="bottom"/>
          </w:tcPr>
          <w:p w:rsidR="00691D67" w:rsidRPr="001B6F71" w:rsidRDefault="00691D67" w:rsidP="00691D67">
            <w:pPr>
              <w:spacing w:after="0" w:line="0" w:lineRule="atLeast"/>
              <w:rPr>
                <w:rFonts w:ascii="Times New Roman" w:eastAsia="Times New Roman" w:hAnsi="Times New Roman" w:cs="Times New Roman"/>
                <w:lang w:val="en-US"/>
              </w:rPr>
            </w:pPr>
          </w:p>
        </w:tc>
        <w:tc>
          <w:tcPr>
            <w:tcW w:w="4400" w:type="dxa"/>
            <w:shd w:val="clear" w:color="auto" w:fill="auto"/>
            <w:vAlign w:val="bottom"/>
          </w:tcPr>
          <w:p w:rsidR="00691D67" w:rsidRPr="001B6F71" w:rsidRDefault="00691D67" w:rsidP="00691D67">
            <w:pPr>
              <w:spacing w:after="0" w:line="0" w:lineRule="atLeast"/>
              <w:rPr>
                <w:rFonts w:ascii="Times New Roman" w:eastAsia="Times New Roman" w:hAnsi="Times New Roman" w:cs="Times New Roman"/>
                <w:lang w:val="en-US"/>
              </w:rPr>
            </w:pPr>
            <w:r w:rsidRPr="001B6F71">
              <w:rPr>
                <w:rFonts w:ascii="Times New Roman" w:eastAsia="Times New Roman" w:hAnsi="Times New Roman" w:cs="Times New Roman"/>
                <w:lang w:val="en-US"/>
              </w:rPr>
              <w:t>Republica Moldova, MD- , str.</w:t>
            </w:r>
          </w:p>
        </w:tc>
      </w:tr>
    </w:tbl>
    <w:p w:rsidR="00691D67" w:rsidRPr="001B6F71" w:rsidRDefault="00691D67" w:rsidP="00691D67">
      <w:pPr>
        <w:spacing w:after="0"/>
        <w:rPr>
          <w:rFonts w:ascii="Times New Roman" w:eastAsia="Times New Roman" w:hAnsi="Times New Roman" w:cs="Times New Roman"/>
          <w:lang w:val="en-US"/>
        </w:rPr>
        <w:sectPr w:rsidR="00691D67" w:rsidRPr="001B6F71">
          <w:pgSz w:w="11900" w:h="16838"/>
          <w:pgMar w:top="429" w:right="566" w:bottom="0" w:left="1280" w:header="0" w:footer="0" w:gutter="0"/>
          <w:cols w:space="0" w:equalWidth="0">
            <w:col w:w="10060"/>
          </w:cols>
          <w:docGrid w:linePitch="360"/>
        </w:sectPr>
      </w:pPr>
    </w:p>
    <w:p w:rsidR="00691D67" w:rsidRPr="001B6F71" w:rsidRDefault="00691D67" w:rsidP="00691D67">
      <w:pPr>
        <w:spacing w:after="0" w:line="0" w:lineRule="atLeast"/>
        <w:rPr>
          <w:rFonts w:ascii="Times New Roman" w:eastAsia="Times New Roman" w:hAnsi="Times New Roman" w:cs="Times New Roman"/>
          <w:lang w:val="en-US"/>
        </w:rPr>
      </w:pPr>
      <w:r w:rsidRPr="001B6F71">
        <w:rPr>
          <w:rFonts w:ascii="Times New Roman" w:eastAsia="Times New Roman" w:hAnsi="Times New Roman" w:cs="Times New Roman"/>
          <w:lang w:val="en-US"/>
        </w:rPr>
        <w:lastRenderedPageBreak/>
        <w:t xml:space="preserve">   </w:t>
      </w:r>
      <w:proofErr w:type="gramStart"/>
      <w:r w:rsidRPr="001B6F71">
        <w:rPr>
          <w:rFonts w:ascii="Times New Roman" w:eastAsia="Times New Roman" w:hAnsi="Times New Roman" w:cs="Times New Roman"/>
          <w:lang w:val="en-US"/>
        </w:rPr>
        <w:t>cod</w:t>
      </w:r>
      <w:proofErr w:type="gramEnd"/>
      <w:r w:rsidRPr="001B6F71">
        <w:rPr>
          <w:rFonts w:ascii="Times New Roman" w:eastAsia="Times New Roman" w:hAnsi="Times New Roman" w:cs="Times New Roman"/>
          <w:lang w:val="en-US"/>
        </w:rPr>
        <w:t xml:space="preserve"> fiscal</w:t>
      </w:r>
    </w:p>
    <w:tbl>
      <w:tblPr>
        <w:tblpPr w:leftFromText="180" w:rightFromText="180" w:vertAnchor="text" w:horzAnchor="margin" w:tblpY="390"/>
        <w:tblW w:w="0" w:type="auto"/>
        <w:tblLayout w:type="fixed"/>
        <w:tblCellMar>
          <w:left w:w="0" w:type="dxa"/>
          <w:right w:w="0" w:type="dxa"/>
        </w:tblCellMar>
        <w:tblLook w:val="0000"/>
      </w:tblPr>
      <w:tblGrid>
        <w:gridCol w:w="3200"/>
        <w:gridCol w:w="3200"/>
        <w:gridCol w:w="3200"/>
      </w:tblGrid>
      <w:tr w:rsidR="00691D67" w:rsidRPr="001B6F71" w:rsidTr="00D41F54">
        <w:trPr>
          <w:trHeight w:val="61"/>
        </w:trPr>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lang w:val="en-US"/>
              </w:rPr>
            </w:pP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lang w:val="en-US"/>
              </w:rPr>
            </w:pP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lang w:val="en-US"/>
              </w:rPr>
            </w:pPr>
            <w:r w:rsidRPr="001B6F71">
              <w:rPr>
                <w:rFonts w:ascii="Times New Roman" w:eastAsia="Times New Roman" w:hAnsi="Times New Roman" w:cs="Times New Roman"/>
                <w:lang w:val="en-US"/>
              </w:rPr>
              <w:t>IBAN</w:t>
            </w:r>
          </w:p>
        </w:tc>
      </w:tr>
      <w:tr w:rsidR="00691D67" w:rsidRPr="001B6F71" w:rsidTr="00D41F54">
        <w:trPr>
          <w:trHeight w:val="312"/>
        </w:trPr>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lang w:val="en-US"/>
              </w:rPr>
            </w:pPr>
            <w:r w:rsidRPr="001B6F71">
              <w:rPr>
                <w:rFonts w:ascii="Times New Roman" w:eastAsia="Times New Roman" w:hAnsi="Times New Roman" w:cs="Times New Roman"/>
                <w:lang w:val="en-US"/>
              </w:rPr>
              <w:t>Banca beneficiară:</w:t>
            </w: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lang w:val="en-US"/>
              </w:rPr>
            </w:pP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r w:rsidRPr="001B6F71">
              <w:rPr>
                <w:rFonts w:ascii="Times New Roman" w:eastAsia="Times New Roman" w:hAnsi="Times New Roman" w:cs="Times New Roman"/>
                <w:lang w:val="en-US"/>
              </w:rPr>
              <w:t xml:space="preserve">în B.C. „___________” </w:t>
            </w:r>
            <w:r w:rsidRPr="001B6F71">
              <w:rPr>
                <w:rFonts w:ascii="Times New Roman" w:eastAsia="Times New Roman" w:hAnsi="Times New Roman" w:cs="Times New Roman"/>
              </w:rPr>
              <w:t>S.A.,</w:t>
            </w:r>
          </w:p>
        </w:tc>
      </w:tr>
      <w:tr w:rsidR="00691D67" w:rsidRPr="001B6F71" w:rsidTr="00D41F54">
        <w:trPr>
          <w:trHeight w:val="276"/>
        </w:trPr>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r w:rsidRPr="001B6F71">
              <w:rPr>
                <w:rFonts w:ascii="Times New Roman" w:eastAsia="Times New Roman" w:hAnsi="Times New Roman" w:cs="Times New Roman"/>
              </w:rPr>
              <w:t>Ministerul Finanţelor</w:t>
            </w: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p>
        </w:tc>
      </w:tr>
      <w:tr w:rsidR="00691D67" w:rsidRPr="001B6F71" w:rsidTr="00D41F54">
        <w:trPr>
          <w:trHeight w:val="276"/>
        </w:trPr>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r w:rsidRPr="001B6F71">
              <w:rPr>
                <w:rFonts w:ascii="Times New Roman" w:eastAsia="Times New Roman" w:hAnsi="Times New Roman" w:cs="Times New Roman"/>
              </w:rPr>
              <w:t>Trezoreria de Stat</w:t>
            </w: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p>
        </w:tc>
      </w:tr>
      <w:tr w:rsidR="00691D67" w:rsidRPr="001B6F71" w:rsidTr="00D41F54">
        <w:trPr>
          <w:trHeight w:val="276"/>
        </w:trPr>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r w:rsidRPr="001B6F71">
              <w:rPr>
                <w:rFonts w:ascii="Times New Roman" w:eastAsia="Times New Roman" w:hAnsi="Times New Roman" w:cs="Times New Roman"/>
              </w:rPr>
              <w:t>Codul băncii: TREZMD2X</w:t>
            </w: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p>
        </w:tc>
      </w:tr>
      <w:tr w:rsidR="00691D67" w:rsidRPr="001B6F71" w:rsidTr="00D41F54">
        <w:trPr>
          <w:trHeight w:val="276"/>
        </w:trPr>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r w:rsidRPr="001B6F71">
              <w:rPr>
                <w:rFonts w:ascii="Times New Roman" w:eastAsia="Times New Roman" w:hAnsi="Times New Roman" w:cs="Times New Roman"/>
              </w:rPr>
              <w:t>Contul bancar: ________________</w:t>
            </w: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p>
        </w:tc>
      </w:tr>
      <w:tr w:rsidR="00691D67" w:rsidRPr="001B6F71" w:rsidTr="00D41F54">
        <w:trPr>
          <w:trHeight w:val="276"/>
        </w:trPr>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r w:rsidRPr="001B6F71">
              <w:rPr>
                <w:rFonts w:ascii="Times New Roman" w:eastAsia="Times New Roman" w:hAnsi="Times New Roman" w:cs="Times New Roman"/>
              </w:rPr>
              <w:t>Codul IBAN:</w:t>
            </w: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p>
        </w:tc>
      </w:tr>
      <w:tr w:rsidR="00691D67" w:rsidRPr="001B6F71" w:rsidTr="00D41F54">
        <w:trPr>
          <w:trHeight w:val="276"/>
        </w:trPr>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r w:rsidRPr="001B6F71">
              <w:rPr>
                <w:rFonts w:ascii="Times New Roman" w:eastAsia="Times New Roman" w:hAnsi="Times New Roman" w:cs="Times New Roman"/>
              </w:rPr>
              <w:t>____________________________</w:t>
            </w: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rPr>
            </w:pPr>
          </w:p>
        </w:tc>
      </w:tr>
      <w:tr w:rsidR="00691D67" w:rsidRPr="001B6F71" w:rsidTr="00D41F54">
        <w:trPr>
          <w:trHeight w:val="828"/>
        </w:trPr>
        <w:tc>
          <w:tcPr>
            <w:tcW w:w="3200" w:type="dxa"/>
            <w:shd w:val="clear" w:color="auto" w:fill="auto"/>
            <w:vAlign w:val="bottom"/>
          </w:tcPr>
          <w:p w:rsidR="00691D67" w:rsidRPr="001B6F71" w:rsidRDefault="00691D67" w:rsidP="00691D67">
            <w:pPr>
              <w:spacing w:after="0" w:line="240" w:lineRule="atLeast"/>
              <w:jc w:val="center"/>
              <w:rPr>
                <w:rFonts w:ascii="Times New Roman" w:eastAsia="Times New Roman" w:hAnsi="Times New Roman" w:cs="Times New Roman"/>
                <w:w w:val="99"/>
                <w:sz w:val="24"/>
                <w:szCs w:val="24"/>
              </w:rPr>
            </w:pPr>
            <w:r w:rsidRPr="001B6F71">
              <w:rPr>
                <w:rFonts w:ascii="Times New Roman" w:eastAsia="Times New Roman" w:hAnsi="Times New Roman" w:cs="Times New Roman"/>
                <w:w w:val="99"/>
                <w:sz w:val="24"/>
                <w:szCs w:val="24"/>
              </w:rPr>
              <w:t>Din partea Proprietarului</w:t>
            </w: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sz w:val="24"/>
                <w:szCs w:val="24"/>
              </w:rPr>
            </w:pPr>
          </w:p>
        </w:tc>
        <w:tc>
          <w:tcPr>
            <w:tcW w:w="3200" w:type="dxa"/>
            <w:shd w:val="clear" w:color="auto" w:fill="auto"/>
            <w:vAlign w:val="bottom"/>
          </w:tcPr>
          <w:p w:rsidR="00691D67" w:rsidRPr="001B6F71" w:rsidRDefault="00691D67" w:rsidP="00691D67">
            <w:pPr>
              <w:spacing w:after="0" w:line="240" w:lineRule="atLeast"/>
              <w:jc w:val="center"/>
              <w:rPr>
                <w:rFonts w:ascii="Times New Roman" w:eastAsia="Times New Roman" w:hAnsi="Times New Roman" w:cs="Times New Roman"/>
                <w:w w:val="99"/>
                <w:sz w:val="24"/>
                <w:szCs w:val="24"/>
              </w:rPr>
            </w:pPr>
            <w:r w:rsidRPr="001B6F71">
              <w:rPr>
                <w:rFonts w:ascii="Times New Roman" w:eastAsia="Times New Roman" w:hAnsi="Times New Roman" w:cs="Times New Roman"/>
                <w:w w:val="99"/>
                <w:sz w:val="24"/>
                <w:szCs w:val="24"/>
              </w:rPr>
              <w:t>Din partea Superficiarului</w:t>
            </w:r>
          </w:p>
        </w:tc>
      </w:tr>
      <w:tr w:rsidR="00691D67" w:rsidRPr="001B6F71" w:rsidTr="00D41F54">
        <w:trPr>
          <w:trHeight w:val="557"/>
        </w:trPr>
        <w:tc>
          <w:tcPr>
            <w:tcW w:w="3200" w:type="dxa"/>
            <w:shd w:val="clear" w:color="auto" w:fill="auto"/>
            <w:vAlign w:val="bottom"/>
          </w:tcPr>
          <w:p w:rsidR="00691D67" w:rsidRPr="001B6F71" w:rsidRDefault="00691D67" w:rsidP="00691D67">
            <w:pPr>
              <w:spacing w:after="0" w:line="240" w:lineRule="atLeast"/>
              <w:jc w:val="center"/>
              <w:rPr>
                <w:rFonts w:ascii="Times New Roman" w:eastAsia="Times New Roman" w:hAnsi="Times New Roman" w:cs="Times New Roman"/>
                <w:b/>
                <w:w w:val="99"/>
                <w:sz w:val="24"/>
                <w:szCs w:val="24"/>
              </w:rPr>
            </w:pPr>
            <w:r w:rsidRPr="001B6F71">
              <w:rPr>
                <w:rFonts w:ascii="Times New Roman" w:eastAsia="Times New Roman" w:hAnsi="Times New Roman" w:cs="Times New Roman"/>
                <w:b/>
                <w:w w:val="99"/>
                <w:sz w:val="24"/>
                <w:szCs w:val="24"/>
              </w:rPr>
              <w:t>Primar</w:t>
            </w: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sz w:val="24"/>
                <w:szCs w:val="24"/>
              </w:rPr>
            </w:pPr>
          </w:p>
        </w:tc>
        <w:tc>
          <w:tcPr>
            <w:tcW w:w="3200" w:type="dxa"/>
            <w:shd w:val="clear" w:color="auto" w:fill="auto"/>
            <w:vAlign w:val="bottom"/>
          </w:tcPr>
          <w:p w:rsidR="00691D67" w:rsidRPr="001B6F71" w:rsidRDefault="00691D67" w:rsidP="00691D67">
            <w:pPr>
              <w:spacing w:after="0" w:line="240" w:lineRule="atLeast"/>
              <w:jc w:val="center"/>
              <w:rPr>
                <w:rFonts w:ascii="Times New Roman" w:eastAsia="Times New Roman" w:hAnsi="Times New Roman" w:cs="Times New Roman"/>
                <w:b/>
                <w:w w:val="99"/>
                <w:sz w:val="24"/>
                <w:szCs w:val="24"/>
              </w:rPr>
            </w:pPr>
            <w:r w:rsidRPr="001B6F71">
              <w:rPr>
                <w:rFonts w:ascii="Times New Roman" w:eastAsia="Times New Roman" w:hAnsi="Times New Roman" w:cs="Times New Roman"/>
                <w:b/>
                <w:w w:val="99"/>
                <w:sz w:val="24"/>
                <w:szCs w:val="24"/>
              </w:rPr>
              <w:t>Administrator</w:t>
            </w:r>
          </w:p>
        </w:tc>
      </w:tr>
      <w:tr w:rsidR="00691D67" w:rsidRPr="001B6F71" w:rsidTr="00D41F54">
        <w:trPr>
          <w:trHeight w:val="802"/>
        </w:trPr>
        <w:tc>
          <w:tcPr>
            <w:tcW w:w="3200" w:type="dxa"/>
            <w:tcBorders>
              <w:bottom w:val="single" w:sz="8" w:space="0" w:color="auto"/>
            </w:tcBorders>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sz w:val="24"/>
                <w:szCs w:val="24"/>
                <w:lang w:val="ro-RO"/>
              </w:rPr>
            </w:pPr>
          </w:p>
        </w:tc>
        <w:tc>
          <w:tcPr>
            <w:tcW w:w="3200" w:type="dxa"/>
            <w:vMerge w:val="restart"/>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sz w:val="24"/>
                <w:szCs w:val="24"/>
              </w:rPr>
            </w:pPr>
          </w:p>
        </w:tc>
        <w:tc>
          <w:tcPr>
            <w:tcW w:w="3200" w:type="dxa"/>
            <w:tcBorders>
              <w:bottom w:val="single" w:sz="8" w:space="0" w:color="auto"/>
            </w:tcBorders>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sz w:val="24"/>
                <w:szCs w:val="24"/>
              </w:rPr>
            </w:pPr>
          </w:p>
        </w:tc>
      </w:tr>
      <w:tr w:rsidR="00691D67" w:rsidRPr="001B6F71" w:rsidTr="00D41F54">
        <w:trPr>
          <w:trHeight w:val="167"/>
        </w:trPr>
        <w:tc>
          <w:tcPr>
            <w:tcW w:w="3200" w:type="dxa"/>
            <w:shd w:val="clear" w:color="auto" w:fill="auto"/>
            <w:vAlign w:val="bottom"/>
          </w:tcPr>
          <w:p w:rsidR="00691D67" w:rsidRPr="001B6F71" w:rsidRDefault="00691D67" w:rsidP="00691D67">
            <w:pPr>
              <w:spacing w:after="0" w:line="240" w:lineRule="atLeast"/>
              <w:jc w:val="center"/>
              <w:rPr>
                <w:rFonts w:ascii="Times New Roman" w:eastAsia="Times New Roman" w:hAnsi="Times New Roman" w:cs="Times New Roman"/>
                <w:i/>
                <w:w w:val="99"/>
                <w:sz w:val="24"/>
                <w:szCs w:val="24"/>
              </w:rPr>
            </w:pPr>
            <w:r w:rsidRPr="001B6F71">
              <w:rPr>
                <w:rFonts w:ascii="Times New Roman" w:eastAsia="Times New Roman" w:hAnsi="Times New Roman" w:cs="Times New Roman"/>
                <w:i/>
                <w:w w:val="99"/>
                <w:sz w:val="24"/>
                <w:szCs w:val="24"/>
              </w:rPr>
              <w:t>(semnătura, numele, prenumele)</w:t>
            </w:r>
          </w:p>
        </w:tc>
        <w:tc>
          <w:tcPr>
            <w:tcW w:w="3200" w:type="dxa"/>
            <w:vMerge/>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sz w:val="24"/>
                <w:szCs w:val="24"/>
              </w:rPr>
            </w:pPr>
          </w:p>
        </w:tc>
        <w:tc>
          <w:tcPr>
            <w:tcW w:w="3200" w:type="dxa"/>
            <w:shd w:val="clear" w:color="auto" w:fill="auto"/>
            <w:vAlign w:val="bottom"/>
          </w:tcPr>
          <w:p w:rsidR="00691D67" w:rsidRPr="001B6F71" w:rsidRDefault="00691D67" w:rsidP="00691D67">
            <w:pPr>
              <w:spacing w:after="0" w:line="240" w:lineRule="atLeast"/>
              <w:jc w:val="center"/>
              <w:rPr>
                <w:rFonts w:ascii="Times New Roman" w:eastAsia="Times New Roman" w:hAnsi="Times New Roman" w:cs="Times New Roman"/>
                <w:i/>
                <w:w w:val="99"/>
                <w:sz w:val="24"/>
                <w:szCs w:val="24"/>
              </w:rPr>
            </w:pPr>
            <w:r w:rsidRPr="001B6F71">
              <w:rPr>
                <w:rFonts w:ascii="Times New Roman" w:eastAsia="Times New Roman" w:hAnsi="Times New Roman" w:cs="Times New Roman"/>
                <w:i/>
                <w:w w:val="99"/>
                <w:sz w:val="24"/>
                <w:szCs w:val="24"/>
              </w:rPr>
              <w:t>(semnătura, numele, prenumele)</w:t>
            </w:r>
          </w:p>
        </w:tc>
      </w:tr>
      <w:tr w:rsidR="00691D67" w:rsidRPr="001B6F71" w:rsidTr="00D41F54">
        <w:trPr>
          <w:trHeight w:val="365"/>
        </w:trPr>
        <w:tc>
          <w:tcPr>
            <w:tcW w:w="3200" w:type="dxa"/>
            <w:shd w:val="clear" w:color="auto" w:fill="auto"/>
            <w:vAlign w:val="bottom"/>
          </w:tcPr>
          <w:p w:rsidR="00691D67" w:rsidRPr="001B6F71" w:rsidRDefault="00691D67" w:rsidP="00691D67">
            <w:pPr>
              <w:spacing w:after="0" w:line="240" w:lineRule="atLeast"/>
              <w:jc w:val="center"/>
              <w:rPr>
                <w:rFonts w:ascii="Times New Roman" w:eastAsia="Times New Roman" w:hAnsi="Times New Roman" w:cs="Times New Roman"/>
                <w:i/>
                <w:w w:val="96"/>
                <w:sz w:val="24"/>
                <w:szCs w:val="24"/>
              </w:rPr>
            </w:pPr>
            <w:r w:rsidRPr="001B6F71">
              <w:rPr>
                <w:rFonts w:ascii="Times New Roman" w:eastAsia="Times New Roman" w:hAnsi="Times New Roman" w:cs="Times New Roman"/>
                <w:i/>
                <w:w w:val="96"/>
                <w:sz w:val="24"/>
                <w:szCs w:val="24"/>
              </w:rPr>
              <w:t>L. Ş.</w:t>
            </w:r>
          </w:p>
        </w:tc>
        <w:tc>
          <w:tcPr>
            <w:tcW w:w="3200" w:type="dxa"/>
            <w:shd w:val="clear" w:color="auto" w:fill="auto"/>
            <w:vAlign w:val="bottom"/>
          </w:tcPr>
          <w:p w:rsidR="00691D67" w:rsidRPr="001B6F71" w:rsidRDefault="00691D67" w:rsidP="00691D67">
            <w:pPr>
              <w:spacing w:after="0" w:line="240" w:lineRule="atLeast"/>
              <w:rPr>
                <w:rFonts w:ascii="Times New Roman" w:eastAsia="Times New Roman" w:hAnsi="Times New Roman" w:cs="Times New Roman"/>
                <w:sz w:val="24"/>
                <w:szCs w:val="24"/>
              </w:rPr>
            </w:pPr>
          </w:p>
        </w:tc>
        <w:tc>
          <w:tcPr>
            <w:tcW w:w="3200" w:type="dxa"/>
            <w:shd w:val="clear" w:color="auto" w:fill="auto"/>
            <w:vAlign w:val="bottom"/>
          </w:tcPr>
          <w:p w:rsidR="00691D67" w:rsidRPr="001B6F71" w:rsidRDefault="00691D67" w:rsidP="00691D67">
            <w:pPr>
              <w:spacing w:after="0" w:line="240" w:lineRule="atLeast"/>
              <w:jc w:val="center"/>
              <w:rPr>
                <w:rFonts w:ascii="Times New Roman" w:eastAsia="Times New Roman" w:hAnsi="Times New Roman" w:cs="Times New Roman"/>
                <w:i/>
                <w:sz w:val="24"/>
                <w:szCs w:val="24"/>
                <w:lang w:val="en-US"/>
              </w:rPr>
            </w:pPr>
            <w:r w:rsidRPr="001B6F71">
              <w:rPr>
                <w:rFonts w:ascii="Times New Roman" w:eastAsia="Times New Roman" w:hAnsi="Times New Roman" w:cs="Times New Roman"/>
                <w:i/>
                <w:sz w:val="24"/>
                <w:szCs w:val="24"/>
                <w:lang w:val="en-US"/>
              </w:rPr>
              <w:t>L. Ş. (pentru persoana juridică)</w:t>
            </w:r>
          </w:p>
        </w:tc>
      </w:tr>
    </w:tbl>
    <w:p w:rsidR="00691D67" w:rsidRPr="001B6F71" w:rsidRDefault="00691D67" w:rsidP="00691D67">
      <w:pPr>
        <w:spacing w:after="0" w:line="236" w:lineRule="auto"/>
        <w:rPr>
          <w:rFonts w:ascii="Times New Roman" w:eastAsia="Times New Roman" w:hAnsi="Times New Roman" w:cs="Times New Roman"/>
          <w:sz w:val="24"/>
          <w:szCs w:val="24"/>
          <w:lang w:val="en-US"/>
        </w:rPr>
      </w:pPr>
    </w:p>
    <w:p w:rsidR="00691D67" w:rsidRPr="001B6F71" w:rsidRDefault="00691D67" w:rsidP="00691D67">
      <w:pPr>
        <w:spacing w:after="0" w:line="236" w:lineRule="auto"/>
        <w:rPr>
          <w:rFonts w:ascii="Times New Roman" w:eastAsia="Times New Roman" w:hAnsi="Times New Roman" w:cs="Times New Roman"/>
          <w:sz w:val="24"/>
          <w:szCs w:val="24"/>
          <w:lang w:val="en-US"/>
        </w:rPr>
        <w:sectPr w:rsidR="00691D67" w:rsidRPr="001B6F71">
          <w:type w:val="continuous"/>
          <w:pgSz w:w="11900" w:h="16838"/>
          <w:pgMar w:top="429" w:right="566" w:bottom="0" w:left="1280" w:header="0" w:footer="0" w:gutter="0"/>
          <w:cols w:space="0" w:equalWidth="0">
            <w:col w:w="10060"/>
          </w:cols>
          <w:docGrid w:linePitch="360"/>
        </w:sectPr>
      </w:pPr>
      <w:r w:rsidRPr="001B6F71">
        <w:rPr>
          <w:rFonts w:ascii="Times New Roman" w:eastAsia="Times New Roman" w:hAnsi="Times New Roman" w:cs="Times New Roman"/>
          <w:sz w:val="24"/>
          <w:szCs w:val="24"/>
          <w:lang w:val="en-US"/>
        </w:rPr>
        <w:t>În cazul modificării unor date ale prezentului contract, partea înştiinţează partea opusă în termen rezonabil, respectând prevederile pertinente ale Codului administrativ şi ale Codu</w:t>
      </w:r>
      <w:r>
        <w:rPr>
          <w:rFonts w:ascii="Times New Roman" w:eastAsia="Times New Roman" w:hAnsi="Times New Roman" w:cs="Times New Roman"/>
          <w:sz w:val="24"/>
          <w:szCs w:val="24"/>
          <w:lang w:val="en-US"/>
        </w:rPr>
        <w:t>lui civil al RM</w:t>
      </w:r>
    </w:p>
    <w:p w:rsidR="00691D67" w:rsidRDefault="00691D67" w:rsidP="00691D67">
      <w:pPr>
        <w:rPr>
          <w:rFonts w:ascii="Times New Roman" w:hAnsi="Times New Roman"/>
          <w:b/>
          <w:sz w:val="26"/>
          <w:szCs w:val="26"/>
          <w:lang w:val="en-US"/>
        </w:rPr>
      </w:pPr>
      <w:bookmarkStart w:id="10" w:name="page15"/>
      <w:bookmarkEnd w:id="10"/>
    </w:p>
    <w:p w:rsidR="00691D67" w:rsidRPr="00C23A69" w:rsidRDefault="00691D67" w:rsidP="00691D67">
      <w:pPr>
        <w:spacing w:after="0"/>
        <w:jc w:val="center"/>
        <w:rPr>
          <w:rFonts w:ascii="Times New Roman" w:hAnsi="Times New Roman" w:cs="Times New Roman"/>
          <w:b/>
          <w:sz w:val="24"/>
          <w:szCs w:val="24"/>
          <w:lang w:val="en-US"/>
        </w:rPr>
      </w:pPr>
      <w:r w:rsidRPr="00C23A69">
        <w:rPr>
          <w:rFonts w:ascii="Times New Roman" w:hAnsi="Times New Roman" w:cs="Times New Roman"/>
          <w:b/>
          <w:sz w:val="24"/>
          <w:szCs w:val="24"/>
          <w:lang w:val="en-US"/>
        </w:rPr>
        <w:t>Notă</w:t>
      </w:r>
      <w:r w:rsidRPr="00C23A69">
        <w:rPr>
          <w:rFonts w:ascii="Times New Roman" w:hAnsi="Times New Roman" w:cs="Times New Roman"/>
          <w:b/>
          <w:sz w:val="24"/>
          <w:szCs w:val="24"/>
          <w:lang w:val="ro-RO"/>
        </w:rPr>
        <w:t xml:space="preserve"> </w:t>
      </w:r>
      <w:r w:rsidRPr="00C23A69">
        <w:rPr>
          <w:rFonts w:ascii="Times New Roman" w:hAnsi="Times New Roman" w:cs="Times New Roman"/>
          <w:b/>
          <w:sz w:val="24"/>
          <w:szCs w:val="24"/>
          <w:lang w:val="en-US"/>
        </w:rPr>
        <w:t>informativă</w:t>
      </w:r>
    </w:p>
    <w:p w:rsidR="00691D67" w:rsidRPr="00C23A69" w:rsidRDefault="00691D67" w:rsidP="00691D67">
      <w:pPr>
        <w:spacing w:after="0" w:line="240" w:lineRule="auto"/>
        <w:jc w:val="center"/>
        <w:rPr>
          <w:rFonts w:ascii="Times New Roman" w:hAnsi="Times New Roman" w:cs="Times New Roman"/>
          <w:bCs/>
          <w:sz w:val="24"/>
          <w:szCs w:val="24"/>
          <w:lang w:val="ro-RO"/>
        </w:rPr>
      </w:pPr>
      <w:proofErr w:type="gramStart"/>
      <w:r w:rsidRPr="00C23A69">
        <w:rPr>
          <w:rFonts w:ascii="Times New Roman" w:hAnsi="Times New Roman" w:cs="Times New Roman"/>
          <w:bCs/>
          <w:sz w:val="24"/>
          <w:szCs w:val="24"/>
          <w:lang w:val="en-US"/>
        </w:rPr>
        <w:t>la</w:t>
      </w:r>
      <w:proofErr w:type="gramEnd"/>
      <w:r w:rsidRPr="00C23A69">
        <w:rPr>
          <w:rFonts w:ascii="Times New Roman" w:hAnsi="Times New Roman" w:cs="Times New Roman"/>
          <w:bCs/>
          <w:sz w:val="24"/>
          <w:szCs w:val="24"/>
          <w:lang w:val="en-US"/>
        </w:rPr>
        <w:t xml:space="preserve"> proiectul  deci</w:t>
      </w:r>
      <w:r w:rsidRPr="00C23A69">
        <w:rPr>
          <w:rFonts w:ascii="Times New Roman" w:hAnsi="Times New Roman" w:cs="Times New Roman"/>
          <w:bCs/>
          <w:sz w:val="24"/>
          <w:szCs w:val="24"/>
          <w:lang w:val="ro-RO"/>
        </w:rPr>
        <w:t xml:space="preserve">ziei </w:t>
      </w:r>
    </w:p>
    <w:p w:rsidR="00691D67" w:rsidRPr="00C23A69" w:rsidRDefault="00691D67" w:rsidP="00691D67">
      <w:pPr>
        <w:spacing w:after="0"/>
        <w:jc w:val="center"/>
        <w:rPr>
          <w:rFonts w:ascii="Times New Roman" w:hAnsi="Times New Roman" w:cs="Times New Roman"/>
          <w:b/>
          <w:i/>
          <w:sz w:val="24"/>
          <w:szCs w:val="24"/>
          <w:lang w:val="ro-RO"/>
        </w:rPr>
      </w:pPr>
      <w:r w:rsidRPr="00C23A69">
        <w:rPr>
          <w:rFonts w:ascii="Times New Roman" w:hAnsi="Times New Roman" w:cs="Times New Roman"/>
          <w:b/>
          <w:sz w:val="24"/>
          <w:szCs w:val="24"/>
          <w:lang w:val="ro-RO"/>
        </w:rPr>
        <w:t>„Cu privire la aprobarea regulamentului de stabilire a raporturilor juridice de superficie şi locaţiune al căror obiecte constituie sectoarele de teren proprietate a UAT or. Anenii Noi”</w:t>
      </w:r>
    </w:p>
    <w:p w:rsidR="00691D67" w:rsidRPr="00C23A69" w:rsidRDefault="00691D67" w:rsidP="00691D67">
      <w:pPr>
        <w:spacing w:after="0" w:line="240" w:lineRule="auto"/>
        <w:rPr>
          <w:rFonts w:ascii="Times New Roman" w:hAnsi="Times New Roman" w:cs="Times New Roman"/>
          <w:b/>
          <w:sz w:val="24"/>
          <w:szCs w:val="24"/>
          <w:lang w:val="en-US"/>
        </w:rPr>
      </w:pPr>
    </w:p>
    <w:tbl>
      <w:tblPr>
        <w:tblW w:w="105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026"/>
      </w:tblGrid>
      <w:tr w:rsidR="00691D67" w:rsidRPr="00C23A69" w:rsidTr="00691D67">
        <w:trPr>
          <w:trHeight w:val="323"/>
        </w:trPr>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691D67" w:rsidRPr="00C23A69" w:rsidRDefault="00691D67" w:rsidP="00691D67">
            <w:pPr>
              <w:autoSpaceDN w:val="0"/>
              <w:spacing w:after="0"/>
              <w:jc w:val="both"/>
              <w:rPr>
                <w:rFonts w:ascii="Times New Roman" w:hAnsi="Times New Roman" w:cs="Times New Roman"/>
                <w:b/>
                <w:sz w:val="24"/>
                <w:szCs w:val="24"/>
                <w:lang w:val="en-US"/>
              </w:rPr>
            </w:pPr>
            <w:r w:rsidRPr="00C23A69">
              <w:rPr>
                <w:rFonts w:ascii="Times New Roman" w:hAnsi="Times New Roman" w:cs="Times New Roman"/>
                <w:b/>
                <w:sz w:val="24"/>
                <w:szCs w:val="24"/>
                <w:lang w:val="en-US"/>
              </w:rPr>
              <w:t>1</w:t>
            </w:r>
          </w:p>
        </w:tc>
        <w:tc>
          <w:tcPr>
            <w:tcW w:w="10026" w:type="dxa"/>
            <w:tcBorders>
              <w:top w:val="single" w:sz="4" w:space="0" w:color="auto"/>
              <w:left w:val="single" w:sz="4" w:space="0" w:color="auto"/>
              <w:bottom w:val="single" w:sz="4" w:space="0" w:color="auto"/>
              <w:right w:val="single" w:sz="4" w:space="0" w:color="auto"/>
            </w:tcBorders>
            <w:shd w:val="clear" w:color="auto" w:fill="BFBFBF"/>
            <w:hideMark/>
          </w:tcPr>
          <w:p w:rsidR="00691D67" w:rsidRPr="00C23A69" w:rsidRDefault="00691D67" w:rsidP="00691D67">
            <w:pPr>
              <w:autoSpaceDN w:val="0"/>
              <w:spacing w:after="0"/>
              <w:jc w:val="both"/>
              <w:rPr>
                <w:rFonts w:ascii="Times New Roman" w:hAnsi="Times New Roman" w:cs="Times New Roman"/>
                <w:b/>
                <w:sz w:val="24"/>
                <w:szCs w:val="24"/>
                <w:lang w:val="en-US"/>
              </w:rPr>
            </w:pPr>
            <w:r w:rsidRPr="00C23A69">
              <w:rPr>
                <w:rFonts w:ascii="Times New Roman" w:hAnsi="Times New Roman" w:cs="Times New Roman"/>
                <w:b/>
                <w:sz w:val="24"/>
                <w:szCs w:val="24"/>
                <w:lang w:val="en-US"/>
              </w:rPr>
              <w:t>Denumirea autorului şi, după caz, a participanţilor la elaborarea proiectului</w:t>
            </w:r>
          </w:p>
        </w:tc>
      </w:tr>
      <w:tr w:rsidR="00691D67" w:rsidRPr="00C23A69" w:rsidTr="00691D67">
        <w:trPr>
          <w:trHeight w:val="535"/>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691D67" w:rsidRPr="00C23A69" w:rsidRDefault="00691D67" w:rsidP="00691D67">
            <w:pPr>
              <w:autoSpaceDN w:val="0"/>
              <w:spacing w:after="0"/>
              <w:jc w:val="both"/>
              <w:rPr>
                <w:rFonts w:ascii="Times New Roman" w:hAnsi="Times New Roman" w:cs="Times New Roman"/>
                <w:sz w:val="24"/>
                <w:szCs w:val="24"/>
                <w:lang w:val="en-US"/>
              </w:rPr>
            </w:pPr>
          </w:p>
        </w:tc>
        <w:tc>
          <w:tcPr>
            <w:tcW w:w="10026" w:type="dxa"/>
            <w:tcBorders>
              <w:top w:val="single" w:sz="4" w:space="0" w:color="auto"/>
              <w:left w:val="single" w:sz="4" w:space="0" w:color="auto"/>
              <w:bottom w:val="single" w:sz="4" w:space="0" w:color="auto"/>
              <w:right w:val="single" w:sz="4" w:space="0" w:color="auto"/>
            </w:tcBorders>
            <w:shd w:val="clear" w:color="auto" w:fill="FFFFFF"/>
            <w:hideMark/>
          </w:tcPr>
          <w:p w:rsidR="00691D67" w:rsidRPr="00691D67" w:rsidRDefault="00691D67" w:rsidP="00691D67">
            <w:pPr>
              <w:autoSpaceDN w:val="0"/>
              <w:spacing w:after="0"/>
              <w:rPr>
                <w:rFonts w:ascii="Times New Roman" w:hAnsi="Times New Roman" w:cs="Times New Roman"/>
                <w:sz w:val="24"/>
                <w:szCs w:val="24"/>
                <w:lang w:val="en-US"/>
              </w:rPr>
            </w:pPr>
            <w:r w:rsidRPr="00C23A69">
              <w:rPr>
                <w:rFonts w:ascii="Times New Roman" w:hAnsi="Times New Roman" w:cs="Times New Roman"/>
                <w:sz w:val="24"/>
                <w:szCs w:val="24"/>
                <w:lang w:val="en-US"/>
              </w:rPr>
              <w:t xml:space="preserve"> Iniţiatori şi Autori ai proiectului de cat normative sunt specialiştele principale (ingineri cadastrali) din cadrul Primăriei or. Anenii Noi</w:t>
            </w:r>
          </w:p>
        </w:tc>
      </w:tr>
      <w:tr w:rsidR="00691D67" w:rsidRPr="00C23A69" w:rsidTr="00691D67">
        <w:trPr>
          <w:trHeight w:val="293"/>
        </w:trPr>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691D67" w:rsidRPr="00C23A69" w:rsidRDefault="00691D67" w:rsidP="00691D67">
            <w:pPr>
              <w:autoSpaceDN w:val="0"/>
              <w:spacing w:after="0"/>
              <w:jc w:val="both"/>
              <w:rPr>
                <w:rFonts w:ascii="Times New Roman" w:hAnsi="Times New Roman" w:cs="Times New Roman"/>
                <w:b/>
                <w:sz w:val="24"/>
                <w:szCs w:val="24"/>
                <w:lang w:val="en-US"/>
              </w:rPr>
            </w:pPr>
            <w:r w:rsidRPr="00C23A69">
              <w:rPr>
                <w:rFonts w:ascii="Times New Roman" w:hAnsi="Times New Roman" w:cs="Times New Roman"/>
                <w:b/>
                <w:sz w:val="24"/>
                <w:szCs w:val="24"/>
                <w:lang w:val="en-US"/>
              </w:rPr>
              <w:t>2</w:t>
            </w:r>
          </w:p>
        </w:tc>
        <w:tc>
          <w:tcPr>
            <w:tcW w:w="10026" w:type="dxa"/>
            <w:tcBorders>
              <w:top w:val="single" w:sz="4" w:space="0" w:color="auto"/>
              <w:left w:val="single" w:sz="4" w:space="0" w:color="auto"/>
              <w:bottom w:val="single" w:sz="4" w:space="0" w:color="auto"/>
              <w:right w:val="single" w:sz="4" w:space="0" w:color="auto"/>
            </w:tcBorders>
            <w:shd w:val="clear" w:color="auto" w:fill="BFBFBF"/>
            <w:hideMark/>
          </w:tcPr>
          <w:p w:rsidR="00691D67" w:rsidRPr="00C23A69" w:rsidRDefault="00691D67" w:rsidP="00691D67">
            <w:pPr>
              <w:autoSpaceDN w:val="0"/>
              <w:spacing w:after="0"/>
              <w:jc w:val="both"/>
              <w:rPr>
                <w:rFonts w:ascii="Times New Roman" w:hAnsi="Times New Roman" w:cs="Times New Roman"/>
                <w:b/>
                <w:sz w:val="24"/>
                <w:szCs w:val="24"/>
                <w:lang w:val="en-US"/>
              </w:rPr>
            </w:pPr>
            <w:r w:rsidRPr="00C23A69">
              <w:rPr>
                <w:rFonts w:ascii="Times New Roman" w:hAnsi="Times New Roman" w:cs="Times New Roman"/>
                <w:b/>
                <w:sz w:val="24"/>
                <w:szCs w:val="24"/>
                <w:lang w:val="en-US"/>
              </w:rPr>
              <w:t>Condiţiile ce au impus elaborarea proiectului  şi finalităţile urmărite</w:t>
            </w:r>
          </w:p>
        </w:tc>
      </w:tr>
      <w:tr w:rsidR="00691D67" w:rsidRPr="00C23A69" w:rsidTr="00691D67">
        <w:tc>
          <w:tcPr>
            <w:tcW w:w="567" w:type="dxa"/>
            <w:tcBorders>
              <w:top w:val="single" w:sz="4" w:space="0" w:color="auto"/>
              <w:left w:val="single" w:sz="4" w:space="0" w:color="auto"/>
              <w:bottom w:val="single" w:sz="4" w:space="0" w:color="auto"/>
              <w:right w:val="single" w:sz="4" w:space="0" w:color="auto"/>
            </w:tcBorders>
          </w:tcPr>
          <w:p w:rsidR="00691D67" w:rsidRPr="00C23A69" w:rsidRDefault="00691D67" w:rsidP="00691D67">
            <w:pPr>
              <w:autoSpaceDN w:val="0"/>
              <w:spacing w:after="0" w:line="240" w:lineRule="auto"/>
              <w:ind w:firstLine="567"/>
              <w:jc w:val="both"/>
              <w:rPr>
                <w:rFonts w:ascii="Times New Roman" w:hAnsi="Times New Roman" w:cs="Times New Roman"/>
                <w:sz w:val="24"/>
                <w:szCs w:val="24"/>
                <w:lang w:val="en-US"/>
              </w:rPr>
            </w:pPr>
          </w:p>
        </w:tc>
        <w:tc>
          <w:tcPr>
            <w:tcW w:w="10026" w:type="dxa"/>
            <w:tcBorders>
              <w:top w:val="single" w:sz="4" w:space="0" w:color="auto"/>
              <w:left w:val="single" w:sz="4" w:space="0" w:color="auto"/>
              <w:bottom w:val="single" w:sz="4" w:space="0" w:color="auto"/>
              <w:right w:val="single" w:sz="4" w:space="0" w:color="auto"/>
            </w:tcBorders>
            <w:hideMark/>
          </w:tcPr>
          <w:p w:rsidR="00691D67" w:rsidRPr="00C23A69" w:rsidRDefault="00691D67" w:rsidP="00691D67">
            <w:pPr>
              <w:autoSpaceDN w:val="0"/>
              <w:spacing w:after="0"/>
              <w:jc w:val="both"/>
              <w:rPr>
                <w:rFonts w:ascii="Times New Roman" w:hAnsi="Times New Roman" w:cs="Times New Roman"/>
                <w:sz w:val="24"/>
                <w:szCs w:val="24"/>
                <w:lang w:val="ro-RO"/>
              </w:rPr>
            </w:pPr>
            <w:r w:rsidRPr="00C23A69">
              <w:rPr>
                <w:rFonts w:ascii="Times New Roman" w:hAnsi="Times New Roman" w:cs="Times New Roman"/>
                <w:sz w:val="24"/>
                <w:szCs w:val="24"/>
                <w:lang w:val="ro-RO"/>
              </w:rPr>
              <w:t>Necesitatea elaborării şi adoptării proiectului de decizie constă în stabilirea unui mecanism şi acordarea de împuterniciri necesare perceperii revedenţei pentru superficia legală,încheierea contractelor de superficie şi locaţiune a terenurilor proprietate APL, , incasarea plăţilor de la titularii drepturilor pentru folosirea terenurilor aferente obiectivelor private.</w:t>
            </w:r>
          </w:p>
          <w:p w:rsidR="00691D67" w:rsidRPr="00C23A69" w:rsidRDefault="00691D67" w:rsidP="00691D67">
            <w:pPr>
              <w:autoSpaceDN w:val="0"/>
              <w:spacing w:after="0"/>
              <w:jc w:val="both"/>
              <w:rPr>
                <w:rFonts w:ascii="Times New Roman" w:hAnsi="Times New Roman" w:cs="Times New Roman"/>
                <w:sz w:val="24"/>
                <w:szCs w:val="24"/>
                <w:lang w:val="ro-RO"/>
              </w:rPr>
            </w:pPr>
            <w:r w:rsidRPr="00C23A69">
              <w:rPr>
                <w:rFonts w:ascii="Times New Roman" w:hAnsi="Times New Roman" w:cs="Times New Roman"/>
                <w:sz w:val="24"/>
                <w:szCs w:val="24"/>
                <w:lang w:val="ro-RO"/>
              </w:rPr>
              <w:t xml:space="preserve">  Ca finalitate se va asigura, cu resurse minime şi în termen util perceperea revedenţei la bugetul local, pentru folosirea terenurilor aferente obiectivelor private, precumşi documentarea funciară a titularilor de drept . ca impact va fi cunoaşterea drepturilor şi obligaţiilor deţinătorilor de terenuri proprietate a APL , respectiv activitatea acestora în plan legitim de deţinere funciară, inclusiv siguranţa raporturilor juridice, acumularea la buget a resurselor financiare.</w:t>
            </w:r>
          </w:p>
        </w:tc>
      </w:tr>
      <w:tr w:rsidR="00691D67" w:rsidRPr="00C23A69" w:rsidTr="00691D67">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91D67" w:rsidRPr="00C23A69" w:rsidRDefault="00691D67" w:rsidP="00691D67">
            <w:pPr>
              <w:autoSpaceDN w:val="0"/>
              <w:spacing w:after="0"/>
              <w:jc w:val="both"/>
              <w:rPr>
                <w:rFonts w:ascii="Times New Roman" w:hAnsi="Times New Roman" w:cs="Times New Roman"/>
                <w:b/>
                <w:sz w:val="24"/>
                <w:szCs w:val="24"/>
                <w:lang w:val="en-US"/>
              </w:rPr>
            </w:pPr>
            <w:r w:rsidRPr="00C23A69">
              <w:rPr>
                <w:rFonts w:ascii="Times New Roman" w:hAnsi="Times New Roman" w:cs="Times New Roman"/>
                <w:b/>
                <w:sz w:val="24"/>
                <w:szCs w:val="24"/>
                <w:lang w:val="ro-RO"/>
              </w:rPr>
              <w:t>3</w:t>
            </w:r>
          </w:p>
        </w:tc>
        <w:tc>
          <w:tcPr>
            <w:tcW w:w="10026" w:type="dxa"/>
            <w:tcBorders>
              <w:top w:val="single" w:sz="4" w:space="0" w:color="auto"/>
              <w:left w:val="single" w:sz="4" w:space="0" w:color="auto"/>
              <w:bottom w:val="single" w:sz="4" w:space="0" w:color="auto"/>
              <w:right w:val="single" w:sz="4" w:space="0" w:color="auto"/>
            </w:tcBorders>
            <w:shd w:val="clear" w:color="auto" w:fill="D9D9D9"/>
            <w:hideMark/>
          </w:tcPr>
          <w:p w:rsidR="00691D67" w:rsidRPr="00C23A69" w:rsidRDefault="00691D67" w:rsidP="00691D67">
            <w:pPr>
              <w:autoSpaceDN w:val="0"/>
              <w:spacing w:after="0"/>
              <w:jc w:val="both"/>
              <w:rPr>
                <w:rFonts w:ascii="Times New Roman" w:hAnsi="Times New Roman" w:cs="Times New Roman"/>
                <w:sz w:val="24"/>
                <w:szCs w:val="24"/>
                <w:lang w:val="en-US"/>
              </w:rPr>
            </w:pPr>
            <w:r w:rsidRPr="00C23A69">
              <w:rPr>
                <w:rFonts w:ascii="Times New Roman" w:hAnsi="Times New Roman" w:cs="Times New Roman"/>
                <w:b/>
                <w:sz w:val="24"/>
                <w:szCs w:val="24"/>
                <w:lang w:val="en-US"/>
              </w:rPr>
              <w:t>Principalele prevederi ale proiectului şi evidenţierea elementelor noi</w:t>
            </w:r>
          </w:p>
        </w:tc>
      </w:tr>
      <w:tr w:rsidR="00691D67" w:rsidRPr="00C23A69" w:rsidTr="00691D67">
        <w:tc>
          <w:tcPr>
            <w:tcW w:w="567" w:type="dxa"/>
            <w:tcBorders>
              <w:top w:val="single" w:sz="4" w:space="0" w:color="auto"/>
              <w:left w:val="single" w:sz="4" w:space="0" w:color="auto"/>
              <w:bottom w:val="single" w:sz="4" w:space="0" w:color="auto"/>
              <w:right w:val="single" w:sz="4" w:space="0" w:color="auto"/>
            </w:tcBorders>
          </w:tcPr>
          <w:p w:rsidR="00691D67" w:rsidRPr="00C23A69" w:rsidRDefault="00691D67" w:rsidP="00691D67">
            <w:pPr>
              <w:autoSpaceDN w:val="0"/>
              <w:spacing w:after="0" w:line="240" w:lineRule="auto"/>
              <w:ind w:firstLine="709"/>
              <w:jc w:val="both"/>
              <w:rPr>
                <w:rFonts w:ascii="Times New Roman" w:hAnsi="Times New Roman" w:cs="Times New Roman"/>
                <w:sz w:val="24"/>
                <w:szCs w:val="24"/>
                <w:lang w:val="en-US"/>
              </w:rPr>
            </w:pPr>
          </w:p>
        </w:tc>
        <w:tc>
          <w:tcPr>
            <w:tcW w:w="10026" w:type="dxa"/>
            <w:tcBorders>
              <w:top w:val="single" w:sz="4" w:space="0" w:color="auto"/>
              <w:left w:val="single" w:sz="4" w:space="0" w:color="auto"/>
              <w:bottom w:val="single" w:sz="4" w:space="0" w:color="auto"/>
              <w:right w:val="single" w:sz="4" w:space="0" w:color="auto"/>
            </w:tcBorders>
            <w:hideMark/>
          </w:tcPr>
          <w:p w:rsidR="00691D67" w:rsidRPr="00C23A69" w:rsidRDefault="00691D67" w:rsidP="00691D67">
            <w:pPr>
              <w:autoSpaceDN w:val="0"/>
              <w:spacing w:after="0"/>
              <w:rPr>
                <w:rFonts w:ascii="Times New Roman" w:hAnsi="Times New Roman" w:cs="Times New Roman"/>
                <w:sz w:val="24"/>
                <w:szCs w:val="24"/>
                <w:lang w:val="en-US" w:eastAsia="en-US"/>
              </w:rPr>
            </w:pPr>
            <w:r w:rsidRPr="00C23A69">
              <w:rPr>
                <w:rFonts w:ascii="Times New Roman" w:hAnsi="Times New Roman" w:cs="Times New Roman"/>
                <w:sz w:val="24"/>
                <w:szCs w:val="24"/>
                <w:lang w:val="en-US" w:eastAsia="en-US"/>
              </w:rPr>
              <w:t xml:space="preserve">Proiectul de decizie prevede posibilităţi de încheiere, la solicitare, a contractelor de superficie şi a contractelor de locaţiune, inclusive cu dreptul de a institui servituţi şi alte condiţii necesare, cu proprietarii bunurilor immobile înregistrate separate în capitolul C al registrului bunurilor immobile, acordând depline împuterniciri, în acest sens. </w:t>
            </w:r>
          </w:p>
        </w:tc>
      </w:tr>
      <w:tr w:rsidR="00691D67" w:rsidRPr="00C23A69" w:rsidTr="00691D67">
        <w:tc>
          <w:tcPr>
            <w:tcW w:w="567" w:type="dxa"/>
            <w:tcBorders>
              <w:top w:val="single" w:sz="4" w:space="0" w:color="auto"/>
              <w:left w:val="single" w:sz="4" w:space="0" w:color="auto"/>
              <w:bottom w:val="single" w:sz="4" w:space="0" w:color="auto"/>
              <w:right w:val="single" w:sz="4" w:space="0" w:color="auto"/>
            </w:tcBorders>
            <w:shd w:val="clear" w:color="auto" w:fill="BFBFBF"/>
            <w:hideMark/>
          </w:tcPr>
          <w:p w:rsidR="00691D67" w:rsidRPr="00C23A69" w:rsidRDefault="00691D67" w:rsidP="00691D67">
            <w:pPr>
              <w:autoSpaceDN w:val="0"/>
              <w:spacing w:after="0"/>
              <w:jc w:val="both"/>
              <w:rPr>
                <w:rFonts w:ascii="Times New Roman" w:hAnsi="Times New Roman" w:cs="Times New Roman"/>
                <w:b/>
                <w:sz w:val="24"/>
                <w:szCs w:val="24"/>
                <w:lang w:val="en-US"/>
              </w:rPr>
            </w:pPr>
            <w:r w:rsidRPr="00C23A69">
              <w:rPr>
                <w:rFonts w:ascii="Times New Roman" w:hAnsi="Times New Roman" w:cs="Times New Roman"/>
                <w:b/>
                <w:sz w:val="24"/>
                <w:szCs w:val="24"/>
                <w:lang w:val="ro-RO"/>
              </w:rPr>
              <w:t>4</w:t>
            </w:r>
          </w:p>
        </w:tc>
        <w:tc>
          <w:tcPr>
            <w:tcW w:w="10026" w:type="dxa"/>
            <w:tcBorders>
              <w:top w:val="single" w:sz="4" w:space="0" w:color="auto"/>
              <w:left w:val="single" w:sz="4" w:space="0" w:color="auto"/>
              <w:bottom w:val="single" w:sz="4" w:space="0" w:color="auto"/>
              <w:right w:val="single" w:sz="4" w:space="0" w:color="auto"/>
            </w:tcBorders>
            <w:shd w:val="clear" w:color="auto" w:fill="BFBFBF"/>
            <w:hideMark/>
          </w:tcPr>
          <w:p w:rsidR="00691D67" w:rsidRPr="00C23A69" w:rsidRDefault="00691D67" w:rsidP="00691D67">
            <w:pPr>
              <w:autoSpaceDN w:val="0"/>
              <w:spacing w:after="0"/>
              <w:jc w:val="both"/>
              <w:rPr>
                <w:rFonts w:ascii="Times New Roman" w:hAnsi="Times New Roman" w:cs="Times New Roman"/>
                <w:b/>
                <w:sz w:val="24"/>
                <w:szCs w:val="24"/>
              </w:rPr>
            </w:pPr>
            <w:r w:rsidRPr="00C23A69">
              <w:rPr>
                <w:rFonts w:ascii="Times New Roman" w:hAnsi="Times New Roman" w:cs="Times New Roman"/>
                <w:b/>
                <w:sz w:val="24"/>
                <w:szCs w:val="24"/>
              </w:rPr>
              <w:t>Fundamentarea economico-financiară</w:t>
            </w:r>
          </w:p>
        </w:tc>
      </w:tr>
      <w:tr w:rsidR="00691D67" w:rsidRPr="00C23A69" w:rsidTr="00691D67">
        <w:tc>
          <w:tcPr>
            <w:tcW w:w="567" w:type="dxa"/>
            <w:tcBorders>
              <w:top w:val="single" w:sz="4" w:space="0" w:color="auto"/>
              <w:left w:val="single" w:sz="4" w:space="0" w:color="auto"/>
              <w:bottom w:val="single" w:sz="4" w:space="0" w:color="auto"/>
              <w:right w:val="single" w:sz="4" w:space="0" w:color="auto"/>
            </w:tcBorders>
            <w:shd w:val="clear" w:color="auto" w:fill="FFFFFF"/>
          </w:tcPr>
          <w:p w:rsidR="00691D67" w:rsidRPr="00C23A69" w:rsidRDefault="00691D67" w:rsidP="00691D67">
            <w:pPr>
              <w:autoSpaceDN w:val="0"/>
              <w:spacing w:after="0"/>
              <w:ind w:firstLine="738"/>
              <w:jc w:val="both"/>
              <w:rPr>
                <w:rFonts w:ascii="Times New Roman" w:hAnsi="Times New Roman" w:cs="Times New Roman"/>
                <w:sz w:val="24"/>
                <w:szCs w:val="24"/>
              </w:rPr>
            </w:pPr>
          </w:p>
        </w:tc>
        <w:tc>
          <w:tcPr>
            <w:tcW w:w="10026" w:type="dxa"/>
            <w:tcBorders>
              <w:top w:val="single" w:sz="4" w:space="0" w:color="auto"/>
              <w:left w:val="single" w:sz="4" w:space="0" w:color="auto"/>
              <w:bottom w:val="single" w:sz="4" w:space="0" w:color="auto"/>
              <w:right w:val="single" w:sz="4" w:space="0" w:color="auto"/>
            </w:tcBorders>
            <w:shd w:val="clear" w:color="auto" w:fill="FFFFFF"/>
            <w:hideMark/>
          </w:tcPr>
          <w:p w:rsidR="00691D67" w:rsidRPr="00C23A69" w:rsidRDefault="00691D67" w:rsidP="00691D67">
            <w:pPr>
              <w:autoSpaceDN w:val="0"/>
              <w:spacing w:after="0"/>
              <w:jc w:val="both"/>
              <w:rPr>
                <w:rFonts w:ascii="Times New Roman" w:hAnsi="Times New Roman" w:cs="Times New Roman"/>
                <w:sz w:val="24"/>
                <w:szCs w:val="24"/>
                <w:lang w:val="en-US"/>
              </w:rPr>
            </w:pPr>
            <w:r w:rsidRPr="00C23A69">
              <w:rPr>
                <w:rFonts w:ascii="Times New Roman" w:hAnsi="Times New Roman" w:cs="Times New Roman"/>
                <w:sz w:val="24"/>
                <w:szCs w:val="24"/>
                <w:lang w:val="en-US"/>
              </w:rPr>
              <w:t xml:space="preserve">Împlementarea proiectului nu implică cheltuieli financiare suplimentare. </w:t>
            </w:r>
          </w:p>
        </w:tc>
      </w:tr>
      <w:tr w:rsidR="00691D67" w:rsidRPr="00C23A69" w:rsidTr="00691D67">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91D67" w:rsidRPr="00C23A69" w:rsidRDefault="00691D67" w:rsidP="00691D67">
            <w:pPr>
              <w:autoSpaceDN w:val="0"/>
              <w:spacing w:after="0"/>
              <w:rPr>
                <w:rFonts w:ascii="Times New Roman" w:hAnsi="Times New Roman" w:cs="Times New Roman"/>
                <w:b/>
                <w:sz w:val="24"/>
                <w:szCs w:val="24"/>
                <w:lang w:val="en-US"/>
              </w:rPr>
            </w:pPr>
            <w:r w:rsidRPr="00C23A69">
              <w:rPr>
                <w:rFonts w:ascii="Times New Roman" w:hAnsi="Times New Roman" w:cs="Times New Roman"/>
                <w:b/>
                <w:sz w:val="24"/>
                <w:szCs w:val="24"/>
                <w:lang w:val="ro-RO"/>
              </w:rPr>
              <w:t>5</w:t>
            </w:r>
          </w:p>
        </w:tc>
        <w:tc>
          <w:tcPr>
            <w:tcW w:w="10026" w:type="dxa"/>
            <w:tcBorders>
              <w:top w:val="single" w:sz="4" w:space="0" w:color="auto"/>
              <w:left w:val="single" w:sz="4" w:space="0" w:color="auto"/>
              <w:bottom w:val="single" w:sz="4" w:space="0" w:color="auto"/>
              <w:right w:val="single" w:sz="4" w:space="0" w:color="auto"/>
            </w:tcBorders>
            <w:shd w:val="clear" w:color="auto" w:fill="D9D9D9"/>
            <w:hideMark/>
          </w:tcPr>
          <w:p w:rsidR="00691D67" w:rsidRPr="00C23A69" w:rsidRDefault="00691D67" w:rsidP="00691D67">
            <w:pPr>
              <w:autoSpaceDN w:val="0"/>
              <w:spacing w:after="0"/>
              <w:rPr>
                <w:rFonts w:ascii="Times New Roman" w:hAnsi="Times New Roman" w:cs="Times New Roman"/>
                <w:b/>
                <w:sz w:val="24"/>
                <w:szCs w:val="24"/>
                <w:lang w:val="en-US"/>
              </w:rPr>
            </w:pPr>
            <w:r w:rsidRPr="00C23A69">
              <w:rPr>
                <w:rFonts w:ascii="Times New Roman" w:hAnsi="Times New Roman" w:cs="Times New Roman"/>
                <w:b/>
                <w:sz w:val="24"/>
                <w:szCs w:val="24"/>
                <w:lang w:val="en-US"/>
              </w:rPr>
              <w:t>Modul de încorporare a actului în cadrul normativ în vigoare</w:t>
            </w:r>
          </w:p>
        </w:tc>
      </w:tr>
      <w:tr w:rsidR="00691D67" w:rsidRPr="00C23A69" w:rsidTr="00691D67">
        <w:tc>
          <w:tcPr>
            <w:tcW w:w="567" w:type="dxa"/>
            <w:tcBorders>
              <w:top w:val="single" w:sz="4" w:space="0" w:color="auto"/>
              <w:left w:val="single" w:sz="4" w:space="0" w:color="auto"/>
              <w:bottom w:val="single" w:sz="4" w:space="0" w:color="auto"/>
              <w:right w:val="single" w:sz="4" w:space="0" w:color="auto"/>
            </w:tcBorders>
            <w:shd w:val="clear" w:color="auto" w:fill="FFFFFF"/>
          </w:tcPr>
          <w:p w:rsidR="00691D67" w:rsidRPr="00C23A69" w:rsidRDefault="00691D67" w:rsidP="00691D67">
            <w:pPr>
              <w:autoSpaceDN w:val="0"/>
              <w:spacing w:after="0"/>
              <w:jc w:val="both"/>
              <w:rPr>
                <w:rFonts w:ascii="Times New Roman" w:hAnsi="Times New Roman" w:cs="Times New Roman"/>
                <w:sz w:val="24"/>
                <w:szCs w:val="24"/>
                <w:lang w:val="en-US"/>
              </w:rPr>
            </w:pPr>
          </w:p>
        </w:tc>
        <w:tc>
          <w:tcPr>
            <w:tcW w:w="10026" w:type="dxa"/>
            <w:tcBorders>
              <w:top w:val="single" w:sz="4" w:space="0" w:color="auto"/>
              <w:left w:val="single" w:sz="4" w:space="0" w:color="auto"/>
              <w:bottom w:val="single" w:sz="4" w:space="0" w:color="auto"/>
              <w:right w:val="single" w:sz="4" w:space="0" w:color="auto"/>
            </w:tcBorders>
            <w:shd w:val="clear" w:color="auto" w:fill="FFFFFF"/>
            <w:hideMark/>
          </w:tcPr>
          <w:p w:rsidR="00691D67" w:rsidRPr="00C23A69" w:rsidRDefault="00691D67" w:rsidP="00691D67">
            <w:pPr>
              <w:autoSpaceDN w:val="0"/>
              <w:spacing w:after="0"/>
              <w:ind w:hanging="142"/>
              <w:jc w:val="both"/>
              <w:rPr>
                <w:rFonts w:ascii="Times New Roman" w:hAnsi="Times New Roman" w:cs="Times New Roman"/>
                <w:sz w:val="24"/>
                <w:szCs w:val="24"/>
                <w:lang w:val="en-US"/>
              </w:rPr>
            </w:pPr>
            <w:r w:rsidRPr="00C23A69">
              <w:rPr>
                <w:rFonts w:ascii="Times New Roman" w:hAnsi="Times New Roman" w:cs="Times New Roman"/>
                <w:sz w:val="24"/>
                <w:szCs w:val="24"/>
                <w:lang w:val="en-US"/>
              </w:rPr>
              <w:t>Proiectul de decizie se încorporează în cadrul normativ în vigoare și nu necesită anularea sau abrogarea altor acte administrative în vigoare. În raport cu cadrul normativ național proiectul de decizie are menirea să armonizeze cadrul institutional la prevederile legislației în vigoare.</w:t>
            </w:r>
          </w:p>
        </w:tc>
      </w:tr>
      <w:tr w:rsidR="00691D67" w:rsidRPr="00C23A69" w:rsidTr="00691D67">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91D67" w:rsidRPr="00C23A69" w:rsidRDefault="00691D67" w:rsidP="00691D67">
            <w:pPr>
              <w:autoSpaceDN w:val="0"/>
              <w:spacing w:after="0"/>
              <w:jc w:val="both"/>
              <w:rPr>
                <w:rFonts w:ascii="Times New Roman" w:hAnsi="Times New Roman" w:cs="Times New Roman"/>
                <w:b/>
                <w:sz w:val="24"/>
                <w:szCs w:val="24"/>
                <w:lang w:val="en-US"/>
              </w:rPr>
            </w:pPr>
            <w:r w:rsidRPr="00C23A69">
              <w:rPr>
                <w:rFonts w:ascii="Times New Roman" w:hAnsi="Times New Roman" w:cs="Times New Roman"/>
                <w:b/>
                <w:sz w:val="24"/>
                <w:szCs w:val="24"/>
                <w:lang w:val="ro-RO"/>
              </w:rPr>
              <w:t>6</w:t>
            </w:r>
          </w:p>
        </w:tc>
        <w:tc>
          <w:tcPr>
            <w:tcW w:w="10026" w:type="dxa"/>
            <w:tcBorders>
              <w:top w:val="single" w:sz="4" w:space="0" w:color="auto"/>
              <w:left w:val="single" w:sz="4" w:space="0" w:color="auto"/>
              <w:bottom w:val="single" w:sz="4" w:space="0" w:color="auto"/>
              <w:right w:val="single" w:sz="4" w:space="0" w:color="auto"/>
            </w:tcBorders>
            <w:shd w:val="clear" w:color="auto" w:fill="D9D9D9"/>
            <w:hideMark/>
          </w:tcPr>
          <w:p w:rsidR="00691D67" w:rsidRPr="00C23A69" w:rsidRDefault="00691D67" w:rsidP="00691D67">
            <w:pPr>
              <w:autoSpaceDN w:val="0"/>
              <w:spacing w:after="0"/>
              <w:jc w:val="both"/>
              <w:rPr>
                <w:rFonts w:ascii="Times New Roman" w:hAnsi="Times New Roman" w:cs="Times New Roman"/>
                <w:sz w:val="24"/>
                <w:szCs w:val="24"/>
                <w:lang w:val="en-US"/>
              </w:rPr>
            </w:pPr>
            <w:r w:rsidRPr="00C23A69">
              <w:rPr>
                <w:rFonts w:ascii="Times New Roman" w:hAnsi="Times New Roman" w:cs="Times New Roman"/>
                <w:b/>
                <w:sz w:val="24"/>
                <w:szCs w:val="24"/>
                <w:lang w:val="en-US"/>
              </w:rPr>
              <w:t>Avizarea şi consultarea publică a proiectului</w:t>
            </w:r>
          </w:p>
        </w:tc>
      </w:tr>
      <w:tr w:rsidR="00691D67" w:rsidRPr="00C23A69" w:rsidTr="00691D67">
        <w:tc>
          <w:tcPr>
            <w:tcW w:w="567" w:type="dxa"/>
            <w:tcBorders>
              <w:top w:val="single" w:sz="4" w:space="0" w:color="auto"/>
              <w:left w:val="single" w:sz="4" w:space="0" w:color="auto"/>
              <w:bottom w:val="single" w:sz="4" w:space="0" w:color="auto"/>
              <w:right w:val="single" w:sz="4" w:space="0" w:color="auto"/>
            </w:tcBorders>
            <w:shd w:val="clear" w:color="auto" w:fill="FFFFFF"/>
          </w:tcPr>
          <w:p w:rsidR="00691D67" w:rsidRPr="00C23A69" w:rsidRDefault="00691D67" w:rsidP="00691D67">
            <w:pPr>
              <w:autoSpaceDN w:val="0"/>
              <w:spacing w:after="0"/>
              <w:jc w:val="both"/>
              <w:rPr>
                <w:rFonts w:ascii="Times New Roman" w:hAnsi="Times New Roman" w:cs="Times New Roman"/>
                <w:sz w:val="24"/>
                <w:szCs w:val="24"/>
                <w:lang w:val="en-US"/>
              </w:rPr>
            </w:pPr>
          </w:p>
        </w:tc>
        <w:tc>
          <w:tcPr>
            <w:tcW w:w="10026" w:type="dxa"/>
            <w:tcBorders>
              <w:top w:val="single" w:sz="4" w:space="0" w:color="auto"/>
              <w:left w:val="single" w:sz="4" w:space="0" w:color="auto"/>
              <w:bottom w:val="single" w:sz="4" w:space="0" w:color="auto"/>
              <w:right w:val="single" w:sz="4" w:space="0" w:color="auto"/>
            </w:tcBorders>
            <w:shd w:val="clear" w:color="auto" w:fill="FFFFFF"/>
            <w:hideMark/>
          </w:tcPr>
          <w:p w:rsidR="00691D67" w:rsidRPr="00C23A69" w:rsidRDefault="00691D67" w:rsidP="00691D67">
            <w:pPr>
              <w:spacing w:after="0"/>
              <w:jc w:val="both"/>
              <w:rPr>
                <w:rFonts w:ascii="Times New Roman" w:hAnsi="Times New Roman" w:cs="Times New Roman"/>
                <w:sz w:val="24"/>
                <w:szCs w:val="24"/>
                <w:lang w:val="en-US"/>
              </w:rPr>
            </w:pPr>
            <w:r w:rsidRPr="00C23A69">
              <w:rPr>
                <w:rFonts w:ascii="Times New Roman" w:hAnsi="Times New Roman" w:cs="Times New Roman"/>
                <w:sz w:val="24"/>
                <w:szCs w:val="24"/>
                <w:lang w:val="en-US"/>
              </w:rPr>
              <w:t>În scopul realizării prevederilor legale privind transparenţa în procesul decisional proiectul de decizie, nota informativă, anunţul privind consultarea publică a proiectului, alte materiale sunt plasate pe pagina oficială a Primăriei or. Anenii Noi, la compatrimentul “consultari publice”, cu indicarea datelor de contact şi apersoanelor responsabile de recepţionarea recomandărilor, astfel fiind asigurat accesul părţilor interesate pentru a puteaa prezenta sau expedia recomandări pe marginea proiectului</w:t>
            </w:r>
          </w:p>
        </w:tc>
      </w:tr>
      <w:tr w:rsidR="00691D67" w:rsidRPr="00C23A69" w:rsidTr="00691D67">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91D67" w:rsidRPr="00C23A69" w:rsidRDefault="00691D67" w:rsidP="00691D67">
            <w:pPr>
              <w:autoSpaceDN w:val="0"/>
              <w:spacing w:after="0"/>
              <w:jc w:val="both"/>
              <w:rPr>
                <w:rFonts w:ascii="Times New Roman" w:hAnsi="Times New Roman" w:cs="Times New Roman"/>
                <w:b/>
                <w:sz w:val="24"/>
                <w:szCs w:val="24"/>
                <w:lang w:val="en-US"/>
              </w:rPr>
            </w:pPr>
            <w:r w:rsidRPr="00C23A69">
              <w:rPr>
                <w:rFonts w:ascii="Times New Roman" w:hAnsi="Times New Roman" w:cs="Times New Roman"/>
                <w:b/>
                <w:sz w:val="24"/>
                <w:szCs w:val="24"/>
                <w:lang w:val="ro-RO"/>
              </w:rPr>
              <w:t>7</w:t>
            </w:r>
          </w:p>
        </w:tc>
        <w:tc>
          <w:tcPr>
            <w:tcW w:w="10026" w:type="dxa"/>
            <w:tcBorders>
              <w:top w:val="single" w:sz="4" w:space="0" w:color="auto"/>
              <w:left w:val="single" w:sz="4" w:space="0" w:color="auto"/>
              <w:bottom w:val="single" w:sz="4" w:space="0" w:color="auto"/>
              <w:right w:val="single" w:sz="4" w:space="0" w:color="auto"/>
            </w:tcBorders>
            <w:shd w:val="clear" w:color="auto" w:fill="FFFFFF"/>
            <w:hideMark/>
          </w:tcPr>
          <w:p w:rsidR="00691D67" w:rsidRPr="00C23A69" w:rsidRDefault="00691D67" w:rsidP="00691D67">
            <w:pPr>
              <w:autoSpaceDN w:val="0"/>
              <w:spacing w:after="0"/>
              <w:jc w:val="both"/>
              <w:rPr>
                <w:rFonts w:ascii="Times New Roman" w:hAnsi="Times New Roman" w:cs="Times New Roman"/>
                <w:sz w:val="24"/>
                <w:szCs w:val="24"/>
                <w:lang w:val="en-US"/>
              </w:rPr>
            </w:pPr>
            <w:r w:rsidRPr="00C23A69">
              <w:rPr>
                <w:rFonts w:ascii="Times New Roman" w:hAnsi="Times New Roman" w:cs="Times New Roman"/>
                <w:b/>
                <w:sz w:val="24"/>
                <w:szCs w:val="24"/>
                <w:lang w:val="en-US"/>
              </w:rPr>
              <w:t>Constatările expertizei anticorupţie</w:t>
            </w:r>
          </w:p>
        </w:tc>
      </w:tr>
      <w:tr w:rsidR="00691D67" w:rsidRPr="00C23A69" w:rsidTr="00691D67">
        <w:tc>
          <w:tcPr>
            <w:tcW w:w="567" w:type="dxa"/>
            <w:tcBorders>
              <w:top w:val="single" w:sz="4" w:space="0" w:color="auto"/>
              <w:left w:val="single" w:sz="4" w:space="0" w:color="auto"/>
              <w:bottom w:val="single" w:sz="4" w:space="0" w:color="auto"/>
              <w:right w:val="single" w:sz="4" w:space="0" w:color="auto"/>
            </w:tcBorders>
            <w:shd w:val="clear" w:color="auto" w:fill="FFFFFF"/>
          </w:tcPr>
          <w:p w:rsidR="00691D67" w:rsidRPr="00C23A69" w:rsidRDefault="00691D67" w:rsidP="00691D67">
            <w:pPr>
              <w:autoSpaceDN w:val="0"/>
              <w:spacing w:after="0"/>
              <w:jc w:val="both"/>
              <w:rPr>
                <w:rFonts w:ascii="Times New Roman" w:hAnsi="Times New Roman" w:cs="Times New Roman"/>
                <w:sz w:val="24"/>
                <w:szCs w:val="24"/>
                <w:lang w:val="en-US"/>
              </w:rPr>
            </w:pPr>
          </w:p>
        </w:tc>
        <w:tc>
          <w:tcPr>
            <w:tcW w:w="10026" w:type="dxa"/>
            <w:tcBorders>
              <w:top w:val="single" w:sz="4" w:space="0" w:color="auto"/>
              <w:left w:val="single" w:sz="4" w:space="0" w:color="auto"/>
              <w:bottom w:val="single" w:sz="4" w:space="0" w:color="auto"/>
              <w:right w:val="single" w:sz="4" w:space="0" w:color="auto"/>
            </w:tcBorders>
            <w:shd w:val="clear" w:color="auto" w:fill="FFFFFF"/>
            <w:hideMark/>
          </w:tcPr>
          <w:p w:rsidR="00691D67" w:rsidRPr="00C23A69" w:rsidRDefault="00691D67" w:rsidP="00691D67">
            <w:pPr>
              <w:pStyle w:val="a3"/>
              <w:spacing w:line="276" w:lineRule="auto"/>
              <w:ind w:left="0"/>
              <w:jc w:val="both"/>
            </w:pPr>
            <w:r w:rsidRPr="00C23A69">
              <w:t>În temeiul art. 35 al Legii nr. 100/2017, cu privire la actele normative, expertiza anticorupţie a fost efectuată de autor. Proiectul nu conţine reglementări ce ar favoriza corupţia.</w:t>
            </w:r>
          </w:p>
        </w:tc>
      </w:tr>
      <w:tr w:rsidR="00691D67" w:rsidRPr="00C23A69" w:rsidTr="00691D67">
        <w:tc>
          <w:tcPr>
            <w:tcW w:w="567" w:type="dxa"/>
            <w:tcBorders>
              <w:top w:val="single" w:sz="4" w:space="0" w:color="auto"/>
              <w:left w:val="single" w:sz="4" w:space="0" w:color="auto"/>
              <w:bottom w:val="single" w:sz="4" w:space="0" w:color="auto"/>
              <w:right w:val="single" w:sz="4" w:space="0" w:color="auto"/>
            </w:tcBorders>
            <w:shd w:val="clear" w:color="auto" w:fill="D9D9D9"/>
            <w:hideMark/>
          </w:tcPr>
          <w:p w:rsidR="00691D67" w:rsidRPr="00C23A69" w:rsidRDefault="00691D67" w:rsidP="00691D67">
            <w:pPr>
              <w:autoSpaceDN w:val="0"/>
              <w:spacing w:after="0"/>
              <w:jc w:val="both"/>
              <w:rPr>
                <w:rFonts w:ascii="Times New Roman" w:hAnsi="Times New Roman" w:cs="Times New Roman"/>
                <w:b/>
                <w:sz w:val="24"/>
                <w:szCs w:val="24"/>
                <w:lang w:val="en-US"/>
              </w:rPr>
            </w:pPr>
            <w:r w:rsidRPr="00C23A69">
              <w:rPr>
                <w:rFonts w:ascii="Times New Roman" w:hAnsi="Times New Roman" w:cs="Times New Roman"/>
                <w:b/>
                <w:sz w:val="24"/>
                <w:szCs w:val="24"/>
                <w:lang w:val="ro-RO"/>
              </w:rPr>
              <w:t>8</w:t>
            </w:r>
          </w:p>
        </w:tc>
        <w:tc>
          <w:tcPr>
            <w:tcW w:w="10026" w:type="dxa"/>
            <w:tcBorders>
              <w:top w:val="single" w:sz="4" w:space="0" w:color="auto"/>
              <w:left w:val="single" w:sz="4" w:space="0" w:color="auto"/>
              <w:bottom w:val="single" w:sz="4" w:space="0" w:color="auto"/>
              <w:right w:val="single" w:sz="4" w:space="0" w:color="auto"/>
            </w:tcBorders>
            <w:shd w:val="clear" w:color="auto" w:fill="D9D9D9"/>
            <w:hideMark/>
          </w:tcPr>
          <w:p w:rsidR="00691D67" w:rsidRPr="00C23A69" w:rsidRDefault="00691D67" w:rsidP="00691D67">
            <w:pPr>
              <w:autoSpaceDN w:val="0"/>
              <w:spacing w:after="0"/>
              <w:jc w:val="both"/>
              <w:rPr>
                <w:rFonts w:ascii="Times New Roman" w:hAnsi="Times New Roman" w:cs="Times New Roman"/>
                <w:sz w:val="24"/>
                <w:szCs w:val="24"/>
              </w:rPr>
            </w:pPr>
            <w:r w:rsidRPr="00C23A69">
              <w:rPr>
                <w:rFonts w:ascii="Times New Roman" w:hAnsi="Times New Roman" w:cs="Times New Roman"/>
                <w:b/>
                <w:sz w:val="24"/>
                <w:szCs w:val="24"/>
              </w:rPr>
              <w:t>Constatările expertizei juridice</w:t>
            </w:r>
          </w:p>
        </w:tc>
      </w:tr>
      <w:tr w:rsidR="00691D67" w:rsidRPr="00C23A69" w:rsidTr="00691D67">
        <w:tc>
          <w:tcPr>
            <w:tcW w:w="567" w:type="dxa"/>
            <w:tcBorders>
              <w:top w:val="single" w:sz="4" w:space="0" w:color="auto"/>
              <w:left w:val="single" w:sz="4" w:space="0" w:color="auto"/>
              <w:bottom w:val="single" w:sz="4" w:space="0" w:color="auto"/>
              <w:right w:val="single" w:sz="4" w:space="0" w:color="auto"/>
            </w:tcBorders>
            <w:shd w:val="clear" w:color="auto" w:fill="FFFFFF"/>
          </w:tcPr>
          <w:p w:rsidR="00691D67" w:rsidRPr="00C23A69" w:rsidRDefault="00691D67" w:rsidP="00691D67">
            <w:pPr>
              <w:autoSpaceDN w:val="0"/>
              <w:spacing w:after="0"/>
              <w:jc w:val="both"/>
              <w:rPr>
                <w:rFonts w:ascii="Times New Roman" w:hAnsi="Times New Roman" w:cs="Times New Roman"/>
                <w:sz w:val="24"/>
                <w:szCs w:val="24"/>
              </w:rPr>
            </w:pPr>
          </w:p>
        </w:tc>
        <w:tc>
          <w:tcPr>
            <w:tcW w:w="10026" w:type="dxa"/>
            <w:tcBorders>
              <w:top w:val="single" w:sz="4" w:space="0" w:color="auto"/>
              <w:left w:val="single" w:sz="4" w:space="0" w:color="auto"/>
              <w:bottom w:val="single" w:sz="4" w:space="0" w:color="auto"/>
              <w:right w:val="single" w:sz="4" w:space="0" w:color="auto"/>
            </w:tcBorders>
            <w:shd w:val="clear" w:color="auto" w:fill="FFFFFF"/>
            <w:hideMark/>
          </w:tcPr>
          <w:p w:rsidR="00691D67" w:rsidRPr="00C23A69" w:rsidRDefault="00691D67" w:rsidP="00691D67">
            <w:pPr>
              <w:autoSpaceDN w:val="0"/>
              <w:spacing w:after="0"/>
              <w:jc w:val="both"/>
              <w:rPr>
                <w:rFonts w:ascii="Times New Roman" w:hAnsi="Times New Roman" w:cs="Times New Roman"/>
                <w:sz w:val="24"/>
                <w:szCs w:val="24"/>
                <w:lang w:val="en-US"/>
              </w:rPr>
            </w:pPr>
            <w:r w:rsidRPr="00C23A69">
              <w:rPr>
                <w:rFonts w:ascii="Times New Roman" w:hAnsi="Times New Roman" w:cs="Times New Roman"/>
                <w:sz w:val="24"/>
                <w:szCs w:val="24"/>
                <w:lang w:val="en-US"/>
              </w:rPr>
              <w:t>Potrivit art. 37 alin</w:t>
            </w:r>
            <w:proofErr w:type="gramStart"/>
            <w:r w:rsidRPr="00C23A69">
              <w:rPr>
                <w:rFonts w:ascii="Times New Roman" w:hAnsi="Times New Roman" w:cs="Times New Roman"/>
                <w:sz w:val="24"/>
                <w:szCs w:val="24"/>
                <w:lang w:val="en-US"/>
              </w:rPr>
              <w:t>.(</w:t>
            </w:r>
            <w:proofErr w:type="gramEnd"/>
            <w:r w:rsidRPr="00C23A69">
              <w:rPr>
                <w:rFonts w:ascii="Times New Roman" w:hAnsi="Times New Roman" w:cs="Times New Roman"/>
                <w:sz w:val="24"/>
                <w:szCs w:val="24"/>
                <w:lang w:val="en-US"/>
              </w:rPr>
              <w:t>6) din Legea 100/2017 privind actele normative “Proiectele actelor normative ale APL se supun expertizei juridice . În acest sens, e de mebţionat, că autorii au respectat tehnica elaborării actelor, au asigurat o formă sistemică şi coordonată a conţinutului reglementărilor juridice care sunt obligatorii la elaborarea proiectelor de decizii</w:t>
            </w:r>
            <w:proofErr w:type="gramStart"/>
            <w:r w:rsidRPr="00C23A69">
              <w:rPr>
                <w:rFonts w:ascii="Times New Roman" w:hAnsi="Times New Roman" w:cs="Times New Roman"/>
                <w:sz w:val="24"/>
                <w:szCs w:val="24"/>
                <w:lang w:val="en-US"/>
              </w:rPr>
              <w:t>..</w:t>
            </w:r>
            <w:proofErr w:type="gramEnd"/>
            <w:r w:rsidRPr="00C23A69">
              <w:rPr>
                <w:rFonts w:ascii="Times New Roman" w:hAnsi="Times New Roman" w:cs="Times New Roman"/>
                <w:sz w:val="24"/>
                <w:szCs w:val="24"/>
                <w:lang w:val="en-US"/>
              </w:rPr>
              <w:t xml:space="preserve"> Proiectul de decizie corespunde celor trei criterii de calitate: accesibilitate, previzibilitate şi claritate.</w:t>
            </w:r>
          </w:p>
        </w:tc>
      </w:tr>
    </w:tbl>
    <w:p w:rsidR="00691D67" w:rsidRPr="00C23A69" w:rsidRDefault="00691D67" w:rsidP="00691D67">
      <w:pPr>
        <w:spacing w:after="0"/>
        <w:rPr>
          <w:rFonts w:ascii="Times New Roman" w:hAnsi="Times New Roman" w:cs="Times New Roman"/>
          <w:sz w:val="24"/>
          <w:szCs w:val="24"/>
          <w:lang w:val="en-US"/>
        </w:rPr>
      </w:pPr>
    </w:p>
    <w:p w:rsidR="00691D67" w:rsidRPr="00C23A69" w:rsidRDefault="00691D67" w:rsidP="00691D67">
      <w:pPr>
        <w:spacing w:after="0" w:line="240" w:lineRule="auto"/>
        <w:jc w:val="center"/>
        <w:rPr>
          <w:rFonts w:ascii="Times New Roman" w:hAnsi="Times New Roman" w:cs="Times New Roman"/>
          <w:sz w:val="24"/>
          <w:szCs w:val="24"/>
          <w:lang w:val="en-US"/>
        </w:rPr>
      </w:pPr>
    </w:p>
    <w:p w:rsidR="007E5412" w:rsidRPr="00691D67" w:rsidRDefault="007E5412" w:rsidP="00691D67">
      <w:pPr>
        <w:spacing w:after="0" w:line="240" w:lineRule="auto"/>
        <w:contextualSpacing/>
        <w:jc w:val="center"/>
        <w:rPr>
          <w:lang w:val="en-US"/>
        </w:rPr>
      </w:pPr>
    </w:p>
    <w:sectPr w:rsidR="007E5412" w:rsidRPr="00691D67" w:rsidSect="0038264C">
      <w:pgSz w:w="11906" w:h="16838"/>
      <w:pgMar w:top="142"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umanian">
    <w:altName w:val="Courier New"/>
    <w:charset w:val="00"/>
    <w:family w:val="auto"/>
    <w:pitch w:val="default"/>
    <w:sig w:usb0="00000000"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03A" w:rsidRDefault="00691D67">
    <w:pPr>
      <w:pStyle w:val="a8"/>
      <w:jc w:val="right"/>
    </w:pPr>
    <w:r>
      <w:fldChar w:fldCharType="begin"/>
    </w:r>
    <w:r>
      <w:instrText xml:space="preserve"> PAGE   \</w:instrText>
    </w:r>
    <w:r>
      <w:instrText xml:space="preserve">* MERGEFORMAT </w:instrText>
    </w:r>
    <w:r>
      <w:fldChar w:fldCharType="separate"/>
    </w:r>
    <w:r>
      <w:rPr>
        <w:noProof/>
      </w:rPr>
      <w:t>14</w:t>
    </w:r>
    <w:r>
      <w:fldChar w:fldCharType="end"/>
    </w:r>
  </w:p>
  <w:p w:rsidR="00B7603A" w:rsidRDefault="00691D67">
    <w:pPr>
      <w:pStyle w:val="a8"/>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3A4A4B8"/>
    <w:lvl w:ilvl="0" w:tplc="FFFFFFFF">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25E45D32"/>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519B500C"/>
    <w:lvl w:ilvl="0" w:tplc="FFFFFFFF">
      <w:start w:val="1"/>
      <w:numFmt w:val="bullet"/>
      <w:lvlText w:val="-"/>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431BD7B6"/>
    <w:lvl w:ilvl="0" w:tplc="FFFFFFFF">
      <w:start w:val="1"/>
      <w:numFmt w:val="bullet"/>
      <w:lvlText w:val="-"/>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3F2DBA3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329AB9CC"/>
    <w:lvl w:ilvl="0" w:tplc="FFFFFFFF">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3DCE6E1C"/>
    <w:lvl w:ilvl="0" w:tplc="FFFFFFFF">
      <w:start w:val="22"/>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57DC26B6"/>
    <w:lvl w:ilvl="0" w:tplc="FFFFFFFF">
      <w:start w:val="1"/>
      <w:numFmt w:val="lowerLetter"/>
      <w:lvlText w:val="%1"/>
      <w:lvlJc w:val="left"/>
    </w:lvl>
    <w:lvl w:ilvl="1" w:tplc="FFFFFFFF">
      <w:start w:val="24"/>
      <w:numFmt w:val="decimal"/>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2443A858"/>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64441BEE"/>
    <w:lvl w:ilvl="0" w:tplc="FFFFFFFF">
      <w:start w:val="2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6763845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009E1E70"/>
    <w:lvl w:ilvl="0" w:tplc="FFFFFFFF">
      <w:start w:val="3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63DE8FDE"/>
    <w:lvl w:ilvl="0" w:tplc="FFFFFFFF">
      <w:start w:val="4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4353D0CC"/>
    <w:lvl w:ilvl="0" w:tplc="FFFFFFFF">
      <w:start w:val="1"/>
      <w:numFmt w:val="bullet"/>
      <w:lvlText w:val="Т"/>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7"/>
    <w:multiLevelType w:val="hybridMultilevel"/>
    <w:tmpl w:val="189A769A"/>
    <w:lvl w:ilvl="0" w:tplc="FFFFFFFF">
      <w:start w:val="1"/>
      <w:numFmt w:val="bullet"/>
      <w:lvlText w:val="Т"/>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9"/>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B"/>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D"/>
    <w:multiLevelType w:val="hybridMultilevel"/>
    <w:tmpl w:val="3A95F87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E"/>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characterSpacingControl w:val="doNotCompress"/>
  <w:compat>
    <w:useFELayout/>
  </w:compat>
  <w:rsids>
    <w:rsidRoot w:val="009F4F2B"/>
    <w:rsid w:val="004914A8"/>
    <w:rsid w:val="00691D67"/>
    <w:rsid w:val="007E5412"/>
    <w:rsid w:val="009F4F2B"/>
    <w:rsid w:val="00D91A58"/>
    <w:rsid w:val="00E27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A58"/>
  </w:style>
  <w:style w:type="paragraph" w:styleId="1">
    <w:name w:val="heading 1"/>
    <w:basedOn w:val="a"/>
    <w:next w:val="a"/>
    <w:link w:val="10"/>
    <w:qFormat/>
    <w:rsid w:val="009F4F2B"/>
    <w:pPr>
      <w:keepNext/>
      <w:spacing w:after="120" w:line="240" w:lineRule="auto"/>
      <w:outlineLvl w:val="0"/>
    </w:pPr>
    <w:rPr>
      <w:rFonts w:ascii="Times Roumanian" w:eastAsia="Times New Roman" w:hAnsi="Times Roumani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F4F2B"/>
    <w:rPr>
      <w:rFonts w:ascii="Times Roumanian" w:eastAsia="Times New Roman" w:hAnsi="Times Roumanian" w:cs="Times New Roman"/>
      <w:b/>
      <w:sz w:val="24"/>
      <w:szCs w:val="20"/>
      <w:lang w:val="en-US"/>
    </w:rPr>
  </w:style>
  <w:style w:type="paragraph" w:customStyle="1" w:styleId="FR2">
    <w:name w:val="FR2"/>
    <w:rsid w:val="009F4F2B"/>
    <w:pPr>
      <w:widowControl w:val="0"/>
      <w:snapToGrid w:val="0"/>
      <w:spacing w:before="100" w:after="0" w:line="360" w:lineRule="auto"/>
      <w:ind w:left="120"/>
    </w:pPr>
    <w:rPr>
      <w:rFonts w:ascii="Arial" w:eastAsia="Times New Roman" w:hAnsi="Arial" w:cs="Times New Roman"/>
      <w:sz w:val="24"/>
      <w:szCs w:val="20"/>
      <w:lang w:val="ro-RO"/>
    </w:rPr>
  </w:style>
  <w:style w:type="paragraph" w:styleId="a3">
    <w:name w:val="Normal (Web)"/>
    <w:aliases w:val="Знак,webb,webb Знак Знак"/>
    <w:basedOn w:val="a"/>
    <w:uiPriority w:val="1"/>
    <w:unhideWhenUsed/>
    <w:qFormat/>
    <w:rsid w:val="009F4F2B"/>
    <w:pPr>
      <w:autoSpaceDN w:val="0"/>
      <w:spacing w:after="0" w:line="240" w:lineRule="auto"/>
      <w:ind w:left="720"/>
      <w:contextualSpacing/>
    </w:pPr>
    <w:rPr>
      <w:rFonts w:ascii="Times New Roman" w:eastAsia="Times New Roman" w:hAnsi="Times New Roman" w:cs="Times New Roman"/>
      <w:sz w:val="24"/>
      <w:szCs w:val="24"/>
      <w:lang w:val="en-US" w:eastAsia="en-US"/>
    </w:rPr>
  </w:style>
  <w:style w:type="character" w:styleId="a4">
    <w:name w:val="Hyperlink"/>
    <w:basedOn w:val="a0"/>
    <w:uiPriority w:val="99"/>
    <w:semiHidden/>
    <w:unhideWhenUsed/>
    <w:rsid w:val="009F4F2B"/>
    <w:rPr>
      <w:color w:val="0000FF"/>
      <w:u w:val="single"/>
    </w:rPr>
  </w:style>
  <w:style w:type="paragraph" w:styleId="a5">
    <w:name w:val="List Paragraph"/>
    <w:basedOn w:val="a"/>
    <w:uiPriority w:val="34"/>
    <w:qFormat/>
    <w:rsid w:val="009F4F2B"/>
    <w:pPr>
      <w:spacing w:after="0" w:line="240" w:lineRule="auto"/>
      <w:ind w:left="720"/>
      <w:contextualSpacing/>
    </w:pPr>
    <w:rPr>
      <w:rFonts w:ascii="Times New Roman" w:eastAsia="Times New Roman" w:hAnsi="Times New Roman" w:cs="Times New Roman"/>
      <w:sz w:val="24"/>
      <w:szCs w:val="24"/>
      <w:lang w:val="en-US" w:eastAsia="en-US"/>
    </w:rPr>
  </w:style>
  <w:style w:type="paragraph" w:styleId="a6">
    <w:name w:val="Balloon Text"/>
    <w:basedOn w:val="a"/>
    <w:link w:val="a7"/>
    <w:uiPriority w:val="99"/>
    <w:semiHidden/>
    <w:unhideWhenUsed/>
    <w:rsid w:val="009F4F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4F2B"/>
    <w:rPr>
      <w:rFonts w:ascii="Tahoma" w:hAnsi="Tahoma" w:cs="Tahoma"/>
      <w:sz w:val="16"/>
      <w:szCs w:val="16"/>
    </w:rPr>
  </w:style>
  <w:style w:type="paragraph" w:styleId="a8">
    <w:name w:val="footer"/>
    <w:basedOn w:val="a"/>
    <w:link w:val="a9"/>
    <w:uiPriority w:val="99"/>
    <w:unhideWhenUsed/>
    <w:rsid w:val="00691D67"/>
    <w:pPr>
      <w:tabs>
        <w:tab w:val="center" w:pos="4677"/>
        <w:tab w:val="right" w:pos="9355"/>
      </w:tabs>
      <w:spacing w:after="0" w:line="240" w:lineRule="auto"/>
    </w:pPr>
    <w:rPr>
      <w:rFonts w:ascii="Calibri" w:eastAsia="Calibri" w:hAnsi="Calibri" w:cs="Arial"/>
      <w:sz w:val="20"/>
      <w:szCs w:val="20"/>
    </w:rPr>
  </w:style>
  <w:style w:type="character" w:customStyle="1" w:styleId="a9">
    <w:name w:val="Нижний колонтитул Знак"/>
    <w:basedOn w:val="a0"/>
    <w:link w:val="a8"/>
    <w:uiPriority w:val="99"/>
    <w:rsid w:val="00691D67"/>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8010</Words>
  <Characters>45660</Characters>
  <Application>Microsoft Office Word</Application>
  <DocSecurity>0</DocSecurity>
  <Lines>380</Lines>
  <Paragraphs>107</Paragraphs>
  <ScaleCrop>false</ScaleCrop>
  <Company>Reanimator Extreme Edition</Company>
  <LinksUpToDate>false</LinksUpToDate>
  <CharactersWithSpaces>53563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4</cp:revision>
  <dcterms:created xsi:type="dcterms:W3CDTF">2023-07-26T09:20:00Z</dcterms:created>
  <dcterms:modified xsi:type="dcterms:W3CDTF">2023-08-02T07:32:00Z</dcterms:modified>
</cp:coreProperties>
</file>