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1310CB" w:rsidTr="00205172">
        <w:trPr>
          <w:cantSplit/>
          <w:trHeight w:val="1418"/>
        </w:trPr>
        <w:tc>
          <w:tcPr>
            <w:tcW w:w="4536" w:type="dxa"/>
          </w:tcPr>
          <w:p w:rsidR="001310CB" w:rsidRDefault="001310CB" w:rsidP="00244948">
            <w:pPr>
              <w:pStyle w:val="FR2"/>
              <w:tabs>
                <w:tab w:val="left" w:pos="-392"/>
              </w:tabs>
              <w:spacing w:before="0" w:line="240" w:lineRule="auto"/>
              <w:ind w:left="0" w:right="-108"/>
              <w:rPr>
                <w:rFonts w:ascii="Times New Roman" w:hAnsi="Times New Roman"/>
                <w:b/>
                <w:sz w:val="25"/>
                <w:szCs w:val="25"/>
                <w:lang w:val="zh-CN" w:eastAsia="zh-CN"/>
              </w:rPr>
            </w:pPr>
          </w:p>
          <w:p w:rsidR="001310CB" w:rsidRDefault="001310CB" w:rsidP="00244948">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1310CB" w:rsidRDefault="001310CB" w:rsidP="0024494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1310CB" w:rsidRDefault="001310CB" w:rsidP="0024494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1310CB" w:rsidRDefault="001310CB" w:rsidP="00244948">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1310CB" w:rsidRDefault="001310CB" w:rsidP="00244948">
            <w:pPr>
              <w:pStyle w:val="FR2"/>
              <w:tabs>
                <w:tab w:val="left" w:pos="-392"/>
              </w:tabs>
              <w:spacing w:before="0" w:line="240" w:lineRule="auto"/>
              <w:ind w:left="0" w:right="-108" w:firstLine="601"/>
              <w:jc w:val="center"/>
              <w:rPr>
                <w:rFonts w:ascii="Times New Roman" w:hAnsi="Times New Roman"/>
                <w:b/>
                <w:sz w:val="25"/>
                <w:szCs w:val="25"/>
                <w:lang w:val="ru-RU"/>
              </w:rPr>
            </w:pPr>
          </w:p>
          <w:p w:rsidR="001310CB" w:rsidRDefault="001310CB" w:rsidP="00244948">
            <w:pPr>
              <w:pStyle w:val="FR2"/>
              <w:tabs>
                <w:tab w:val="left" w:pos="-392"/>
              </w:tabs>
              <w:spacing w:before="0" w:line="240" w:lineRule="auto"/>
              <w:ind w:left="0" w:right="-108" w:firstLine="601"/>
              <w:jc w:val="center"/>
              <w:rPr>
                <w:rFonts w:ascii="Times New Roman" w:hAnsi="Times New Roman"/>
                <w:b/>
                <w:sz w:val="25"/>
                <w:szCs w:val="25"/>
                <w:lang w:val="ru-RU"/>
              </w:rPr>
            </w:pPr>
          </w:p>
          <w:p w:rsidR="001310CB" w:rsidRDefault="001310CB" w:rsidP="0024494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310CB" w:rsidRDefault="001310CB" w:rsidP="0024494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1310CB" w:rsidTr="00244948">
        <w:trPr>
          <w:cantSplit/>
          <w:trHeight w:val="620"/>
        </w:trPr>
        <w:tc>
          <w:tcPr>
            <w:tcW w:w="4536" w:type="dxa"/>
            <w:tcBorders>
              <w:top w:val="nil"/>
              <w:left w:val="nil"/>
              <w:bottom w:val="nil"/>
              <w:right w:val="single" w:sz="4" w:space="0" w:color="FFFFFF"/>
            </w:tcBorders>
            <w:hideMark/>
          </w:tcPr>
          <w:p w:rsidR="001310CB" w:rsidRDefault="00F479F6" w:rsidP="00244948">
            <w:pPr>
              <w:pStyle w:val="1"/>
              <w:tabs>
                <w:tab w:val="left" w:pos="-392"/>
              </w:tabs>
              <w:spacing w:after="0" w:line="276" w:lineRule="auto"/>
              <w:jc w:val="center"/>
              <w:rPr>
                <w:rFonts w:ascii="Times New Roman" w:hAnsi="Times New Roman"/>
                <w:b w:val="0"/>
                <w:sz w:val="18"/>
                <w:szCs w:val="18"/>
                <w:lang w:val="zh-CN" w:eastAsia="zh-CN"/>
              </w:rPr>
            </w:pPr>
            <w:r w:rsidRPr="00F479F6">
              <w:rPr>
                <w:rFonts w:eastAsiaTheme="minorEastAsia"/>
                <w:b w:val="0"/>
                <w:szCs w:val="22"/>
              </w:rPr>
              <w:pict>
                <v:line id="Прямая соединительная линия 3" o:spid="_x0000_s1026" style="position:absolute;left:0;text-align:left;z-index:251660288;mso-position-horizontal-relative:text;mso-position-vertical-relative:text" from="-19.95pt,28.6pt" to="499.65pt,28.6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1310CB">
              <w:rPr>
                <w:rFonts w:ascii="Times New Roman" w:hAnsi="Times New Roman"/>
                <w:b w:val="0"/>
                <w:sz w:val="18"/>
                <w:szCs w:val="18"/>
                <w:lang w:val="zh-CN" w:eastAsia="zh-CN"/>
              </w:rPr>
              <w:t>MD 6501 or. Anenii Noi, str. Suvorov, 6</w:t>
            </w:r>
          </w:p>
          <w:p w:rsidR="001310CB" w:rsidRDefault="001310CB" w:rsidP="00244948">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1310CB" w:rsidRDefault="001310CB" w:rsidP="00244948">
            <w:pPr>
              <w:jc w:val="center"/>
              <w:rPr>
                <w:rFonts w:ascii="Times New Roman" w:eastAsia="Times New Roman" w:hAnsi="Times New Roman" w:cs="Times New Roman"/>
                <w:sz w:val="18"/>
                <w:szCs w:val="18"/>
                <w:lang w:val="en-US"/>
              </w:rPr>
            </w:pPr>
          </w:p>
        </w:tc>
        <w:tc>
          <w:tcPr>
            <w:tcW w:w="5475" w:type="dxa"/>
            <w:gridSpan w:val="2"/>
            <w:hideMark/>
          </w:tcPr>
          <w:p w:rsidR="001310CB" w:rsidRDefault="001310CB" w:rsidP="00244948">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1310CB" w:rsidRDefault="001310CB" w:rsidP="00244948">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1310CB" w:rsidRPr="001310CB" w:rsidRDefault="001310CB" w:rsidP="001310CB">
      <w:pPr>
        <w:spacing w:after="0" w:line="240" w:lineRule="auto"/>
        <w:jc w:val="right"/>
        <w:rPr>
          <w:rFonts w:ascii="Times New Roman" w:hAnsi="Times New Roman" w:cs="Times New Roman"/>
          <w:b/>
          <w:sz w:val="24"/>
          <w:szCs w:val="24"/>
          <w:lang w:val="ro-RO"/>
        </w:rPr>
      </w:pPr>
      <w:r>
        <w:rPr>
          <w:rFonts w:ascii="Times New Roman" w:hAnsi="Times New Roman" w:cs="Times New Roman"/>
          <w:b/>
          <w:sz w:val="24"/>
          <w:szCs w:val="24"/>
          <w:u w:val="single"/>
          <w:lang w:val="ro-RO"/>
        </w:rPr>
        <w:t xml:space="preserve">      </w:t>
      </w:r>
      <w:r w:rsidR="00205172" w:rsidRPr="001310CB">
        <w:rPr>
          <w:rFonts w:ascii="Times New Roman" w:hAnsi="Times New Roman" w:cs="Times New Roman"/>
          <w:b/>
          <w:sz w:val="24"/>
          <w:szCs w:val="24"/>
          <w:lang w:val="ro-RO"/>
        </w:rPr>
        <w:t>PROIECT</w:t>
      </w:r>
      <w:r w:rsidR="00ED5845">
        <w:rPr>
          <w:rFonts w:ascii="Times New Roman" w:hAnsi="Times New Roman" w:cs="Times New Roman"/>
          <w:b/>
          <w:sz w:val="24"/>
          <w:szCs w:val="24"/>
          <w:lang w:val="ro-RO"/>
        </w:rPr>
        <w:t xml:space="preserve"> nr. 23</w:t>
      </w:r>
      <w:r w:rsidRPr="001310CB">
        <w:rPr>
          <w:rFonts w:ascii="Times New Roman" w:hAnsi="Times New Roman" w:cs="Times New Roman"/>
          <w:b/>
          <w:sz w:val="24"/>
          <w:szCs w:val="24"/>
          <w:lang w:val="ro-RO"/>
        </w:rPr>
        <w:t xml:space="preserve">                                                         </w:t>
      </w:r>
    </w:p>
    <w:p w:rsidR="001310CB" w:rsidRDefault="001310CB" w:rsidP="001310CB">
      <w:pPr>
        <w:spacing w:after="0" w:line="240" w:lineRule="auto"/>
        <w:rPr>
          <w:rFonts w:ascii="Times New Roman" w:hAnsi="Times New Roman" w:cs="Times New Roman"/>
          <w:sz w:val="24"/>
          <w:szCs w:val="24"/>
          <w:lang w:val="ro-RO"/>
        </w:rPr>
      </w:pPr>
    </w:p>
    <w:p w:rsidR="001310CB" w:rsidRDefault="001310CB" w:rsidP="001310CB">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nr.____</w:t>
      </w:r>
    </w:p>
    <w:p w:rsidR="001310CB" w:rsidRDefault="001310CB" w:rsidP="001310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 ____ august 2023</w:t>
      </w:r>
    </w:p>
    <w:p w:rsidR="001310CB" w:rsidRPr="001310CB" w:rsidRDefault="001310CB" w:rsidP="001310CB">
      <w:pPr>
        <w:spacing w:after="0" w:line="240" w:lineRule="auto"/>
        <w:jc w:val="center"/>
        <w:rPr>
          <w:rFonts w:ascii="Times New Roman" w:hAnsi="Times New Roman" w:cs="Times New Roman"/>
          <w:b/>
          <w:sz w:val="24"/>
          <w:szCs w:val="24"/>
          <w:lang w:val="ro-RO"/>
        </w:rPr>
      </w:pPr>
    </w:p>
    <w:p w:rsidR="001310CB" w:rsidRDefault="001310CB" w:rsidP="001310C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darea în locaţiune</w:t>
      </w:r>
    </w:p>
    <w:p w:rsidR="001310CB" w:rsidRDefault="001310CB" w:rsidP="001310CB">
      <w:pPr>
        <w:spacing w:after="0" w:line="240" w:lineRule="auto"/>
        <w:rPr>
          <w:rFonts w:ascii="Times New Roman" w:hAnsi="Times New Roman" w:cs="Times New Roman"/>
          <w:b/>
          <w:sz w:val="20"/>
          <w:szCs w:val="20"/>
          <w:lang w:val="ro-RO"/>
        </w:rPr>
      </w:pPr>
    </w:p>
    <w:p w:rsidR="001310CB" w:rsidRDefault="001310CB" w:rsidP="001310CB">
      <w:pPr>
        <w:spacing w:after="0" w:line="240" w:lineRule="auto"/>
        <w:rPr>
          <w:rFonts w:ascii="Times New Roman" w:hAnsi="Times New Roman" w:cs="Times New Roman"/>
          <w:b/>
          <w:sz w:val="20"/>
          <w:szCs w:val="20"/>
          <w:lang w:val="ro-RO"/>
        </w:rPr>
      </w:pPr>
    </w:p>
    <w:p w:rsidR="001310CB" w:rsidRDefault="00205172" w:rsidP="001310C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B5911">
        <w:rPr>
          <w:rFonts w:ascii="Times New Roman" w:hAnsi="Times New Roman" w:cs="Times New Roman"/>
          <w:sz w:val="24"/>
          <w:szCs w:val="24"/>
          <w:lang w:val="ro-RO"/>
        </w:rPr>
        <w:t xml:space="preserve">    În baza demersului Comisiei</w:t>
      </w:r>
      <w:r>
        <w:rPr>
          <w:rFonts w:ascii="Times New Roman" w:hAnsi="Times New Roman" w:cs="Times New Roman"/>
          <w:sz w:val="24"/>
          <w:szCs w:val="24"/>
          <w:lang w:val="ro-RO"/>
        </w:rPr>
        <w:t xml:space="preserve"> Electorale Centrale nr. CEC-8/2528, din 31.07.2023, privind semnarea contractului de locaţiune;</w:t>
      </w:r>
      <w:r w:rsidR="001310CB">
        <w:rPr>
          <w:rFonts w:ascii="Times New Roman" w:hAnsi="Times New Roman" w:cs="Times New Roman"/>
          <w:sz w:val="24"/>
          <w:szCs w:val="24"/>
          <w:lang w:val="ro-RO"/>
        </w:rPr>
        <w:t xml:space="preserve"> în conformitate </w:t>
      </w:r>
      <w:r>
        <w:rPr>
          <w:rFonts w:ascii="Times New Roman" w:hAnsi="Times New Roman" w:cs="Times New Roman"/>
          <w:sz w:val="24"/>
          <w:szCs w:val="24"/>
          <w:lang w:val="ro-RO"/>
        </w:rPr>
        <w:t xml:space="preserve">art. 44, alin. (3) din Codul electoral nr. 352/2022; </w:t>
      </w:r>
      <w:r w:rsidR="001310CB">
        <w:rPr>
          <w:rFonts w:ascii="Times New Roman" w:hAnsi="Times New Roman" w:cs="Times New Roman"/>
          <w:sz w:val="24"/>
          <w:szCs w:val="24"/>
          <w:lang w:val="ro-RO"/>
        </w:rPr>
        <w:t>art.875-910 din Codul Civil 1107/2001; art.4 alin.(1), lit.</w:t>
      </w:r>
      <w:r w:rsidR="002B5911">
        <w:rPr>
          <w:rFonts w:ascii="Times New Roman" w:hAnsi="Times New Roman" w:cs="Times New Roman"/>
          <w:sz w:val="24"/>
          <w:szCs w:val="24"/>
          <w:lang w:val="ro-RO"/>
        </w:rPr>
        <w:t xml:space="preserve"> </w:t>
      </w:r>
      <w:r w:rsidR="001310CB">
        <w:rPr>
          <w:rFonts w:ascii="Times New Roman" w:hAnsi="Times New Roman" w:cs="Times New Roman"/>
          <w:sz w:val="24"/>
          <w:szCs w:val="24"/>
          <w:lang w:val="ro-RO"/>
        </w:rPr>
        <w:t xml:space="preserve">g) din Legea 435/2006 privind descentralizarea administrativă; Legii nr. 523/1999 privind proprietatea publică a unităţilor administrativ-teritoriale; art.9, alin.2 lit. h) din Legea nr.121/2007 privind administrarea şi </w:t>
      </w:r>
      <w:proofErr w:type="spellStart"/>
      <w:r w:rsidR="001310CB">
        <w:rPr>
          <w:rFonts w:ascii="Times New Roman" w:hAnsi="Times New Roman" w:cs="Times New Roman"/>
          <w:sz w:val="24"/>
          <w:szCs w:val="24"/>
          <w:lang w:val="ro-RO"/>
        </w:rPr>
        <w:t>deetatizarea</w:t>
      </w:r>
      <w:proofErr w:type="spellEnd"/>
      <w:r w:rsidR="001310CB">
        <w:rPr>
          <w:rFonts w:ascii="Times New Roman" w:hAnsi="Times New Roman" w:cs="Times New Roman"/>
          <w:sz w:val="24"/>
          <w:szCs w:val="24"/>
          <w:lang w:val="ro-RO"/>
        </w:rPr>
        <w:t xml:space="preserve"> proprietăţii publice; Legii RM a bu</w:t>
      </w:r>
      <w:r>
        <w:rPr>
          <w:rFonts w:ascii="Times New Roman" w:hAnsi="Times New Roman" w:cs="Times New Roman"/>
          <w:sz w:val="24"/>
          <w:szCs w:val="24"/>
          <w:lang w:val="ro-RO"/>
        </w:rPr>
        <w:t>getului de Stat pentru anul 2023</w:t>
      </w:r>
      <w:r w:rsidR="001310CB">
        <w:rPr>
          <w:rFonts w:ascii="Times New Roman" w:hAnsi="Times New Roman" w:cs="Times New Roman"/>
          <w:sz w:val="24"/>
          <w:szCs w:val="24"/>
          <w:lang w:val="ro-RO"/>
        </w:rPr>
        <w:t>; art.14, alin.2 lit.</w:t>
      </w:r>
      <w:r w:rsidR="002B5911">
        <w:rPr>
          <w:rFonts w:ascii="Times New Roman" w:hAnsi="Times New Roman" w:cs="Times New Roman"/>
          <w:sz w:val="24"/>
          <w:szCs w:val="24"/>
          <w:lang w:val="ro-RO"/>
        </w:rPr>
        <w:t xml:space="preserve"> </w:t>
      </w:r>
      <w:r w:rsidR="001310CB">
        <w:rPr>
          <w:rFonts w:ascii="Times New Roman" w:hAnsi="Times New Roman" w:cs="Times New Roman"/>
          <w:sz w:val="24"/>
          <w:szCs w:val="24"/>
          <w:lang w:val="ro-RO"/>
        </w:rPr>
        <w:t>d) din Legea nr.436/2006 privind administraţia publică locală; Hotărârii Guvernului nr.483/2008 pentru aprobarea Regulamentului cu privire la modul de dare în locaţiune a activelor neutilizat; având avizele comisiilor de specialitate, Consiliul orăşenesc Anenii Noi,</w:t>
      </w:r>
    </w:p>
    <w:p w:rsidR="001310CB" w:rsidRDefault="001310CB" w:rsidP="001310CB">
      <w:pPr>
        <w:spacing w:after="0" w:line="240" w:lineRule="auto"/>
        <w:jc w:val="both"/>
        <w:rPr>
          <w:rFonts w:ascii="Times New Roman" w:hAnsi="Times New Roman" w:cs="Times New Roman"/>
          <w:sz w:val="24"/>
          <w:szCs w:val="24"/>
          <w:lang w:val="ro-RO"/>
        </w:rPr>
      </w:pPr>
    </w:p>
    <w:p w:rsidR="001310CB" w:rsidRDefault="001310CB" w:rsidP="001310C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1310CB" w:rsidRDefault="001310CB" w:rsidP="001310CB">
      <w:pPr>
        <w:spacing w:after="0" w:line="240" w:lineRule="auto"/>
        <w:jc w:val="both"/>
        <w:rPr>
          <w:rFonts w:ascii="Times New Roman" w:hAnsi="Times New Roman" w:cs="Times New Roman"/>
          <w:b/>
          <w:sz w:val="24"/>
          <w:szCs w:val="24"/>
          <w:lang w:val="ro-RO"/>
        </w:rPr>
      </w:pPr>
    </w:p>
    <w:p w:rsidR="001310CB" w:rsidRDefault="001310CB" w:rsidP="001310CB">
      <w:pPr>
        <w:spacing w:after="0" w:line="240" w:lineRule="auto"/>
        <w:jc w:val="both"/>
        <w:rPr>
          <w:rFonts w:ascii="Times New Roman" w:hAnsi="Times New Roman" w:cs="Times New Roman"/>
          <w:b/>
          <w:sz w:val="24"/>
          <w:szCs w:val="24"/>
          <w:lang w:val="ro-RO"/>
        </w:rPr>
      </w:pPr>
    </w:p>
    <w:p w:rsidR="003A5A44" w:rsidRDefault="001310CB" w:rsidP="001310C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Pr="008917F7">
        <w:rPr>
          <w:rFonts w:ascii="Times New Roman" w:hAnsi="Times New Roman" w:cs="Times New Roman"/>
          <w:sz w:val="24"/>
          <w:szCs w:val="24"/>
          <w:lang w:val="ro-RO"/>
        </w:rPr>
        <w:t xml:space="preserve"> Se acceptă transmiterea în locaţiune</w:t>
      </w:r>
      <w:r w:rsidR="00AE47EF">
        <w:rPr>
          <w:rFonts w:ascii="Times New Roman" w:hAnsi="Times New Roman" w:cs="Times New Roman"/>
          <w:sz w:val="24"/>
          <w:szCs w:val="24"/>
          <w:lang w:val="ro-RO"/>
        </w:rPr>
        <w:t xml:space="preserve"> Comisiei Electorale Centrale a RM</w:t>
      </w:r>
      <w:r w:rsidRPr="008917F7">
        <w:rPr>
          <w:rFonts w:ascii="Times New Roman" w:hAnsi="Times New Roman" w:cs="Times New Roman"/>
          <w:sz w:val="24"/>
          <w:szCs w:val="24"/>
          <w:lang w:val="ro-RO"/>
        </w:rPr>
        <w:t xml:space="preserve">, pentru o perioadă de </w:t>
      </w:r>
      <w:r w:rsidR="00205172" w:rsidRPr="008917F7">
        <w:rPr>
          <w:rFonts w:ascii="Times New Roman" w:hAnsi="Times New Roman" w:cs="Times New Roman"/>
          <w:sz w:val="24"/>
          <w:szCs w:val="24"/>
          <w:lang w:val="ro-RO"/>
        </w:rPr>
        <w:t xml:space="preserve">până la </w:t>
      </w:r>
      <w:r w:rsidR="00AE47EF">
        <w:rPr>
          <w:rFonts w:ascii="Times New Roman" w:hAnsi="Times New Roman" w:cs="Times New Roman"/>
          <w:sz w:val="24"/>
          <w:szCs w:val="24"/>
          <w:lang w:val="ro-RO"/>
        </w:rPr>
        <w:t>31.12.2023,</w:t>
      </w:r>
      <w:r w:rsidRPr="008917F7">
        <w:rPr>
          <w:rFonts w:ascii="Times New Roman" w:hAnsi="Times New Roman" w:cs="Times New Roman"/>
          <w:sz w:val="24"/>
          <w:szCs w:val="24"/>
          <w:lang w:val="ro-RO"/>
        </w:rPr>
        <w:t xml:space="preserve"> î</w:t>
      </w:r>
      <w:r w:rsidR="00AE47EF">
        <w:rPr>
          <w:rFonts w:ascii="Times New Roman" w:hAnsi="Times New Roman" w:cs="Times New Roman"/>
          <w:sz w:val="24"/>
          <w:szCs w:val="24"/>
          <w:lang w:val="ro-RO"/>
        </w:rPr>
        <w:t>ncăperile</w:t>
      </w:r>
      <w:r w:rsidRPr="008917F7">
        <w:rPr>
          <w:rFonts w:ascii="Times New Roman" w:hAnsi="Times New Roman" w:cs="Times New Roman"/>
          <w:sz w:val="24"/>
          <w:szCs w:val="24"/>
          <w:lang w:val="ro-RO"/>
        </w:rPr>
        <w:t xml:space="preserve"> cu suprafaţa totală de 32,0 m.p.</w:t>
      </w:r>
      <w:r w:rsidR="00205172">
        <w:rPr>
          <w:rFonts w:ascii="Times New Roman" w:hAnsi="Times New Roman" w:cs="Times New Roman"/>
          <w:sz w:val="24"/>
          <w:szCs w:val="24"/>
          <w:lang w:val="ro-RO"/>
        </w:rPr>
        <w:t>, di</w:t>
      </w:r>
      <w:r w:rsidRPr="008917F7">
        <w:rPr>
          <w:rFonts w:ascii="Times New Roman" w:hAnsi="Times New Roman" w:cs="Times New Roman"/>
          <w:sz w:val="24"/>
          <w:szCs w:val="24"/>
          <w:lang w:val="ro-RO"/>
        </w:rPr>
        <w:t>n clădirea administrativă a primăriei or. Anenii Noi</w:t>
      </w:r>
      <w:r w:rsidR="00AE47EF">
        <w:rPr>
          <w:rFonts w:ascii="Times New Roman" w:hAnsi="Times New Roman" w:cs="Times New Roman"/>
          <w:sz w:val="24"/>
          <w:szCs w:val="24"/>
          <w:lang w:val="ro-RO"/>
        </w:rPr>
        <w:t>,</w:t>
      </w:r>
      <w:r w:rsidRPr="008917F7">
        <w:rPr>
          <w:rFonts w:ascii="Times New Roman" w:hAnsi="Times New Roman" w:cs="Times New Roman"/>
          <w:sz w:val="24"/>
          <w:szCs w:val="24"/>
          <w:lang w:val="ro-RO"/>
        </w:rPr>
        <w:t xml:space="preserve"> de pe str. </w:t>
      </w:r>
      <w:proofErr w:type="spellStart"/>
      <w:r w:rsidRPr="008917F7">
        <w:rPr>
          <w:rFonts w:ascii="Times New Roman" w:hAnsi="Times New Roman" w:cs="Times New Roman"/>
          <w:sz w:val="24"/>
          <w:szCs w:val="24"/>
          <w:lang w:val="ro-RO"/>
        </w:rPr>
        <w:t>Suvorov</w:t>
      </w:r>
      <w:proofErr w:type="spellEnd"/>
      <w:r w:rsidRPr="008917F7">
        <w:rPr>
          <w:rFonts w:ascii="Times New Roman" w:hAnsi="Times New Roman" w:cs="Times New Roman"/>
          <w:sz w:val="24"/>
          <w:szCs w:val="24"/>
          <w:lang w:val="ro-RO"/>
        </w:rPr>
        <w:t>,</w:t>
      </w:r>
      <w:r w:rsidR="00205172">
        <w:rPr>
          <w:rFonts w:ascii="Times New Roman" w:hAnsi="Times New Roman" w:cs="Times New Roman"/>
          <w:sz w:val="24"/>
          <w:szCs w:val="24"/>
          <w:lang w:val="ro-RO"/>
        </w:rPr>
        <w:t xml:space="preserve"> </w:t>
      </w:r>
      <w:r w:rsidRPr="008917F7">
        <w:rPr>
          <w:rFonts w:ascii="Times New Roman" w:hAnsi="Times New Roman" w:cs="Times New Roman"/>
          <w:sz w:val="24"/>
          <w:szCs w:val="24"/>
          <w:lang w:val="ro-RO"/>
        </w:rPr>
        <w:t>6.</w:t>
      </w:r>
    </w:p>
    <w:p w:rsidR="002B5911" w:rsidRDefault="003A5A44" w:rsidP="001310C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1310CB" w:rsidRPr="008917F7">
        <w:rPr>
          <w:rFonts w:ascii="Times New Roman" w:hAnsi="Times New Roman" w:cs="Times New Roman"/>
          <w:sz w:val="24"/>
          <w:szCs w:val="24"/>
          <w:lang w:val="ro-RO"/>
        </w:rPr>
        <w:t xml:space="preserve">Plata pentru locaţiune se va calcula conform </w:t>
      </w:r>
      <w:r w:rsidR="00205172">
        <w:rPr>
          <w:rFonts w:ascii="Times New Roman" w:hAnsi="Times New Roman" w:cs="Times New Roman"/>
          <w:sz w:val="24"/>
          <w:szCs w:val="24"/>
          <w:lang w:val="ro-RO"/>
        </w:rPr>
        <w:t>Legii bugetului pentru anul 2023</w:t>
      </w:r>
      <w:r w:rsidR="002B5911">
        <w:rPr>
          <w:rFonts w:ascii="Times New Roman" w:hAnsi="Times New Roman" w:cs="Times New Roman"/>
          <w:sz w:val="24"/>
          <w:szCs w:val="24"/>
          <w:lang w:val="ro-RO"/>
        </w:rPr>
        <w:t>.</w:t>
      </w:r>
      <w:r w:rsidR="001310CB" w:rsidRPr="008917F7">
        <w:rPr>
          <w:rFonts w:ascii="Times New Roman" w:hAnsi="Times New Roman" w:cs="Times New Roman"/>
          <w:sz w:val="24"/>
          <w:szCs w:val="24"/>
          <w:lang w:val="ro-RO"/>
        </w:rPr>
        <w:t xml:space="preserve"> </w:t>
      </w:r>
    </w:p>
    <w:p w:rsidR="001310CB" w:rsidRDefault="003A5A44" w:rsidP="001310C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1310CB">
        <w:rPr>
          <w:rFonts w:ascii="Times New Roman" w:hAnsi="Times New Roman" w:cs="Times New Roman"/>
          <w:sz w:val="24"/>
          <w:szCs w:val="24"/>
          <w:lang w:val="ro-RO"/>
        </w:rPr>
        <w:t>. Se desemnează primarul</w:t>
      </w:r>
      <w:r w:rsidR="00205172">
        <w:rPr>
          <w:rFonts w:ascii="Times New Roman" w:hAnsi="Times New Roman" w:cs="Times New Roman"/>
          <w:sz w:val="24"/>
          <w:szCs w:val="24"/>
          <w:lang w:val="ro-RO"/>
        </w:rPr>
        <w:t xml:space="preserve"> oraşului Anenii Noi</w:t>
      </w:r>
      <w:r w:rsidR="001310CB">
        <w:rPr>
          <w:rFonts w:ascii="Times New Roman" w:hAnsi="Times New Roman" w:cs="Times New Roman"/>
          <w:sz w:val="24"/>
          <w:szCs w:val="24"/>
          <w:lang w:val="ro-RO"/>
        </w:rPr>
        <w:t xml:space="preserve"> să se</w:t>
      </w:r>
      <w:r w:rsidR="00205172">
        <w:rPr>
          <w:rFonts w:ascii="Times New Roman" w:hAnsi="Times New Roman" w:cs="Times New Roman"/>
          <w:sz w:val="24"/>
          <w:szCs w:val="24"/>
          <w:lang w:val="ro-RO"/>
        </w:rPr>
        <w:t>mneze contractul de locaţiune</w:t>
      </w:r>
      <w:r w:rsidR="00AE47EF">
        <w:rPr>
          <w:rFonts w:ascii="Times New Roman" w:hAnsi="Times New Roman" w:cs="Times New Roman"/>
          <w:sz w:val="24"/>
          <w:szCs w:val="24"/>
          <w:lang w:val="ro-RO"/>
        </w:rPr>
        <w:t xml:space="preserve"> </w:t>
      </w:r>
      <w:r w:rsidR="001310CB">
        <w:rPr>
          <w:rFonts w:ascii="Times New Roman" w:hAnsi="Times New Roman" w:cs="Times New Roman"/>
          <w:sz w:val="24"/>
          <w:szCs w:val="24"/>
          <w:lang w:val="ro-RO"/>
        </w:rPr>
        <w:t>.</w:t>
      </w:r>
    </w:p>
    <w:p w:rsidR="001310CB" w:rsidRDefault="003A5A44" w:rsidP="001310C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1310CB">
        <w:rPr>
          <w:rFonts w:ascii="Times New Roman" w:hAnsi="Times New Roman" w:cs="Times New Roman"/>
          <w:sz w:val="24"/>
          <w:szCs w:val="24"/>
          <w:lang w:val="ro-RO"/>
        </w:rPr>
        <w:t xml:space="preserve">. Responsabil de executarea prezentei decizii se numeşte dna A. </w:t>
      </w:r>
      <w:proofErr w:type="spellStart"/>
      <w:r w:rsidR="001310CB">
        <w:rPr>
          <w:rFonts w:ascii="Times New Roman" w:hAnsi="Times New Roman" w:cs="Times New Roman"/>
          <w:sz w:val="24"/>
          <w:szCs w:val="24"/>
          <w:lang w:val="ro-RO"/>
        </w:rPr>
        <w:t>Faizulina</w:t>
      </w:r>
      <w:proofErr w:type="spellEnd"/>
      <w:r w:rsidR="001310CB">
        <w:rPr>
          <w:rFonts w:ascii="Times New Roman" w:hAnsi="Times New Roman" w:cs="Times New Roman"/>
          <w:sz w:val="24"/>
          <w:szCs w:val="24"/>
          <w:lang w:val="ro-RO"/>
        </w:rPr>
        <w:t>, contabil-şef.</w:t>
      </w:r>
    </w:p>
    <w:p w:rsidR="001310CB" w:rsidRDefault="003A5A44" w:rsidP="001310C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1310CB">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1310CB" w:rsidRDefault="003A5A44" w:rsidP="001310C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1310CB">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1310CB" w:rsidRDefault="003A5A44" w:rsidP="001310C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1310CB">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1310CB">
        <w:rPr>
          <w:rFonts w:ascii="Times New Roman" w:eastAsia="Times New Roman" w:hAnsi="Times New Roman" w:cs="Times New Roman"/>
          <w:sz w:val="24"/>
          <w:szCs w:val="24"/>
          <w:lang w:val="ro-RO"/>
        </w:rPr>
        <w:t>Marțișor</w:t>
      </w:r>
      <w:proofErr w:type="spellEnd"/>
      <w:r w:rsidR="001310CB">
        <w:rPr>
          <w:rFonts w:ascii="Times New Roman" w:eastAsia="Times New Roman" w:hAnsi="Times New Roman" w:cs="Times New Roman"/>
          <w:sz w:val="24"/>
          <w:szCs w:val="24"/>
          <w:lang w:val="ro-RO"/>
        </w:rPr>
        <w:t xml:space="preserve"> nr. 15), în termen de 30 de zile de la comunicare.</w:t>
      </w:r>
    </w:p>
    <w:p w:rsidR="001310CB" w:rsidRDefault="003A5A44" w:rsidP="001310C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1310CB">
        <w:rPr>
          <w:rFonts w:ascii="Times New Roman" w:eastAsia="Times New Roman" w:hAnsi="Times New Roman" w:cs="Times New Roman"/>
          <w:sz w:val="24"/>
          <w:szCs w:val="24"/>
          <w:lang w:val="ro-RO"/>
        </w:rPr>
        <w:t xml:space="preserve">. Controlul asupra executării prezentei decizii se atribuie dlui </w:t>
      </w:r>
      <w:proofErr w:type="spellStart"/>
      <w:r w:rsidR="001310CB">
        <w:rPr>
          <w:rFonts w:ascii="Times New Roman" w:eastAsia="Times New Roman" w:hAnsi="Times New Roman" w:cs="Times New Roman"/>
          <w:sz w:val="24"/>
          <w:szCs w:val="24"/>
          <w:lang w:val="ro-RO"/>
        </w:rPr>
        <w:t>Maţarin</w:t>
      </w:r>
      <w:proofErr w:type="spellEnd"/>
      <w:r w:rsidR="001310CB">
        <w:rPr>
          <w:rFonts w:ascii="Times New Roman" w:eastAsia="Times New Roman" w:hAnsi="Times New Roman" w:cs="Times New Roman"/>
          <w:sz w:val="24"/>
          <w:szCs w:val="24"/>
          <w:lang w:val="ro-RO"/>
        </w:rPr>
        <w:t xml:space="preserve"> A., primar.</w:t>
      </w:r>
    </w:p>
    <w:p w:rsidR="001310CB" w:rsidRDefault="001310CB" w:rsidP="001310CB">
      <w:pPr>
        <w:spacing w:after="0" w:line="240" w:lineRule="auto"/>
        <w:contextualSpacing/>
        <w:jc w:val="both"/>
        <w:rPr>
          <w:rFonts w:ascii="Times New Roman" w:eastAsia="Times New Roman" w:hAnsi="Times New Roman" w:cs="Times New Roman"/>
          <w:sz w:val="24"/>
          <w:szCs w:val="24"/>
          <w:lang w:val="ro-RO"/>
        </w:rPr>
      </w:pPr>
    </w:p>
    <w:p w:rsidR="001310CB" w:rsidRDefault="001310CB" w:rsidP="001310CB">
      <w:pPr>
        <w:spacing w:after="0" w:line="240" w:lineRule="auto"/>
        <w:contextualSpacing/>
        <w:jc w:val="both"/>
        <w:rPr>
          <w:rFonts w:ascii="Times New Roman" w:eastAsia="Times New Roman" w:hAnsi="Times New Roman" w:cs="Times New Roman"/>
          <w:color w:val="000000"/>
          <w:sz w:val="24"/>
          <w:szCs w:val="24"/>
          <w:lang w:val="ro-RO"/>
        </w:rPr>
      </w:pPr>
    </w:p>
    <w:p w:rsidR="001310CB" w:rsidRDefault="001310CB" w:rsidP="001310CB">
      <w:pPr>
        <w:spacing w:after="0" w:line="240" w:lineRule="auto"/>
        <w:contextualSpacing/>
        <w:jc w:val="both"/>
        <w:rPr>
          <w:rFonts w:ascii="Times New Roman" w:eastAsia="Times New Roman" w:hAnsi="Times New Roman" w:cs="Times New Roman"/>
          <w:color w:val="000000"/>
          <w:sz w:val="24"/>
          <w:szCs w:val="24"/>
          <w:lang w:val="ro-RO"/>
        </w:rPr>
      </w:pPr>
    </w:p>
    <w:p w:rsidR="001310CB" w:rsidRDefault="001310CB" w:rsidP="001310C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1310CB" w:rsidRDefault="001310CB" w:rsidP="001310C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1310CB" w:rsidRDefault="001310CB" w:rsidP="001310C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1310CB" w:rsidRDefault="001310CB" w:rsidP="001310C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 Consiliului orășenesc                                  Rodica Melnic</w:t>
      </w:r>
    </w:p>
    <w:p w:rsidR="001310CB" w:rsidRDefault="001310CB" w:rsidP="001310CB">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1310CB" w:rsidRDefault="001310CB" w:rsidP="001310CB">
      <w:pPr>
        <w:spacing w:after="0" w:line="240" w:lineRule="auto"/>
        <w:rPr>
          <w:rFonts w:ascii="Times New Roman" w:hAnsi="Times New Roman" w:cs="Times New Roman"/>
          <w:sz w:val="24"/>
          <w:szCs w:val="24"/>
          <w:lang w:val="ro-RO"/>
        </w:rPr>
      </w:pPr>
    </w:p>
    <w:p w:rsidR="001310CB" w:rsidRPr="001310CB" w:rsidRDefault="001310CB" w:rsidP="001310CB">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w:t>
      </w:r>
      <w:proofErr w:type="spellStart"/>
      <w:r>
        <w:rPr>
          <w:rFonts w:ascii="Times New Roman" w:hAnsi="Times New Roman" w:cs="Times New Roman"/>
          <w:sz w:val="20"/>
          <w:szCs w:val="20"/>
          <w:lang w:val="ro-RO"/>
        </w:rPr>
        <w:t>pro-</w:t>
      </w:r>
      <w:proofErr w:type="spellEnd"/>
      <w:r>
        <w:rPr>
          <w:rFonts w:ascii="Times New Roman" w:hAnsi="Times New Roman" w:cs="Times New Roman"/>
          <w:sz w:val="20"/>
          <w:szCs w:val="20"/>
          <w:lang w:val="ro-RO"/>
        </w:rPr>
        <w:t xml:space="preserve"> ,  contra - ,  abţinut - </w:t>
      </w:r>
    </w:p>
    <w:p w:rsidR="001310CB" w:rsidRPr="002C4E74" w:rsidRDefault="001310CB" w:rsidP="001310CB">
      <w:pPr>
        <w:spacing w:after="0"/>
        <w:rPr>
          <w:rFonts w:ascii="Times New Roman" w:hAnsi="Times New Roman" w:cs="Times New Roman"/>
          <w:sz w:val="24"/>
          <w:szCs w:val="24"/>
          <w:lang w:val="ro-RO"/>
        </w:rPr>
      </w:pPr>
    </w:p>
    <w:sectPr w:rsidR="001310CB" w:rsidRPr="002C4E74" w:rsidSect="000B2D02">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0CB"/>
    <w:rsid w:val="0003059B"/>
    <w:rsid w:val="00050C9D"/>
    <w:rsid w:val="001310CB"/>
    <w:rsid w:val="0018611D"/>
    <w:rsid w:val="00205172"/>
    <w:rsid w:val="002B5911"/>
    <w:rsid w:val="00332F59"/>
    <w:rsid w:val="003A5A44"/>
    <w:rsid w:val="005617A1"/>
    <w:rsid w:val="006B38B4"/>
    <w:rsid w:val="00AE47EF"/>
    <w:rsid w:val="00BD251D"/>
    <w:rsid w:val="00ED5845"/>
    <w:rsid w:val="00F4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1D"/>
  </w:style>
  <w:style w:type="paragraph" w:styleId="1">
    <w:name w:val="heading 1"/>
    <w:basedOn w:val="a"/>
    <w:next w:val="a"/>
    <w:link w:val="10"/>
    <w:qFormat/>
    <w:rsid w:val="001310C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310CB"/>
    <w:rPr>
      <w:rFonts w:ascii="Times Roumanian" w:eastAsia="Times New Roman" w:hAnsi="Times Roumanian" w:cs="Times New Roman"/>
      <w:b/>
      <w:sz w:val="24"/>
      <w:szCs w:val="20"/>
      <w:lang w:val="en-US"/>
    </w:rPr>
  </w:style>
  <w:style w:type="paragraph" w:customStyle="1" w:styleId="FR2">
    <w:name w:val="FR2"/>
    <w:rsid w:val="001310CB"/>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1310CB"/>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1310CB"/>
    <w:rPr>
      <w:rFonts w:ascii="Times New Roman" w:eastAsia="Times New Roman" w:hAnsi="Times New Roman" w:cs="Times New Roman"/>
      <w:sz w:val="24"/>
      <w:szCs w:val="24"/>
    </w:rPr>
  </w:style>
  <w:style w:type="paragraph" w:styleId="a5">
    <w:name w:val="Body Text"/>
    <w:basedOn w:val="a"/>
    <w:link w:val="a6"/>
    <w:uiPriority w:val="1"/>
    <w:unhideWhenUsed/>
    <w:qFormat/>
    <w:rsid w:val="001310CB"/>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qFormat/>
    <w:rsid w:val="001310CB"/>
    <w:rPr>
      <w:rFonts w:ascii="Times New Roman" w:eastAsia="Times New Roman" w:hAnsi="Times New Roman" w:cs="Times New Roman"/>
      <w:sz w:val="28"/>
      <w:szCs w:val="28"/>
      <w:lang w:val="en-US" w:eastAsia="en-US"/>
    </w:rPr>
  </w:style>
  <w:style w:type="paragraph" w:styleId="a7">
    <w:name w:val="Normal (Web)"/>
    <w:aliases w:val="Знак,webb,webb Знак Знак"/>
    <w:basedOn w:val="a"/>
    <w:uiPriority w:val="34"/>
    <w:unhideWhenUsed/>
    <w:qFormat/>
    <w:rsid w:val="001310CB"/>
    <w:pPr>
      <w:autoSpaceDN w:val="0"/>
      <w:ind w:left="720"/>
      <w:contextualSpacing/>
    </w:pPr>
    <w:rPr>
      <w:rFonts w:ascii="Calibri" w:eastAsia="Calibri" w:hAnsi="Calibri" w:cs="Times New Roman"/>
      <w:lang w:val="nb-NO"/>
    </w:rPr>
  </w:style>
  <w:style w:type="paragraph" w:styleId="a8">
    <w:name w:val="Balloon Text"/>
    <w:basedOn w:val="a"/>
    <w:link w:val="a9"/>
    <w:uiPriority w:val="99"/>
    <w:semiHidden/>
    <w:unhideWhenUsed/>
    <w:rsid w:val="001310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1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434</Words>
  <Characters>2480</Characters>
  <Application>Microsoft Office Word</Application>
  <DocSecurity>0</DocSecurity>
  <Lines>20</Lines>
  <Paragraphs>5</Paragraphs>
  <ScaleCrop>false</ScaleCrop>
  <Company>Reanimator Extreme Edition</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cp:lastPrinted>2023-08-25T06:56:00Z</cp:lastPrinted>
  <dcterms:created xsi:type="dcterms:W3CDTF">2023-08-01T07:07:00Z</dcterms:created>
  <dcterms:modified xsi:type="dcterms:W3CDTF">2023-08-25T06:56:00Z</dcterms:modified>
</cp:coreProperties>
</file>