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27" w:rsidRDefault="00FB7E27" w:rsidP="00FB7E27">
      <w:pPr>
        <w:spacing w:after="0" w:line="240" w:lineRule="auto"/>
        <w:jc w:val="both"/>
        <w:rPr>
          <w:rFonts w:ascii="Times New Roman" w:hAnsi="Times New Roman" w:cs="Times New Roman"/>
          <w:sz w:val="24"/>
          <w:szCs w:val="24"/>
          <w:lang w:val="ro-RO"/>
        </w:rPr>
      </w:pPr>
    </w:p>
    <w:tbl>
      <w:tblPr>
        <w:tblW w:w="10668" w:type="dxa"/>
        <w:tblInd w:w="-459" w:type="dxa"/>
        <w:tblLayout w:type="fixed"/>
        <w:tblLook w:val="04A0"/>
      </w:tblPr>
      <w:tblGrid>
        <w:gridCol w:w="4534"/>
        <w:gridCol w:w="660"/>
        <w:gridCol w:w="758"/>
        <w:gridCol w:w="4716"/>
      </w:tblGrid>
      <w:tr w:rsidR="00FB7E27" w:rsidTr="00EC15A1">
        <w:trPr>
          <w:cantSplit/>
          <w:trHeight w:val="1983"/>
        </w:trPr>
        <w:tc>
          <w:tcPr>
            <w:tcW w:w="4536" w:type="dxa"/>
          </w:tcPr>
          <w:p w:rsidR="00FB7E27" w:rsidRDefault="00FB7E27" w:rsidP="00EC15A1">
            <w:pPr>
              <w:pStyle w:val="FR2"/>
              <w:tabs>
                <w:tab w:val="left" w:pos="-392"/>
              </w:tabs>
              <w:spacing w:before="0" w:line="240" w:lineRule="auto"/>
              <w:ind w:left="0" w:right="-108"/>
              <w:rPr>
                <w:rFonts w:ascii="Times New Roman" w:hAnsi="Times New Roman"/>
                <w:b/>
                <w:sz w:val="25"/>
                <w:szCs w:val="25"/>
                <w:lang w:eastAsia="zh-CN"/>
              </w:rPr>
            </w:pPr>
          </w:p>
          <w:p w:rsidR="00FB7E27" w:rsidRDefault="00FB7E27" w:rsidP="00EC15A1">
            <w:pPr>
              <w:pStyle w:val="FR2"/>
              <w:tabs>
                <w:tab w:val="left" w:pos="-392"/>
              </w:tabs>
              <w:spacing w:before="0" w:line="240" w:lineRule="auto"/>
              <w:ind w:left="0" w:right="-108" w:firstLine="601"/>
              <w:jc w:val="center"/>
              <w:rPr>
                <w:rFonts w:ascii="Times New Roman" w:hAnsi="Times New Roman"/>
                <w:b/>
                <w:sz w:val="25"/>
                <w:szCs w:val="25"/>
                <w:lang w:eastAsia="zh-CN"/>
              </w:rPr>
            </w:pPr>
          </w:p>
          <w:p w:rsidR="00FB7E27" w:rsidRDefault="00FB7E27" w:rsidP="00EC15A1">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FB7E27" w:rsidRDefault="00FB7E27" w:rsidP="00EC15A1">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FB7E27" w:rsidRDefault="00FB7E27" w:rsidP="00EC15A1">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FB7E27" w:rsidRPr="00FD374F" w:rsidRDefault="00FB7E27" w:rsidP="00EC15A1">
            <w:pPr>
              <w:pStyle w:val="FR2"/>
              <w:tabs>
                <w:tab w:val="left" w:pos="-392"/>
              </w:tabs>
              <w:spacing w:before="0" w:line="240" w:lineRule="auto"/>
              <w:ind w:left="0" w:right="-108" w:firstLine="601"/>
              <w:jc w:val="center"/>
              <w:rPr>
                <w:rFonts w:ascii="Times New Roman" w:hAnsi="Times New Roman"/>
                <w:b/>
                <w:sz w:val="25"/>
                <w:szCs w:val="25"/>
              </w:rPr>
            </w:pPr>
          </w:p>
          <w:p w:rsidR="00FB7E27" w:rsidRDefault="00FB7E27" w:rsidP="00EC15A1">
            <w:pPr>
              <w:pStyle w:val="FR2"/>
              <w:tabs>
                <w:tab w:val="left" w:pos="-392"/>
              </w:tabs>
              <w:spacing w:before="0" w:line="240" w:lineRule="auto"/>
              <w:ind w:left="0" w:right="-108" w:firstLine="601"/>
              <w:jc w:val="center"/>
              <w:rPr>
                <w:rFonts w:ascii="Times New Roman" w:hAnsi="Times New Roman"/>
                <w:b/>
                <w:sz w:val="25"/>
                <w:szCs w:val="25"/>
                <w:lang w:val="ru-RU"/>
              </w:rPr>
            </w:pPr>
          </w:p>
          <w:p w:rsidR="00FB7E27" w:rsidRDefault="00FB7E27" w:rsidP="00EC15A1">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FB7E27" w:rsidRDefault="00FB7E27" w:rsidP="00EC15A1">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FB7E27" w:rsidTr="00EC15A1">
        <w:trPr>
          <w:cantSplit/>
          <w:trHeight w:val="620"/>
        </w:trPr>
        <w:tc>
          <w:tcPr>
            <w:tcW w:w="4536" w:type="dxa"/>
            <w:tcBorders>
              <w:top w:val="nil"/>
              <w:left w:val="nil"/>
              <w:bottom w:val="nil"/>
              <w:right w:val="single" w:sz="4" w:space="0" w:color="FFFFFF"/>
            </w:tcBorders>
            <w:hideMark/>
          </w:tcPr>
          <w:p w:rsidR="00FB7E27" w:rsidRDefault="00FB7E27" w:rsidP="00EC15A1">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FB7E27" w:rsidRDefault="00FB7E27" w:rsidP="00EC15A1">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FB7E27" w:rsidRDefault="00FB7E27" w:rsidP="00EC15A1">
            <w:pPr>
              <w:jc w:val="center"/>
              <w:rPr>
                <w:rFonts w:ascii="Times New Roman" w:eastAsia="Times New Roman" w:hAnsi="Times New Roman" w:cs="Times New Roman"/>
                <w:sz w:val="18"/>
                <w:szCs w:val="18"/>
                <w:lang w:val="en-US"/>
              </w:rPr>
            </w:pPr>
          </w:p>
        </w:tc>
        <w:tc>
          <w:tcPr>
            <w:tcW w:w="5475" w:type="dxa"/>
            <w:gridSpan w:val="2"/>
            <w:hideMark/>
          </w:tcPr>
          <w:p w:rsidR="00FB7E27" w:rsidRDefault="00FB7E27" w:rsidP="00EC15A1">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FB7E27" w:rsidRDefault="00FB7E27" w:rsidP="00EC15A1">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FB7E27" w:rsidRDefault="006C4C91" w:rsidP="00FB7E27">
      <w:pPr>
        <w:spacing w:after="0" w:line="240" w:lineRule="auto"/>
        <w:jc w:val="both"/>
        <w:rPr>
          <w:rFonts w:ascii="Times New Roman" w:hAnsi="Times New Roman" w:cs="Times New Roman"/>
          <w:sz w:val="24"/>
          <w:szCs w:val="24"/>
          <w:lang w:val="ro-RO"/>
        </w:rPr>
      </w:pPr>
      <w:r w:rsidRPr="006C4C91">
        <w:pict>
          <v:line 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FB7E27" w:rsidRPr="00130A7D" w:rsidRDefault="002A253B" w:rsidP="00FB7E27">
      <w:pPr>
        <w:spacing w:after="0" w:line="240" w:lineRule="auto"/>
        <w:jc w:val="both"/>
        <w:rPr>
          <w:rFonts w:ascii="Times New Roman" w:hAnsi="Times New Roman" w:cs="Times New Roman"/>
          <w:b/>
          <w:sz w:val="24"/>
          <w:szCs w:val="24"/>
          <w:u w:val="single"/>
          <w:lang w:val="ro-RO"/>
        </w:rPr>
      </w:pPr>
      <w:r>
        <w:rPr>
          <w:rFonts w:ascii="Times New Roman" w:hAnsi="Times New Roman" w:cs="Times New Roman"/>
          <w:sz w:val="24"/>
          <w:szCs w:val="24"/>
          <w:lang w:val="ro-RO"/>
        </w:rPr>
        <w:t xml:space="preserve">                                                                                                            </w:t>
      </w:r>
      <w:r w:rsidR="00130A7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130A7D">
        <w:rPr>
          <w:rFonts w:ascii="Times New Roman" w:hAnsi="Times New Roman" w:cs="Times New Roman"/>
          <w:b/>
          <w:sz w:val="24"/>
          <w:szCs w:val="24"/>
          <w:u w:val="single"/>
          <w:lang w:val="ro-RO"/>
        </w:rPr>
        <w:t>Proiect</w:t>
      </w:r>
      <w:r w:rsidR="00130A7D" w:rsidRPr="00130A7D">
        <w:rPr>
          <w:rFonts w:ascii="Times New Roman" w:hAnsi="Times New Roman" w:cs="Times New Roman"/>
          <w:b/>
          <w:sz w:val="24"/>
          <w:szCs w:val="24"/>
          <w:u w:val="single"/>
          <w:lang w:val="ro-RO"/>
        </w:rPr>
        <w:t xml:space="preserve"> nr. 18</w:t>
      </w:r>
    </w:p>
    <w:p w:rsidR="00FB7E27" w:rsidRPr="00130A7D" w:rsidRDefault="00FB7E27" w:rsidP="00FB7E27">
      <w:pPr>
        <w:spacing w:after="0" w:line="240" w:lineRule="auto"/>
        <w:jc w:val="both"/>
        <w:rPr>
          <w:rFonts w:ascii="Times New Roman" w:hAnsi="Times New Roman" w:cs="Times New Roman"/>
          <w:b/>
          <w:sz w:val="24"/>
          <w:szCs w:val="24"/>
          <w:u w:val="single"/>
          <w:lang w:val="ro-RO"/>
        </w:rPr>
      </w:pPr>
    </w:p>
    <w:p w:rsidR="00FB7E27" w:rsidRPr="00FD032C" w:rsidRDefault="00FB7E27" w:rsidP="00FB7E27">
      <w:pPr>
        <w:spacing w:after="0"/>
        <w:jc w:val="center"/>
        <w:rPr>
          <w:rStyle w:val="FontStyle26"/>
          <w:b/>
          <w:sz w:val="24"/>
          <w:szCs w:val="24"/>
          <w:lang w:val="ro-RO" w:eastAsia="ro-RO"/>
        </w:rPr>
      </w:pPr>
      <w:r>
        <w:rPr>
          <w:rStyle w:val="FontStyle26"/>
          <w:b/>
          <w:sz w:val="24"/>
          <w:szCs w:val="24"/>
          <w:lang w:val="ro-RO" w:eastAsia="ro-RO"/>
        </w:rPr>
        <w:t>DECIZIE nr.</w:t>
      </w:r>
      <w:r w:rsidR="00E770EB">
        <w:rPr>
          <w:rStyle w:val="FontStyle26"/>
          <w:b/>
          <w:sz w:val="24"/>
          <w:szCs w:val="24"/>
          <w:lang w:val="ro-RO" w:eastAsia="ro-RO"/>
        </w:rPr>
        <w:t>2 / ____</w:t>
      </w:r>
    </w:p>
    <w:p w:rsidR="00FB7E27" w:rsidRPr="00FD032C" w:rsidRDefault="00FB7E27" w:rsidP="00FB7E27">
      <w:pPr>
        <w:spacing w:after="0"/>
        <w:jc w:val="center"/>
        <w:rPr>
          <w:rStyle w:val="FontStyle26"/>
          <w:b/>
          <w:sz w:val="24"/>
          <w:szCs w:val="24"/>
          <w:lang w:val="ro-RO" w:eastAsia="ro-RO"/>
        </w:rPr>
      </w:pPr>
      <w:r>
        <w:rPr>
          <w:rStyle w:val="FontStyle26"/>
          <w:b/>
          <w:sz w:val="24"/>
          <w:szCs w:val="24"/>
          <w:lang w:val="ro-RO" w:eastAsia="ro-RO"/>
        </w:rPr>
        <w:t xml:space="preserve">din  </w:t>
      </w:r>
      <w:r w:rsidR="002A253B">
        <w:rPr>
          <w:rStyle w:val="FontStyle26"/>
          <w:b/>
          <w:sz w:val="24"/>
          <w:szCs w:val="24"/>
          <w:lang w:val="ro-RO" w:eastAsia="ro-RO"/>
        </w:rPr>
        <w:t>...</w:t>
      </w:r>
      <w:r>
        <w:rPr>
          <w:rStyle w:val="FontStyle26"/>
          <w:b/>
          <w:sz w:val="24"/>
          <w:szCs w:val="24"/>
          <w:lang w:val="ro-RO" w:eastAsia="ro-RO"/>
        </w:rPr>
        <w:t xml:space="preserve"> martie</w:t>
      </w:r>
      <w:r w:rsidRPr="00FD032C">
        <w:rPr>
          <w:rStyle w:val="FontStyle26"/>
          <w:b/>
          <w:sz w:val="24"/>
          <w:szCs w:val="24"/>
          <w:lang w:val="ro-RO" w:eastAsia="ro-RO"/>
        </w:rPr>
        <w:t xml:space="preserve"> 2022</w:t>
      </w:r>
    </w:p>
    <w:p w:rsidR="00FB7E27" w:rsidRDefault="00FB7E27" w:rsidP="00FB7E27">
      <w:pPr>
        <w:pStyle w:val="a3"/>
        <w:jc w:val="center"/>
        <w:rPr>
          <w:rFonts w:ascii="Times New Roman" w:hAnsi="Times New Roman"/>
          <w:b/>
          <w:sz w:val="24"/>
          <w:szCs w:val="24"/>
          <w:lang w:val="ro-RO"/>
        </w:rPr>
      </w:pPr>
    </w:p>
    <w:tbl>
      <w:tblPr>
        <w:tblStyle w:val="a9"/>
        <w:tblpPr w:leftFromText="180" w:rightFromText="180" w:vertAnchor="text" w:horzAnchor="margin" w:tblpY="-67"/>
        <w:tblW w:w="0" w:type="auto"/>
        <w:tblLook w:val="04A0"/>
      </w:tblPr>
      <w:tblGrid>
        <w:gridCol w:w="4361"/>
      </w:tblGrid>
      <w:tr w:rsidR="002A253B" w:rsidRPr="00130A7D" w:rsidTr="002A253B">
        <w:tc>
          <w:tcPr>
            <w:tcW w:w="4361" w:type="dxa"/>
            <w:tcBorders>
              <w:top w:val="nil"/>
              <w:left w:val="nil"/>
              <w:bottom w:val="nil"/>
              <w:right w:val="nil"/>
            </w:tcBorders>
          </w:tcPr>
          <w:p w:rsidR="002A253B" w:rsidRPr="002A253B" w:rsidRDefault="002A253B" w:rsidP="002A253B">
            <w:pPr>
              <w:pStyle w:val="a5"/>
              <w:jc w:val="both"/>
              <w:rPr>
                <w:b/>
                <w:i/>
                <w:sz w:val="22"/>
                <w:szCs w:val="22"/>
                <w:lang w:val="fr-FR"/>
              </w:rPr>
            </w:pPr>
            <w:r w:rsidRPr="002A253B">
              <w:rPr>
                <w:b/>
                <w:i/>
                <w:sz w:val="22"/>
                <w:szCs w:val="22"/>
                <w:lang w:val="fr-FR"/>
              </w:rPr>
              <w:t xml:space="preserve">Cu </w:t>
            </w:r>
            <w:proofErr w:type="spellStart"/>
            <w:r w:rsidRPr="002A253B">
              <w:rPr>
                <w:b/>
                <w:i/>
                <w:sz w:val="22"/>
                <w:szCs w:val="22"/>
                <w:lang w:val="fr-FR"/>
              </w:rPr>
              <w:t>privire</w:t>
            </w:r>
            <w:proofErr w:type="spellEnd"/>
            <w:r w:rsidRPr="002A253B">
              <w:rPr>
                <w:b/>
                <w:i/>
                <w:sz w:val="22"/>
                <w:szCs w:val="22"/>
                <w:lang w:val="fr-FR"/>
              </w:rPr>
              <w:t xml:space="preserve"> la </w:t>
            </w:r>
            <w:proofErr w:type="spellStart"/>
            <w:r w:rsidRPr="002A253B">
              <w:rPr>
                <w:b/>
                <w:i/>
                <w:sz w:val="22"/>
                <w:szCs w:val="22"/>
                <w:lang w:val="fr-FR"/>
              </w:rPr>
              <w:t>transmiterea</w:t>
            </w:r>
            <w:proofErr w:type="spellEnd"/>
            <w:r w:rsidRPr="002A253B">
              <w:rPr>
                <w:b/>
                <w:i/>
                <w:sz w:val="22"/>
                <w:szCs w:val="22"/>
                <w:lang w:val="fr-FR"/>
              </w:rPr>
              <w:t xml:space="preserve"> </w:t>
            </w:r>
            <w:proofErr w:type="spellStart"/>
            <w:r w:rsidRPr="002A253B">
              <w:rPr>
                <w:b/>
                <w:i/>
                <w:sz w:val="22"/>
                <w:szCs w:val="22"/>
                <w:lang w:val="fr-FR"/>
              </w:rPr>
              <w:t>bunurilor</w:t>
            </w:r>
            <w:proofErr w:type="spellEnd"/>
            <w:r w:rsidRPr="002A253B">
              <w:rPr>
                <w:b/>
                <w:i/>
                <w:sz w:val="22"/>
                <w:szCs w:val="22"/>
                <w:lang w:val="fr-FR"/>
              </w:rPr>
              <w:t xml:space="preserve"> </w:t>
            </w:r>
            <w:proofErr w:type="spellStart"/>
            <w:r w:rsidRPr="002A253B">
              <w:rPr>
                <w:b/>
                <w:i/>
                <w:sz w:val="22"/>
                <w:szCs w:val="22"/>
                <w:lang w:val="fr-FR"/>
              </w:rPr>
              <w:t>imobile</w:t>
            </w:r>
            <w:proofErr w:type="spellEnd"/>
            <w:r w:rsidR="00E770EB">
              <w:rPr>
                <w:b/>
                <w:i/>
                <w:sz w:val="22"/>
                <w:szCs w:val="22"/>
                <w:lang w:val="fr-FR"/>
              </w:rPr>
              <w:t xml:space="preserve"> </w:t>
            </w:r>
            <w:proofErr w:type="spellStart"/>
            <w:r w:rsidRPr="002A253B">
              <w:rPr>
                <w:b/>
                <w:i/>
                <w:sz w:val="22"/>
                <w:szCs w:val="22"/>
                <w:lang w:val="fr-FR"/>
              </w:rPr>
              <w:t>din</w:t>
            </w:r>
            <w:proofErr w:type="spellEnd"/>
            <w:r w:rsidRPr="002A253B">
              <w:rPr>
                <w:b/>
                <w:i/>
                <w:sz w:val="22"/>
                <w:szCs w:val="22"/>
                <w:lang w:val="fr-FR"/>
              </w:rPr>
              <w:t xml:space="preserve"> </w:t>
            </w:r>
            <w:proofErr w:type="spellStart"/>
            <w:r w:rsidRPr="002A253B">
              <w:rPr>
                <w:b/>
                <w:i/>
                <w:sz w:val="22"/>
                <w:szCs w:val="22"/>
                <w:lang w:val="fr-FR"/>
              </w:rPr>
              <w:t>proprietatea</w:t>
            </w:r>
            <w:proofErr w:type="spellEnd"/>
            <w:r w:rsidRPr="002A253B">
              <w:rPr>
                <w:b/>
                <w:i/>
                <w:sz w:val="22"/>
                <w:szCs w:val="22"/>
                <w:lang w:val="fr-FR"/>
              </w:rPr>
              <w:t xml:space="preserve"> UAT </w:t>
            </w:r>
            <w:proofErr w:type="spellStart"/>
            <w:r w:rsidRPr="002A253B">
              <w:rPr>
                <w:b/>
                <w:i/>
                <w:sz w:val="22"/>
                <w:szCs w:val="22"/>
                <w:lang w:val="fr-FR"/>
              </w:rPr>
              <w:t>or.Anenii</w:t>
            </w:r>
            <w:proofErr w:type="spellEnd"/>
            <w:r w:rsidRPr="002A253B">
              <w:rPr>
                <w:b/>
                <w:i/>
                <w:sz w:val="22"/>
                <w:szCs w:val="22"/>
                <w:lang w:val="fr-FR"/>
              </w:rPr>
              <w:t xml:space="preserve"> </w:t>
            </w:r>
            <w:proofErr w:type="spellStart"/>
            <w:r w:rsidRPr="002A253B">
              <w:rPr>
                <w:b/>
                <w:i/>
                <w:sz w:val="22"/>
                <w:szCs w:val="22"/>
                <w:lang w:val="fr-FR"/>
              </w:rPr>
              <w:t>Noi</w:t>
            </w:r>
            <w:proofErr w:type="spellEnd"/>
            <w:r w:rsidRPr="002A253B">
              <w:rPr>
                <w:b/>
                <w:i/>
                <w:sz w:val="22"/>
                <w:szCs w:val="22"/>
                <w:lang w:val="fr-FR"/>
              </w:rPr>
              <w:t xml:space="preserve"> în proprietatea Consiliului raional Anenii Noi</w:t>
            </w:r>
          </w:p>
        </w:tc>
      </w:tr>
    </w:tbl>
    <w:p w:rsidR="00FB7E27" w:rsidRPr="00FD032C" w:rsidRDefault="00FB7E27" w:rsidP="00FB7E27">
      <w:pPr>
        <w:pStyle w:val="a3"/>
        <w:jc w:val="center"/>
        <w:rPr>
          <w:rFonts w:ascii="Times New Roman" w:hAnsi="Times New Roman"/>
          <w:b/>
          <w:sz w:val="24"/>
          <w:szCs w:val="24"/>
          <w:lang w:val="ro-RO"/>
        </w:rPr>
      </w:pPr>
    </w:p>
    <w:p w:rsidR="00FB7E27" w:rsidRPr="002A253B" w:rsidRDefault="00FB7E27" w:rsidP="00FB7E27">
      <w:pPr>
        <w:pStyle w:val="4"/>
        <w:shd w:val="clear" w:color="auto" w:fill="FFFFFF"/>
        <w:spacing w:before="0"/>
        <w:ind w:firstLine="284"/>
        <w:jc w:val="both"/>
        <w:rPr>
          <w:rFonts w:ascii="Times New Roman" w:eastAsia="Times New Roman" w:hAnsi="Times New Roman" w:cs="Times New Roman"/>
          <w:bCs w:val="0"/>
          <w:iCs w:val="0"/>
          <w:color w:val="auto"/>
          <w:sz w:val="24"/>
          <w:szCs w:val="24"/>
          <w:lang w:val="fr-FR"/>
        </w:rPr>
      </w:pPr>
    </w:p>
    <w:p w:rsidR="002A253B" w:rsidRPr="002A253B" w:rsidRDefault="00FB7E27" w:rsidP="002A253B">
      <w:pPr>
        <w:pStyle w:val="4"/>
        <w:shd w:val="clear" w:color="auto" w:fill="FFFFFF"/>
        <w:spacing w:before="0"/>
        <w:ind w:firstLine="284"/>
        <w:jc w:val="both"/>
        <w:rPr>
          <w:rFonts w:ascii="Times New Roman" w:hAnsi="Times New Roman" w:cs="Times New Roman"/>
          <w:b w:val="0"/>
          <w:i w:val="0"/>
          <w:color w:val="auto"/>
          <w:sz w:val="24"/>
          <w:szCs w:val="24"/>
          <w:lang w:val="fr-FR"/>
        </w:rPr>
      </w:pPr>
      <w:r w:rsidRPr="002A253B">
        <w:rPr>
          <w:rFonts w:ascii="Times New Roman" w:eastAsia="Times New Roman" w:hAnsi="Times New Roman" w:cs="Times New Roman"/>
          <w:bCs w:val="0"/>
          <w:iCs w:val="0"/>
          <w:color w:val="auto"/>
          <w:sz w:val="24"/>
          <w:szCs w:val="24"/>
          <w:lang w:val="fr-FR"/>
        </w:rPr>
        <w:tab/>
      </w:r>
      <w:r w:rsidRPr="002A253B">
        <w:rPr>
          <w:rFonts w:ascii="Times New Roman" w:hAnsi="Times New Roman" w:cs="Times New Roman"/>
          <w:b w:val="0"/>
          <w:i w:val="0"/>
          <w:color w:val="auto"/>
          <w:sz w:val="24"/>
          <w:szCs w:val="24"/>
          <w:lang w:val="fr-FR"/>
        </w:rPr>
        <w:t>În temeiul art.14 alin.(1), 19, 20, 22 al Legii 436/2006 privind administrația publică locală, Legii nr.121/2007 privind administrarea și deetatizarea proprietății publiceși art.8 al Legii nr.523/1999 cu privire la proprietatea publică a unităților administrativ-teritoriale, pct.4 al Regulamentului cu privire la modul de transmitere a bunurilor proprietate publică aprobat prin Hotărârea de Guvern nr.901/2015, Deciziile Consiliului raional Anenii Noi nr.02-14 din 16.05.2019 și nr.04-14 din 12.09.2019șiîn baza demersului parvenit de la Președintele raionului nr.78 din 09.03.2022, Consiliul orășenesc Anenii Noi</w:t>
      </w:r>
      <w:r w:rsidR="002A253B">
        <w:rPr>
          <w:rFonts w:ascii="Times New Roman" w:hAnsi="Times New Roman" w:cs="Times New Roman"/>
          <w:b w:val="0"/>
          <w:i w:val="0"/>
          <w:color w:val="auto"/>
          <w:sz w:val="24"/>
          <w:szCs w:val="24"/>
          <w:lang w:val="fr-FR"/>
        </w:rPr>
        <w:t>,</w:t>
      </w:r>
    </w:p>
    <w:p w:rsidR="00FB7E27" w:rsidRDefault="00FB7E27" w:rsidP="00FB7E27">
      <w:pPr>
        <w:pStyle w:val="a5"/>
        <w:ind w:firstLine="284"/>
        <w:jc w:val="center"/>
        <w:rPr>
          <w:b/>
          <w:sz w:val="24"/>
          <w:szCs w:val="24"/>
          <w:lang w:val="en-US"/>
        </w:rPr>
      </w:pPr>
      <w:r w:rsidRPr="00FD032C">
        <w:rPr>
          <w:b/>
          <w:sz w:val="24"/>
          <w:szCs w:val="24"/>
          <w:lang w:val="en-US"/>
        </w:rPr>
        <w:t>DECIDE:</w:t>
      </w:r>
    </w:p>
    <w:p w:rsidR="00FB7E27" w:rsidRPr="00FD032C" w:rsidRDefault="00FB7E27" w:rsidP="00FB7E27">
      <w:pPr>
        <w:pStyle w:val="a5"/>
        <w:ind w:firstLine="284"/>
        <w:jc w:val="center"/>
        <w:rPr>
          <w:b/>
          <w:sz w:val="24"/>
          <w:szCs w:val="24"/>
          <w:lang w:val="en-US"/>
        </w:rPr>
      </w:pPr>
    </w:p>
    <w:p w:rsidR="00FB7E27" w:rsidRPr="00FD032C" w:rsidRDefault="00FB7E27" w:rsidP="00FB7E27">
      <w:pPr>
        <w:pStyle w:val="a5"/>
        <w:numPr>
          <w:ilvl w:val="0"/>
          <w:numId w:val="1"/>
        </w:numPr>
        <w:ind w:left="0" w:firstLine="284"/>
        <w:jc w:val="both"/>
        <w:rPr>
          <w:b/>
          <w:sz w:val="24"/>
          <w:szCs w:val="24"/>
          <w:lang w:val="ro-RO"/>
        </w:rPr>
      </w:pPr>
      <w:r w:rsidRPr="002A253B">
        <w:rPr>
          <w:sz w:val="24"/>
          <w:szCs w:val="24"/>
          <w:lang w:val="fr-FR"/>
        </w:rPr>
        <w:t>Se transmit, cu titlu gratuit, din proprietatea UAT or. Anenii Noi în proprietatea Consiliului ra</w:t>
      </w:r>
      <w:r w:rsidR="002A253B">
        <w:rPr>
          <w:sz w:val="24"/>
          <w:szCs w:val="24"/>
          <w:lang w:val="fr-FR"/>
        </w:rPr>
        <w:t>ional Anenii Noi, bunulimobil</w:t>
      </w:r>
      <w:r w:rsidRPr="002A253B">
        <w:rPr>
          <w:sz w:val="24"/>
          <w:szCs w:val="24"/>
          <w:lang w:val="fr-FR"/>
        </w:rPr>
        <w:t xml:space="preserve"> după cum urmează:</w:t>
      </w:r>
    </w:p>
    <w:p w:rsidR="00FB7E27" w:rsidRPr="00FD032C" w:rsidRDefault="00FB7E27" w:rsidP="00FB7E27">
      <w:pPr>
        <w:pStyle w:val="a5"/>
        <w:numPr>
          <w:ilvl w:val="1"/>
          <w:numId w:val="1"/>
        </w:numPr>
        <w:jc w:val="both"/>
        <w:rPr>
          <w:b/>
          <w:sz w:val="24"/>
          <w:szCs w:val="24"/>
          <w:lang w:val="ro-RO"/>
        </w:rPr>
      </w:pPr>
      <w:r w:rsidRPr="00FD032C">
        <w:rPr>
          <w:sz w:val="24"/>
          <w:szCs w:val="24"/>
          <w:lang w:val="ro-RO"/>
        </w:rPr>
        <w:t xml:space="preserve">Teren cu nr.cadastral </w:t>
      </w:r>
      <w:r w:rsidR="002A253B">
        <w:rPr>
          <w:b/>
          <w:i/>
          <w:sz w:val="24"/>
          <w:szCs w:val="24"/>
          <w:lang w:val="ro-RO"/>
        </w:rPr>
        <w:t>1001213.221</w:t>
      </w:r>
      <w:r w:rsidRPr="00FD032C">
        <w:rPr>
          <w:b/>
          <w:i/>
          <w:sz w:val="24"/>
          <w:szCs w:val="24"/>
          <w:lang w:val="ro-RO"/>
        </w:rPr>
        <w:t>,</w:t>
      </w:r>
      <w:r w:rsidRPr="00FD032C">
        <w:rPr>
          <w:sz w:val="24"/>
          <w:szCs w:val="24"/>
          <w:lang w:val="ro-RO"/>
        </w:rPr>
        <w:t xml:space="preserve"> cu destinația din intravilanul localității, mod de folosință aferent obiectivului </w:t>
      </w:r>
      <w:r w:rsidR="002A253B">
        <w:rPr>
          <w:sz w:val="24"/>
          <w:szCs w:val="24"/>
          <w:lang w:val="ro-RO"/>
        </w:rPr>
        <w:t>public și administrativ, cu suprafața de 5,7709</w:t>
      </w:r>
      <w:r w:rsidRPr="00FD032C">
        <w:rPr>
          <w:sz w:val="24"/>
          <w:szCs w:val="24"/>
          <w:lang w:val="ro-RO"/>
        </w:rPr>
        <w:t xml:space="preserve"> ha,</w:t>
      </w:r>
      <w:r w:rsidR="002A253B">
        <w:rPr>
          <w:sz w:val="24"/>
          <w:szCs w:val="24"/>
          <w:lang w:val="ro-RO"/>
        </w:rPr>
        <w:t xml:space="preserve"> domeniul public, </w:t>
      </w:r>
      <w:r w:rsidRPr="00FD032C">
        <w:rPr>
          <w:sz w:val="24"/>
          <w:szCs w:val="24"/>
          <w:lang w:val="ro-RO"/>
        </w:rPr>
        <w:t xml:space="preserve">situat pe adresa or.Anenii Noi, strada </w:t>
      </w:r>
      <w:r w:rsidR="002A253B">
        <w:rPr>
          <w:sz w:val="24"/>
          <w:szCs w:val="24"/>
          <w:lang w:val="ro-RO"/>
        </w:rPr>
        <w:t>Parcului, 20/A</w:t>
      </w:r>
      <w:r w:rsidRPr="00FD032C">
        <w:rPr>
          <w:sz w:val="24"/>
          <w:szCs w:val="24"/>
          <w:lang w:val="ro-RO"/>
        </w:rPr>
        <w:t>.</w:t>
      </w:r>
    </w:p>
    <w:p w:rsidR="00FB7E27" w:rsidRPr="00FD032C" w:rsidRDefault="00FB7E27" w:rsidP="00FB7E27">
      <w:pPr>
        <w:pStyle w:val="a5"/>
        <w:numPr>
          <w:ilvl w:val="0"/>
          <w:numId w:val="1"/>
        </w:numPr>
        <w:ind w:left="0" w:firstLine="284"/>
        <w:jc w:val="both"/>
        <w:rPr>
          <w:sz w:val="24"/>
          <w:szCs w:val="24"/>
          <w:lang w:val="ro-RO"/>
        </w:rPr>
      </w:pPr>
      <w:r w:rsidRPr="00FD032C">
        <w:rPr>
          <w:sz w:val="24"/>
          <w:szCs w:val="24"/>
          <w:lang w:val="ro-RO"/>
        </w:rPr>
        <w:t xml:space="preserve">Primăria orașului Anenii Noi în comun cu Aparatul președintelui </w:t>
      </w:r>
      <w:r>
        <w:rPr>
          <w:sz w:val="24"/>
          <w:szCs w:val="24"/>
          <w:lang w:val="ro-RO"/>
        </w:rPr>
        <w:t xml:space="preserve">raionului </w:t>
      </w:r>
      <w:r w:rsidRPr="002A253B">
        <w:rPr>
          <w:sz w:val="24"/>
          <w:szCs w:val="24"/>
          <w:shd w:val="clear" w:color="auto" w:fill="FFFFFF"/>
          <w:lang w:val="ro-RO"/>
        </w:rPr>
        <w:t>vor institui comisia de transmitere și vor asigura, în termen de 30 de zile, transmiterea bunurilor imobile nominalizate la punctul 1 în conformitate cu prevederile Regulamentului cu privire la modul de transmitere a bunurilor proprietate publică, aprobat prin Hotărârea Guvernului nr. 901/2015</w:t>
      </w:r>
      <w:r w:rsidRPr="00FD032C">
        <w:rPr>
          <w:sz w:val="24"/>
          <w:szCs w:val="24"/>
          <w:lang w:val="ro-RO"/>
        </w:rPr>
        <w:t>.</w:t>
      </w:r>
    </w:p>
    <w:p w:rsidR="00FB7E27" w:rsidRPr="00FD032C" w:rsidRDefault="00FB7E27" w:rsidP="00FB7E27">
      <w:pPr>
        <w:pStyle w:val="a5"/>
        <w:numPr>
          <w:ilvl w:val="0"/>
          <w:numId w:val="1"/>
        </w:numPr>
        <w:ind w:left="0" w:firstLine="284"/>
        <w:jc w:val="both"/>
        <w:rPr>
          <w:sz w:val="24"/>
          <w:szCs w:val="24"/>
          <w:lang w:val="ro-RO"/>
        </w:rPr>
      </w:pPr>
      <w:r w:rsidRPr="00FD032C">
        <w:rPr>
          <w:sz w:val="24"/>
          <w:szCs w:val="24"/>
          <w:lang w:val="ro-RO"/>
        </w:rPr>
        <w:t>Titularul de drept va efectua modificarea documentației cada</w:t>
      </w:r>
      <w:r>
        <w:rPr>
          <w:sz w:val="24"/>
          <w:szCs w:val="24"/>
          <w:lang w:val="ro-RO"/>
        </w:rPr>
        <w:t>s</w:t>
      </w:r>
      <w:r w:rsidRPr="00FD032C">
        <w:rPr>
          <w:sz w:val="24"/>
          <w:szCs w:val="24"/>
          <w:lang w:val="ro-RO"/>
        </w:rPr>
        <w:t>trale în conformitate cu prevederile legislației în vigoare</w:t>
      </w:r>
    </w:p>
    <w:p w:rsidR="00FB7E27" w:rsidRPr="002A253B" w:rsidRDefault="00FB7E27" w:rsidP="00FB7E27">
      <w:pPr>
        <w:pStyle w:val="a5"/>
        <w:numPr>
          <w:ilvl w:val="0"/>
          <w:numId w:val="1"/>
        </w:numPr>
        <w:ind w:left="0" w:firstLine="284"/>
        <w:jc w:val="both"/>
        <w:rPr>
          <w:sz w:val="24"/>
          <w:szCs w:val="24"/>
          <w:lang w:val="ro-RO"/>
        </w:rPr>
      </w:pPr>
      <w:r w:rsidRPr="005325FF">
        <w:rPr>
          <w:sz w:val="24"/>
          <w:szCs w:val="24"/>
          <w:lang w:val="ro-RO"/>
        </w:rPr>
        <w:t>Responsabil de executarea prezentei decizii se numeşte specialistul din cadrul primăriei or. Anenii Noi responsabil de domeniu (specialistul în reglementarea regimului  funciar).</w:t>
      </w:r>
    </w:p>
    <w:p w:rsidR="00FB7E27" w:rsidRDefault="00FB7E27" w:rsidP="00FB7E27">
      <w:pPr>
        <w:pStyle w:val="a5"/>
        <w:numPr>
          <w:ilvl w:val="0"/>
          <w:numId w:val="1"/>
        </w:numPr>
        <w:ind w:left="0" w:firstLine="284"/>
        <w:jc w:val="both"/>
        <w:rPr>
          <w:sz w:val="24"/>
          <w:szCs w:val="24"/>
          <w:lang w:val="ro-RO"/>
        </w:rPr>
      </w:pPr>
      <w:r w:rsidRPr="003209A5">
        <w:rPr>
          <w:sz w:val="24"/>
          <w:szCs w:val="24"/>
          <w:lang w:val="ro-RO"/>
        </w:rPr>
        <w:t>Prezenta decizie se aduce la cunoştinţă publică prin plasarea în Registrul de Stat al Actelor Locale, pe pag web şi panoul informativ al instituţiei.</w:t>
      </w:r>
    </w:p>
    <w:p w:rsidR="00FB7E27" w:rsidRDefault="002A253B" w:rsidP="00FB7E27">
      <w:pPr>
        <w:pStyle w:val="a6"/>
        <w:spacing w:after="0"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00FB7E27">
        <w:rPr>
          <w:rFonts w:ascii="Times New Roman" w:hAnsi="Times New Roman" w:cs="Times New Roman"/>
          <w:sz w:val="24"/>
          <w:szCs w:val="24"/>
          <w:lang w:val="ro-RO"/>
        </w:rPr>
        <w:t>.</w:t>
      </w:r>
      <w:r w:rsidR="00FB7E27" w:rsidRPr="003209A5">
        <w:rPr>
          <w:rFonts w:ascii="Times New Roman" w:hAnsi="Times New Roman" w:cs="Times New Roman"/>
          <w:sz w:val="24"/>
          <w:szCs w:val="24"/>
          <w:lang w:val="ro-RO"/>
        </w:rPr>
        <w:t xml:space="preserve"> Prezenta decizie, poate fi notificată autorității publice emitente de Oficiului Teritorial Căușeni al Cancelariei de Stat în termen de 30 de zile de la data includerii actului în Registrul de stat al actelor locale.</w:t>
      </w:r>
    </w:p>
    <w:p w:rsidR="00FB7E27" w:rsidRDefault="002A253B" w:rsidP="00FB7E27">
      <w:pPr>
        <w:pStyle w:val="a6"/>
        <w:spacing w:after="0" w:line="240" w:lineRule="auto"/>
        <w:ind w:left="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rPr>
        <w:t>7</w:t>
      </w:r>
      <w:r w:rsidR="00FB7E27" w:rsidRPr="003209A5">
        <w:rPr>
          <w:rFonts w:ascii="Times New Roman" w:eastAsia="Times New Roman" w:hAnsi="Times New Roman" w:cs="Times New Roman"/>
          <w:sz w:val="24"/>
          <w:szCs w:val="24"/>
          <w:lang w:val="ro-RO"/>
        </w:rPr>
        <w:t>. Prezenta decizie, poate fi contestată de persoana interesată, prin intermediul Judecătoriei Anenii Noi, sediul Central (or. Anenii Noi, str. Mărțișor nr. 15), în termen de 30 de zile de la comunicare.</w:t>
      </w:r>
    </w:p>
    <w:p w:rsidR="00FB7E27" w:rsidRDefault="002A253B" w:rsidP="00FB7E27">
      <w:pPr>
        <w:pStyle w:val="a6"/>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8</w:t>
      </w:r>
      <w:r w:rsidR="00FB7E27" w:rsidRPr="003209A5">
        <w:rPr>
          <w:rFonts w:ascii="Times New Roman" w:eastAsia="Times New Roman" w:hAnsi="Times New Roman" w:cs="Times New Roman"/>
          <w:sz w:val="24"/>
          <w:szCs w:val="24"/>
          <w:lang w:val="ro-RO"/>
        </w:rPr>
        <w:t>. Controlul asupra executării prezentei decizii se atribuie dlui Maţarin A., primar.</w:t>
      </w:r>
    </w:p>
    <w:p w:rsidR="00FB7E27" w:rsidRPr="003209A5" w:rsidRDefault="00FB7E27" w:rsidP="00FB7E27">
      <w:pPr>
        <w:pStyle w:val="a6"/>
        <w:spacing w:after="0" w:line="240" w:lineRule="auto"/>
        <w:ind w:left="0"/>
        <w:jc w:val="both"/>
        <w:rPr>
          <w:rFonts w:ascii="Times New Roman" w:hAnsi="Times New Roman" w:cs="Times New Roman"/>
          <w:sz w:val="24"/>
          <w:szCs w:val="24"/>
          <w:lang w:val="ro-RO"/>
        </w:rPr>
      </w:pPr>
    </w:p>
    <w:p w:rsidR="00FB7E27" w:rsidRPr="00FD032C" w:rsidRDefault="00FB7E27" w:rsidP="002A253B">
      <w:pPr>
        <w:pStyle w:val="a3"/>
        <w:ind w:left="-284" w:firstLine="284"/>
        <w:rPr>
          <w:rFonts w:ascii="Times New Roman" w:hAnsi="Times New Roman"/>
          <w:b/>
          <w:sz w:val="24"/>
          <w:szCs w:val="24"/>
          <w:lang w:val="en-US"/>
        </w:rPr>
      </w:pPr>
      <w:proofErr w:type="spellStart"/>
      <w:r w:rsidRPr="00FD032C">
        <w:rPr>
          <w:rFonts w:ascii="Times New Roman" w:hAnsi="Times New Roman"/>
          <w:b/>
          <w:sz w:val="24"/>
          <w:szCs w:val="24"/>
          <w:lang w:val="en-US"/>
        </w:rPr>
        <w:t>Preşedinteleşedinţei</w:t>
      </w:r>
      <w:proofErr w:type="spellEnd"/>
      <w:r w:rsidRPr="00FD032C">
        <w:rPr>
          <w:rFonts w:ascii="Times New Roman" w:hAnsi="Times New Roman"/>
          <w:b/>
          <w:sz w:val="24"/>
          <w:szCs w:val="24"/>
          <w:lang w:val="en-US"/>
        </w:rPr>
        <w:tab/>
      </w:r>
      <w:r w:rsidRPr="00FD032C">
        <w:rPr>
          <w:rFonts w:ascii="Times New Roman" w:hAnsi="Times New Roman"/>
          <w:b/>
          <w:sz w:val="24"/>
          <w:szCs w:val="24"/>
          <w:lang w:val="en-US"/>
        </w:rPr>
        <w:tab/>
      </w:r>
    </w:p>
    <w:p w:rsidR="00FB7E27" w:rsidRPr="00FD032C" w:rsidRDefault="00FB7E27" w:rsidP="002A253B">
      <w:pPr>
        <w:pStyle w:val="a3"/>
        <w:rPr>
          <w:rFonts w:ascii="Times New Roman" w:hAnsi="Times New Roman"/>
          <w:b/>
          <w:sz w:val="24"/>
          <w:szCs w:val="24"/>
          <w:lang w:val="en-US"/>
        </w:rPr>
      </w:pPr>
      <w:proofErr w:type="spellStart"/>
      <w:r w:rsidRPr="00FD032C">
        <w:rPr>
          <w:rFonts w:ascii="Times New Roman" w:hAnsi="Times New Roman"/>
          <w:b/>
          <w:sz w:val="24"/>
          <w:szCs w:val="24"/>
          <w:lang w:val="en-US"/>
        </w:rPr>
        <w:t>Contrasemnează</w:t>
      </w:r>
      <w:proofErr w:type="spellEnd"/>
      <w:r w:rsidRPr="00FD032C">
        <w:rPr>
          <w:rFonts w:ascii="Times New Roman" w:hAnsi="Times New Roman"/>
          <w:b/>
          <w:sz w:val="24"/>
          <w:szCs w:val="24"/>
          <w:lang w:val="en-US"/>
        </w:rPr>
        <w:t>:</w:t>
      </w:r>
    </w:p>
    <w:p w:rsidR="00FB7E27" w:rsidRDefault="00130A7D" w:rsidP="002A253B">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Secretara</w:t>
      </w:r>
      <w:proofErr w:type="spellEnd"/>
      <w:r w:rsidR="00FB7E27">
        <w:rPr>
          <w:rFonts w:ascii="Times New Roman" w:hAnsi="Times New Roman" w:cs="Times New Roman"/>
          <w:b/>
          <w:sz w:val="24"/>
          <w:szCs w:val="24"/>
          <w:lang w:val="en-US"/>
        </w:rPr>
        <w:t xml:space="preserve"> </w:t>
      </w:r>
      <w:proofErr w:type="spellStart"/>
      <w:r w:rsidR="00FB7E27" w:rsidRPr="00FD032C">
        <w:rPr>
          <w:rFonts w:ascii="Times New Roman" w:hAnsi="Times New Roman" w:cs="Times New Roman"/>
          <w:b/>
          <w:sz w:val="24"/>
          <w:szCs w:val="24"/>
          <w:lang w:val="en-US"/>
        </w:rPr>
        <w:t>Consiliului</w:t>
      </w:r>
      <w:proofErr w:type="spellEnd"/>
      <w:r>
        <w:rPr>
          <w:rFonts w:ascii="Times New Roman" w:hAnsi="Times New Roman" w:cs="Times New Roman"/>
          <w:b/>
          <w:sz w:val="24"/>
          <w:szCs w:val="24"/>
          <w:lang w:val="en-US"/>
        </w:rPr>
        <w:t xml:space="preserve"> </w:t>
      </w:r>
      <w:proofErr w:type="spellStart"/>
      <w:r w:rsidR="00FB7E27" w:rsidRPr="00FD032C">
        <w:rPr>
          <w:rFonts w:ascii="Times New Roman" w:hAnsi="Times New Roman" w:cs="Times New Roman"/>
          <w:b/>
          <w:sz w:val="24"/>
          <w:szCs w:val="24"/>
          <w:lang w:val="en-US"/>
        </w:rPr>
        <w:t>orășenesc</w:t>
      </w:r>
      <w:proofErr w:type="spellEnd"/>
      <w:r w:rsidR="00FB7E27" w:rsidRPr="00FD032C">
        <w:rPr>
          <w:rFonts w:ascii="Times New Roman" w:hAnsi="Times New Roman" w:cs="Times New Roman"/>
          <w:b/>
          <w:sz w:val="24"/>
          <w:szCs w:val="24"/>
          <w:lang w:val="en-US"/>
        </w:rPr>
        <w:tab/>
      </w:r>
      <w:r w:rsidR="00FB7E27" w:rsidRPr="00FD032C">
        <w:rPr>
          <w:rFonts w:ascii="Times New Roman" w:hAnsi="Times New Roman" w:cs="Times New Roman"/>
          <w:b/>
          <w:sz w:val="24"/>
          <w:szCs w:val="24"/>
          <w:lang w:val="en-US"/>
        </w:rPr>
        <w:tab/>
      </w:r>
      <w:r>
        <w:rPr>
          <w:rFonts w:ascii="Times New Roman" w:hAnsi="Times New Roman" w:cs="Times New Roman"/>
          <w:b/>
          <w:sz w:val="24"/>
          <w:szCs w:val="24"/>
          <w:lang w:val="en-US"/>
        </w:rPr>
        <w:t xml:space="preserve">                               </w:t>
      </w:r>
      <w:r w:rsidR="00FB7E27">
        <w:rPr>
          <w:rFonts w:ascii="Times New Roman" w:hAnsi="Times New Roman" w:cs="Times New Roman"/>
          <w:b/>
          <w:sz w:val="24"/>
          <w:szCs w:val="24"/>
          <w:lang w:val="en-US"/>
        </w:rPr>
        <w:t xml:space="preserve">R. </w:t>
      </w:r>
      <w:proofErr w:type="spellStart"/>
      <w:r w:rsidR="00FB7E27">
        <w:rPr>
          <w:rFonts w:ascii="Times New Roman" w:hAnsi="Times New Roman" w:cs="Times New Roman"/>
          <w:b/>
          <w:sz w:val="24"/>
          <w:szCs w:val="24"/>
          <w:lang w:val="en-US"/>
        </w:rPr>
        <w:t>Melnic</w:t>
      </w:r>
      <w:proofErr w:type="spellEnd"/>
    </w:p>
    <w:p w:rsidR="00FB7E27" w:rsidRDefault="00FB7E27" w:rsidP="00FB7E27">
      <w:pPr>
        <w:ind w:firstLine="284"/>
        <w:rPr>
          <w:rFonts w:ascii="Times New Roman" w:hAnsi="Times New Roman" w:cs="Times New Roman"/>
          <w:b/>
          <w:sz w:val="24"/>
          <w:szCs w:val="24"/>
          <w:lang w:val="en-US"/>
        </w:rPr>
      </w:pPr>
    </w:p>
    <w:p w:rsidR="00016365" w:rsidRPr="007024C4" w:rsidRDefault="00016365">
      <w:pPr>
        <w:rPr>
          <w:lang w:val="en-US"/>
        </w:rPr>
      </w:pPr>
      <w:bookmarkStart w:id="0" w:name="_GoBack"/>
      <w:bookmarkEnd w:id="0"/>
    </w:p>
    <w:sectPr w:rsidR="00016365" w:rsidRPr="007024C4" w:rsidSect="002A253B">
      <w:pgSz w:w="11906" w:h="16838"/>
      <w:pgMar w:top="0" w:right="850" w:bottom="14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6315D"/>
    <w:multiLevelType w:val="multilevel"/>
    <w:tmpl w:val="D2FCC490"/>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506" w:hanging="108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866" w:hanging="1440"/>
      </w:pPr>
      <w:rPr>
        <w:rFonts w:hint="default"/>
        <w:b w:val="0"/>
      </w:rPr>
    </w:lvl>
    <w:lvl w:ilvl="6">
      <w:start w:val="1"/>
      <w:numFmt w:val="decimal"/>
      <w:isLgl/>
      <w:lvlText w:val="%1.%2.%3.%4.%5.%6.%7."/>
      <w:lvlJc w:val="left"/>
      <w:pPr>
        <w:ind w:left="2226" w:hanging="1800"/>
      </w:pPr>
      <w:rPr>
        <w:rFonts w:hint="default"/>
        <w:b w:val="0"/>
      </w:rPr>
    </w:lvl>
    <w:lvl w:ilvl="7">
      <w:start w:val="1"/>
      <w:numFmt w:val="decimal"/>
      <w:isLgl/>
      <w:lvlText w:val="%1.%2.%3.%4.%5.%6.%7.%8."/>
      <w:lvlJc w:val="left"/>
      <w:pPr>
        <w:ind w:left="2226" w:hanging="1800"/>
      </w:pPr>
      <w:rPr>
        <w:rFonts w:hint="default"/>
        <w:b w:val="0"/>
      </w:rPr>
    </w:lvl>
    <w:lvl w:ilvl="8">
      <w:start w:val="1"/>
      <w:numFmt w:val="decimal"/>
      <w:isLgl/>
      <w:lvlText w:val="%1.%2.%3.%4.%5.%6.%7.%8.%9."/>
      <w:lvlJc w:val="left"/>
      <w:pPr>
        <w:ind w:left="2586" w:hanging="2160"/>
      </w:pPr>
      <w:rPr>
        <w:rFonts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7E27"/>
    <w:rsid w:val="00016365"/>
    <w:rsid w:val="0009057E"/>
    <w:rsid w:val="000E0755"/>
    <w:rsid w:val="00130A7D"/>
    <w:rsid w:val="00282969"/>
    <w:rsid w:val="002A253B"/>
    <w:rsid w:val="006C4C91"/>
    <w:rsid w:val="007024C4"/>
    <w:rsid w:val="007A33AB"/>
    <w:rsid w:val="008217F6"/>
    <w:rsid w:val="00BF026F"/>
    <w:rsid w:val="00DC6178"/>
    <w:rsid w:val="00DE4911"/>
    <w:rsid w:val="00E26BCC"/>
    <w:rsid w:val="00E770EB"/>
    <w:rsid w:val="00F8457C"/>
    <w:rsid w:val="00FB7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755"/>
  </w:style>
  <w:style w:type="paragraph" w:styleId="1">
    <w:name w:val="heading 1"/>
    <w:basedOn w:val="a"/>
    <w:next w:val="a"/>
    <w:link w:val="10"/>
    <w:qFormat/>
    <w:rsid w:val="00FB7E27"/>
    <w:pPr>
      <w:keepNext/>
      <w:spacing w:after="120" w:line="240" w:lineRule="auto"/>
      <w:outlineLvl w:val="0"/>
    </w:pPr>
    <w:rPr>
      <w:rFonts w:ascii="Times Roumanian" w:eastAsia="Times New Roman" w:hAnsi="Times Roumanian" w:cs="Times New Roman"/>
      <w:b/>
      <w:sz w:val="24"/>
      <w:szCs w:val="20"/>
      <w:lang w:val="en-US"/>
    </w:rPr>
  </w:style>
  <w:style w:type="paragraph" w:styleId="4">
    <w:name w:val="heading 4"/>
    <w:basedOn w:val="a"/>
    <w:next w:val="a"/>
    <w:link w:val="40"/>
    <w:uiPriority w:val="9"/>
    <w:unhideWhenUsed/>
    <w:qFormat/>
    <w:rsid w:val="00FB7E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FB7E27"/>
    <w:rPr>
      <w:rFonts w:ascii="Times Roumanian" w:eastAsia="Times New Roman" w:hAnsi="Times Roumanian" w:cs="Times New Roman"/>
      <w:b/>
      <w:sz w:val="24"/>
      <w:szCs w:val="20"/>
      <w:lang w:val="en-US"/>
    </w:rPr>
  </w:style>
  <w:style w:type="character" w:customStyle="1" w:styleId="40">
    <w:name w:val="Заголовок 4 Знак"/>
    <w:basedOn w:val="a0"/>
    <w:link w:val="4"/>
    <w:uiPriority w:val="9"/>
    <w:rsid w:val="00FB7E27"/>
    <w:rPr>
      <w:rFonts w:asciiTheme="majorHAnsi" w:eastAsiaTheme="majorEastAsia" w:hAnsiTheme="majorHAnsi" w:cstheme="majorBidi"/>
      <w:b/>
      <w:bCs/>
      <w:i/>
      <w:iCs/>
      <w:color w:val="4F81BD" w:themeColor="accent1"/>
    </w:rPr>
  </w:style>
  <w:style w:type="paragraph" w:customStyle="1" w:styleId="FR2">
    <w:name w:val="FR2"/>
    <w:rsid w:val="00FB7E27"/>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Plain Text"/>
    <w:basedOn w:val="a"/>
    <w:link w:val="a4"/>
    <w:rsid w:val="00FB7E27"/>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FB7E27"/>
    <w:rPr>
      <w:rFonts w:ascii="Courier New" w:eastAsia="Times New Roman" w:hAnsi="Courier New" w:cs="Times New Roman"/>
      <w:sz w:val="20"/>
      <w:szCs w:val="20"/>
    </w:rPr>
  </w:style>
  <w:style w:type="character" w:customStyle="1" w:styleId="FontStyle26">
    <w:name w:val="Font Style26"/>
    <w:basedOn w:val="a0"/>
    <w:rsid w:val="00FB7E27"/>
    <w:rPr>
      <w:rFonts w:ascii="Times New Roman" w:hAnsi="Times New Roman" w:cs="Times New Roman" w:hint="default"/>
      <w:sz w:val="26"/>
      <w:szCs w:val="26"/>
    </w:rPr>
  </w:style>
  <w:style w:type="paragraph" w:styleId="a5">
    <w:name w:val="No Spacing"/>
    <w:uiPriority w:val="1"/>
    <w:qFormat/>
    <w:rsid w:val="00FB7E27"/>
    <w:pPr>
      <w:spacing w:after="0" w:line="240" w:lineRule="auto"/>
    </w:pPr>
    <w:rPr>
      <w:rFonts w:ascii="Times New Roman" w:eastAsia="Times New Roman" w:hAnsi="Times New Roman" w:cs="Times New Roman"/>
      <w:sz w:val="32"/>
      <w:szCs w:val="32"/>
    </w:rPr>
  </w:style>
  <w:style w:type="paragraph" w:styleId="a6">
    <w:name w:val="List Paragraph"/>
    <w:basedOn w:val="a"/>
    <w:uiPriority w:val="34"/>
    <w:qFormat/>
    <w:rsid w:val="00FB7E27"/>
    <w:pPr>
      <w:ind w:left="720"/>
      <w:contextualSpacing/>
    </w:pPr>
  </w:style>
  <w:style w:type="paragraph" w:styleId="a7">
    <w:name w:val="Balloon Text"/>
    <w:basedOn w:val="a"/>
    <w:link w:val="a8"/>
    <w:uiPriority w:val="99"/>
    <w:semiHidden/>
    <w:unhideWhenUsed/>
    <w:rsid w:val="00FB7E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7E27"/>
    <w:rPr>
      <w:rFonts w:ascii="Tahoma" w:hAnsi="Tahoma" w:cs="Tahoma"/>
      <w:sz w:val="16"/>
      <w:szCs w:val="16"/>
    </w:rPr>
  </w:style>
  <w:style w:type="table" w:styleId="a9">
    <w:name w:val="Table Grid"/>
    <w:basedOn w:val="a1"/>
    <w:uiPriority w:val="59"/>
    <w:rsid w:val="002A2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13</cp:revision>
  <cp:lastPrinted>2023-03-03T06:50:00Z</cp:lastPrinted>
  <dcterms:created xsi:type="dcterms:W3CDTF">2022-03-22T16:15:00Z</dcterms:created>
  <dcterms:modified xsi:type="dcterms:W3CDTF">2023-03-11T06:55:00Z</dcterms:modified>
</cp:coreProperties>
</file>