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36" w:rsidRDefault="00162136">
      <w:pPr>
        <w:rPr>
          <w:lang w:val="en-US"/>
        </w:rPr>
      </w:pPr>
    </w:p>
    <w:p w:rsidR="00162136" w:rsidRPr="00162136" w:rsidRDefault="00162136">
      <w:pPr>
        <w:rPr>
          <w:lang w:val="en-US"/>
        </w:rPr>
      </w:pPr>
    </w:p>
    <w:tbl>
      <w:tblPr>
        <w:tblW w:w="10668" w:type="dxa"/>
        <w:tblInd w:w="-459" w:type="dxa"/>
        <w:tblLayout w:type="fixed"/>
        <w:tblLook w:val="04A0"/>
      </w:tblPr>
      <w:tblGrid>
        <w:gridCol w:w="4534"/>
        <w:gridCol w:w="660"/>
        <w:gridCol w:w="758"/>
        <w:gridCol w:w="4716"/>
      </w:tblGrid>
      <w:tr w:rsidR="000F1601" w:rsidTr="00162136">
        <w:trPr>
          <w:cantSplit/>
          <w:trHeight w:val="1554"/>
        </w:trPr>
        <w:tc>
          <w:tcPr>
            <w:tcW w:w="4534" w:type="dxa"/>
          </w:tcPr>
          <w:p w:rsidR="000F1601" w:rsidRPr="00162136" w:rsidRDefault="000F1601" w:rsidP="000F1601">
            <w:pPr>
              <w:pStyle w:val="FR2"/>
              <w:tabs>
                <w:tab w:val="left" w:pos="-392"/>
              </w:tabs>
              <w:spacing w:before="0" w:line="240" w:lineRule="auto"/>
              <w:ind w:left="0" w:right="-108"/>
              <w:rPr>
                <w:rFonts w:ascii="Times New Roman" w:hAnsi="Times New Roman"/>
                <w:b/>
                <w:sz w:val="25"/>
                <w:szCs w:val="25"/>
                <w:lang w:val="en-US" w:eastAsia="zh-CN"/>
              </w:rPr>
            </w:pPr>
          </w:p>
          <w:p w:rsidR="000F1601" w:rsidRDefault="000F1601" w:rsidP="000F1601">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F1601" w:rsidRDefault="000F1601" w:rsidP="000F1601">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F1601" w:rsidRDefault="000F1601" w:rsidP="000F1601">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0F1601" w:rsidRDefault="000F1601" w:rsidP="000F1601">
            <w:pPr>
              <w:ind w:left="175" w:right="176" w:hanging="141"/>
              <w:jc w:val="center"/>
              <w:rPr>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0F1601" w:rsidRDefault="000F1601" w:rsidP="000F1601">
            <w:pPr>
              <w:pStyle w:val="FR2"/>
              <w:tabs>
                <w:tab w:val="left" w:pos="-392"/>
              </w:tabs>
              <w:spacing w:before="0" w:line="240" w:lineRule="auto"/>
              <w:ind w:left="0" w:right="-108" w:firstLine="601"/>
              <w:jc w:val="center"/>
              <w:rPr>
                <w:rFonts w:ascii="Times New Roman" w:hAnsi="Times New Roman"/>
                <w:b/>
                <w:sz w:val="25"/>
                <w:szCs w:val="25"/>
                <w:lang w:val="ru-RU"/>
              </w:rPr>
            </w:pPr>
          </w:p>
          <w:p w:rsidR="000F1601" w:rsidRDefault="000F1601" w:rsidP="000F1601">
            <w:pPr>
              <w:pStyle w:val="FR2"/>
              <w:tabs>
                <w:tab w:val="left" w:pos="-392"/>
              </w:tabs>
              <w:spacing w:before="0" w:line="240" w:lineRule="auto"/>
              <w:ind w:left="0" w:right="-108" w:firstLine="601"/>
              <w:jc w:val="center"/>
              <w:rPr>
                <w:rFonts w:ascii="Times New Roman" w:hAnsi="Times New Roman"/>
                <w:b/>
                <w:sz w:val="25"/>
                <w:szCs w:val="25"/>
                <w:lang w:val="ru-RU"/>
              </w:rPr>
            </w:pPr>
          </w:p>
          <w:p w:rsidR="000F1601" w:rsidRDefault="000F1601" w:rsidP="000F1601">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F1601" w:rsidRDefault="000F1601" w:rsidP="000F1601">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F1601" w:rsidTr="00162136">
        <w:trPr>
          <w:cantSplit/>
          <w:trHeight w:val="620"/>
        </w:trPr>
        <w:tc>
          <w:tcPr>
            <w:tcW w:w="4534" w:type="dxa"/>
            <w:tcBorders>
              <w:top w:val="nil"/>
              <w:left w:val="nil"/>
              <w:bottom w:val="nil"/>
              <w:right w:val="single" w:sz="4" w:space="0" w:color="FFFFFF"/>
            </w:tcBorders>
            <w:hideMark/>
          </w:tcPr>
          <w:p w:rsidR="000F1601" w:rsidRDefault="000F1601" w:rsidP="000F1601">
            <w:pPr>
              <w:pStyle w:val="1"/>
              <w:tabs>
                <w:tab w:val="left" w:pos="-392"/>
              </w:tabs>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0F1601" w:rsidRDefault="000F1601" w:rsidP="000F1601">
            <w:pPr>
              <w:tabs>
                <w:tab w:val="left" w:pos="-675"/>
              </w:tabs>
              <w:rPr>
                <w:sz w:val="18"/>
                <w:szCs w:val="18"/>
                <w:lang w:val="en-US"/>
              </w:rPr>
            </w:pPr>
            <w:r>
              <w:rPr>
                <w:sz w:val="18"/>
                <w:szCs w:val="18"/>
                <w:lang w:val="en-US"/>
              </w:rPr>
              <w:t xml:space="preserve">             </w:t>
            </w:r>
            <w:r>
              <w:rPr>
                <w:sz w:val="18"/>
                <w:szCs w:val="18"/>
                <w:lang w:val="zh-CN" w:eastAsia="zh-CN"/>
              </w:rPr>
              <w:t xml:space="preserve"> tel/fax 026522108, </w:t>
            </w:r>
            <w:r>
              <w:rPr>
                <w:sz w:val="18"/>
                <w:szCs w:val="18"/>
                <w:lang w:val="en-US"/>
              </w:rPr>
              <w:t>consiliulorasenesc@gmail.com</w:t>
            </w:r>
          </w:p>
        </w:tc>
        <w:tc>
          <w:tcPr>
            <w:tcW w:w="660" w:type="dxa"/>
            <w:tcBorders>
              <w:top w:val="nil"/>
              <w:left w:val="single" w:sz="4" w:space="0" w:color="FFFFFF"/>
              <w:bottom w:val="nil"/>
              <w:right w:val="nil"/>
            </w:tcBorders>
          </w:tcPr>
          <w:p w:rsidR="000F1601" w:rsidRDefault="000F1601" w:rsidP="000F1601">
            <w:pPr>
              <w:jc w:val="center"/>
              <w:rPr>
                <w:sz w:val="18"/>
                <w:szCs w:val="18"/>
                <w:lang w:val="en-US"/>
              </w:rPr>
            </w:pPr>
          </w:p>
        </w:tc>
        <w:tc>
          <w:tcPr>
            <w:tcW w:w="5474" w:type="dxa"/>
            <w:gridSpan w:val="2"/>
            <w:hideMark/>
          </w:tcPr>
          <w:p w:rsidR="000F1601" w:rsidRDefault="000F1601" w:rsidP="000F1601">
            <w:pPr>
              <w:pStyle w:val="1"/>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rPr>
              <w:t>6501, г</w:t>
            </w:r>
            <w:r>
              <w:rPr>
                <w:rFonts w:ascii="Times New Roman" w:hAnsi="Times New Roman"/>
                <w:b w:val="0"/>
                <w:sz w:val="18"/>
                <w:szCs w:val="18"/>
                <w:lang w:val="zh-CN" w:eastAsia="zh-CN"/>
              </w:rPr>
              <w:t>.</w:t>
            </w:r>
            <w:r>
              <w:rPr>
                <w:rFonts w:ascii="Times New Roman" w:hAnsi="Times New Roman"/>
                <w:b w:val="0"/>
                <w:sz w:val="18"/>
                <w:szCs w:val="18"/>
              </w:rPr>
              <w:t>Анений Ной</w:t>
            </w:r>
            <w:r>
              <w:rPr>
                <w:rFonts w:ascii="Times New Roman" w:hAnsi="Times New Roman"/>
                <w:b w:val="0"/>
                <w:sz w:val="18"/>
                <w:szCs w:val="18"/>
                <w:lang w:val="zh-CN" w:eastAsia="zh-CN"/>
              </w:rPr>
              <w:t>, ул.</w:t>
            </w:r>
            <w:r>
              <w:rPr>
                <w:rFonts w:ascii="Times New Roman" w:hAnsi="Times New Roman"/>
                <w:b w:val="0"/>
                <w:sz w:val="18"/>
                <w:szCs w:val="18"/>
              </w:rPr>
              <w:t>Суворов</w:t>
            </w:r>
            <w:r>
              <w:rPr>
                <w:rFonts w:ascii="Times New Roman" w:hAnsi="Times New Roman"/>
                <w:b w:val="0"/>
                <w:sz w:val="18"/>
                <w:szCs w:val="18"/>
                <w:lang w:val="zh-CN" w:eastAsia="zh-CN"/>
              </w:rPr>
              <w:t xml:space="preserve">, </w:t>
            </w:r>
            <w:r>
              <w:rPr>
                <w:rFonts w:ascii="Times New Roman" w:hAnsi="Times New Roman"/>
                <w:b w:val="0"/>
                <w:sz w:val="18"/>
                <w:szCs w:val="18"/>
              </w:rPr>
              <w:t>6</w:t>
            </w:r>
          </w:p>
          <w:p w:rsidR="000F1601" w:rsidRDefault="000F1601" w:rsidP="000F1601">
            <w:pPr>
              <w:ind w:left="-391" w:firstLine="142"/>
              <w:jc w:val="center"/>
              <w:rPr>
                <w:sz w:val="18"/>
                <w:szCs w:val="18"/>
              </w:rPr>
            </w:pPr>
            <w:r>
              <w:rPr>
                <w:sz w:val="18"/>
                <w:szCs w:val="18"/>
                <w:lang w:val="zh-CN" w:eastAsia="zh-CN"/>
              </w:rPr>
              <w:t xml:space="preserve"> тел/факс </w:t>
            </w:r>
            <w:r>
              <w:rPr>
                <w:sz w:val="18"/>
                <w:szCs w:val="18"/>
              </w:rPr>
              <w:t>026522108,</w:t>
            </w:r>
            <w:r>
              <w:rPr>
                <w:sz w:val="18"/>
                <w:szCs w:val="18"/>
                <w:lang w:val="en-US"/>
              </w:rPr>
              <w:t>consiliulorasenesc</w:t>
            </w:r>
            <w:r>
              <w:rPr>
                <w:sz w:val="18"/>
                <w:szCs w:val="18"/>
              </w:rPr>
              <w:t>@</w:t>
            </w:r>
            <w:r>
              <w:rPr>
                <w:sz w:val="18"/>
                <w:szCs w:val="18"/>
                <w:lang w:val="en-US"/>
              </w:rPr>
              <w:t>gmail</w:t>
            </w:r>
            <w:r>
              <w:rPr>
                <w:sz w:val="18"/>
                <w:szCs w:val="18"/>
              </w:rPr>
              <w:t>.</w:t>
            </w:r>
            <w:r>
              <w:rPr>
                <w:sz w:val="18"/>
                <w:szCs w:val="18"/>
                <w:lang w:val="en-US"/>
              </w:rPr>
              <w:t>com</w:t>
            </w:r>
          </w:p>
        </w:tc>
      </w:tr>
    </w:tbl>
    <w:p w:rsidR="000F1601" w:rsidRDefault="009B2E4B" w:rsidP="000F1601">
      <w:pPr>
        <w:jc w:val="center"/>
        <w:rPr>
          <w:b/>
          <w:lang w:val="ro-RO" w:eastAsia="zh-CN"/>
        </w:rPr>
      </w:pPr>
      <w:r w:rsidRPr="009B2E4B">
        <w:pict>
          <v:line id="_x0000_s1028"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0F1601" w:rsidRDefault="000F1601" w:rsidP="000F1601">
      <w:pPr>
        <w:jc w:val="right"/>
        <w:rPr>
          <w:b/>
          <w:sz w:val="24"/>
          <w:szCs w:val="24"/>
          <w:lang w:val="ro-RO"/>
        </w:rPr>
      </w:pPr>
    </w:p>
    <w:p w:rsidR="000F1601" w:rsidRDefault="000F1601" w:rsidP="000F1601">
      <w:pPr>
        <w:jc w:val="right"/>
        <w:rPr>
          <w:b/>
          <w:sz w:val="24"/>
          <w:szCs w:val="24"/>
          <w:lang w:val="ro-RO"/>
        </w:rPr>
      </w:pPr>
      <w:r>
        <w:rPr>
          <w:b/>
          <w:sz w:val="24"/>
          <w:szCs w:val="24"/>
          <w:lang w:val="ro-RO"/>
        </w:rPr>
        <w:t xml:space="preserve"> PROI</w:t>
      </w:r>
      <w:r w:rsidR="00ED5365">
        <w:rPr>
          <w:b/>
          <w:sz w:val="24"/>
          <w:szCs w:val="24"/>
          <w:lang w:val="ro-RO"/>
        </w:rPr>
        <w:t>E</w:t>
      </w:r>
      <w:r>
        <w:rPr>
          <w:b/>
          <w:sz w:val="24"/>
          <w:szCs w:val="24"/>
          <w:lang w:val="ro-RO"/>
        </w:rPr>
        <w:t>CT nr. _____</w:t>
      </w:r>
    </w:p>
    <w:p w:rsidR="000F1601" w:rsidRDefault="000F1601" w:rsidP="000F1601">
      <w:pPr>
        <w:jc w:val="center"/>
        <w:rPr>
          <w:sz w:val="24"/>
          <w:szCs w:val="24"/>
          <w:u w:val="single"/>
          <w:lang w:val="ro-RO"/>
        </w:rPr>
      </w:pPr>
      <w:r>
        <w:rPr>
          <w:b/>
          <w:sz w:val="24"/>
          <w:szCs w:val="24"/>
          <w:lang w:val="ro-RO"/>
        </w:rPr>
        <w:t>DECIZIE nr. 1/ ___</w:t>
      </w:r>
    </w:p>
    <w:p w:rsidR="000F1601" w:rsidRDefault="000F1601" w:rsidP="000F1601">
      <w:pPr>
        <w:jc w:val="center"/>
        <w:rPr>
          <w:b/>
          <w:sz w:val="24"/>
          <w:szCs w:val="24"/>
          <w:lang w:val="en-US"/>
        </w:rPr>
      </w:pPr>
      <w:r>
        <w:rPr>
          <w:b/>
          <w:sz w:val="24"/>
          <w:szCs w:val="24"/>
          <w:lang w:val="ro-RO"/>
        </w:rPr>
        <w:t xml:space="preserve">din </w:t>
      </w:r>
      <w:r>
        <w:rPr>
          <w:b/>
          <w:sz w:val="24"/>
          <w:szCs w:val="24"/>
          <w:lang w:val="en-US"/>
        </w:rPr>
        <w:t xml:space="preserve"> ___ ianuarie 2023</w:t>
      </w:r>
    </w:p>
    <w:p w:rsidR="000F1601" w:rsidRDefault="000F1601" w:rsidP="000F1601">
      <w:pPr>
        <w:pStyle w:val="Default"/>
        <w:rPr>
          <w:b/>
          <w:lang w:val="en-US"/>
        </w:rPr>
      </w:pPr>
    </w:p>
    <w:p w:rsidR="000F1601" w:rsidRDefault="000F1601" w:rsidP="000F1601">
      <w:pPr>
        <w:pStyle w:val="Default"/>
        <w:rPr>
          <w:b/>
          <w:lang w:val="en-US"/>
        </w:rPr>
      </w:pPr>
    </w:p>
    <w:p w:rsidR="000F1601" w:rsidRDefault="000F1601" w:rsidP="000F1601">
      <w:pPr>
        <w:pStyle w:val="Default"/>
        <w:rPr>
          <w:b/>
          <w:lang w:val="en-US"/>
        </w:rPr>
      </w:pPr>
      <w:r w:rsidRPr="00E04F43">
        <w:rPr>
          <w:b/>
          <w:lang w:val="en-US"/>
        </w:rPr>
        <w:t xml:space="preserve">Cu privire la aprobarea </w:t>
      </w:r>
      <w:r>
        <w:rPr>
          <w:b/>
          <w:lang w:val="en-US"/>
        </w:rPr>
        <w:t xml:space="preserve">în redacţie nouă </w:t>
      </w:r>
      <w:proofErr w:type="gramStart"/>
      <w:r>
        <w:rPr>
          <w:b/>
          <w:lang w:val="en-US"/>
        </w:rPr>
        <w:t>a</w:t>
      </w:r>
      <w:proofErr w:type="gramEnd"/>
      <w:r>
        <w:rPr>
          <w:b/>
          <w:lang w:val="en-US"/>
        </w:rPr>
        <w:t xml:space="preserve"> anexei </w:t>
      </w:r>
    </w:p>
    <w:p w:rsidR="000F1601" w:rsidRDefault="000F1601" w:rsidP="000F1601">
      <w:pPr>
        <w:pStyle w:val="Default"/>
        <w:rPr>
          <w:b/>
          <w:lang w:val="en-US"/>
        </w:rPr>
      </w:pPr>
      <w:proofErr w:type="gramStart"/>
      <w:r>
        <w:rPr>
          <w:b/>
          <w:lang w:val="en-US"/>
        </w:rPr>
        <w:t>nr</w:t>
      </w:r>
      <w:proofErr w:type="gramEnd"/>
      <w:r>
        <w:rPr>
          <w:b/>
          <w:lang w:val="en-US"/>
        </w:rPr>
        <w:t>. 5 din Decizia CO Anenii Noi</w:t>
      </w:r>
      <w:r w:rsidRPr="003F414E">
        <w:rPr>
          <w:b/>
          <w:lang w:val="en-US"/>
        </w:rPr>
        <w:t xml:space="preserve"> nr. 8/3 din 07.12.2023</w:t>
      </w:r>
      <w:r>
        <w:rPr>
          <w:b/>
          <w:lang w:val="en-US"/>
        </w:rPr>
        <w:t xml:space="preserve"> </w:t>
      </w:r>
    </w:p>
    <w:p w:rsidR="000F1601" w:rsidRPr="003F414E" w:rsidRDefault="000F1601" w:rsidP="000F1601">
      <w:pPr>
        <w:pStyle w:val="Default"/>
        <w:rPr>
          <w:b/>
          <w:lang w:val="en-US"/>
        </w:rPr>
      </w:pPr>
      <w:r>
        <w:rPr>
          <w:b/>
          <w:lang w:val="en-US"/>
        </w:rPr>
        <w:t>“</w:t>
      </w:r>
      <w:r w:rsidRPr="003C077B">
        <w:rPr>
          <w:b/>
          <w:lang w:val="ro-MO"/>
        </w:rPr>
        <w:t xml:space="preserve">Cu privire la aprobarea bugetului primăriei </w:t>
      </w:r>
    </w:p>
    <w:p w:rsidR="000F1601" w:rsidRPr="003C077B" w:rsidRDefault="000F1601" w:rsidP="000F1601">
      <w:pPr>
        <w:pStyle w:val="a7"/>
        <w:jc w:val="left"/>
        <w:rPr>
          <w:b/>
          <w:sz w:val="24"/>
          <w:szCs w:val="24"/>
          <w:lang w:val="ro-MO"/>
        </w:rPr>
      </w:pPr>
      <w:r w:rsidRPr="003C077B">
        <w:rPr>
          <w:b/>
          <w:sz w:val="24"/>
          <w:szCs w:val="24"/>
          <w:lang w:val="ro-MO"/>
        </w:rPr>
        <w:t xml:space="preserve">or. Anenii Noi  pentru anul 2023 în lectura a doua” </w:t>
      </w:r>
    </w:p>
    <w:p w:rsidR="000F1601" w:rsidRPr="003F414E" w:rsidRDefault="000F1601" w:rsidP="000F1601">
      <w:pPr>
        <w:pStyle w:val="Default"/>
        <w:rPr>
          <w:b/>
          <w:lang w:val="ro-MO"/>
        </w:rPr>
      </w:pPr>
    </w:p>
    <w:p w:rsidR="000F1601" w:rsidRDefault="000F1601" w:rsidP="000F1601">
      <w:pPr>
        <w:rPr>
          <w:b/>
          <w:sz w:val="24"/>
          <w:szCs w:val="24"/>
          <w:lang w:val="ro-RO"/>
        </w:rPr>
      </w:pPr>
    </w:p>
    <w:p w:rsidR="000F1601" w:rsidRDefault="000F1601" w:rsidP="000F1601">
      <w:pPr>
        <w:jc w:val="both"/>
        <w:rPr>
          <w:sz w:val="24"/>
          <w:szCs w:val="24"/>
          <w:lang w:val="ro-RO"/>
        </w:rPr>
      </w:pPr>
      <w:r>
        <w:rPr>
          <w:sz w:val="24"/>
          <w:szCs w:val="24"/>
          <w:lang w:val="ro-RO"/>
        </w:rPr>
        <w:tab/>
        <w:t xml:space="preserve">În temeiul art. 14 al Legii nr. 436/2006 privind administraţia publică locală cu-modificările şi completările ulterioare; art. 62, 63 al Legii nr.100/2017 privind actele normative cu modificările şi completările ulterioare; a modificărilor </w:t>
      </w:r>
      <w:r w:rsidRPr="005D39CE">
        <w:rPr>
          <w:sz w:val="24"/>
          <w:szCs w:val="24"/>
          <w:lang w:val="ro-RO"/>
        </w:rPr>
        <w:t>în</w:t>
      </w:r>
      <w:r>
        <w:rPr>
          <w:color w:val="FF0000"/>
          <w:sz w:val="24"/>
          <w:szCs w:val="24"/>
          <w:lang w:val="ro-RO"/>
        </w:rPr>
        <w:t xml:space="preserve"> </w:t>
      </w:r>
      <w:r>
        <w:rPr>
          <w:sz w:val="24"/>
          <w:szCs w:val="24"/>
          <w:lang w:val="ro-RO"/>
        </w:rPr>
        <w:t xml:space="preserve">titlul VI al Codului Fiscal al RM      nr. 1163/1997 şi Legea pentru punerea în aplicare a Titlului VI al CF al RM nr. 1056/2000, operate </w:t>
      </w:r>
      <w:r w:rsidRPr="005D39CE">
        <w:rPr>
          <w:sz w:val="24"/>
          <w:szCs w:val="24"/>
          <w:lang w:val="ro-RO"/>
        </w:rPr>
        <w:t>prin Legea nr. 356 din 29.12.2022</w:t>
      </w:r>
      <w:r>
        <w:rPr>
          <w:color w:val="FF0000"/>
          <w:sz w:val="24"/>
          <w:szCs w:val="24"/>
          <w:lang w:val="ro-RO"/>
        </w:rPr>
        <w:t>;</w:t>
      </w:r>
      <w:r>
        <w:rPr>
          <w:sz w:val="24"/>
          <w:szCs w:val="24"/>
          <w:lang w:val="ro-RO"/>
        </w:rPr>
        <w:t xml:space="preserve"> având avizele comisiilor consultative de specialitate, Consiliul orăşenesc Anenii Noi, </w:t>
      </w:r>
    </w:p>
    <w:p w:rsidR="000F1601" w:rsidRDefault="000F1601" w:rsidP="000F1601">
      <w:pPr>
        <w:jc w:val="both"/>
        <w:rPr>
          <w:sz w:val="24"/>
          <w:szCs w:val="24"/>
          <w:lang w:val="ro-RO"/>
        </w:rPr>
      </w:pPr>
    </w:p>
    <w:p w:rsidR="000F1601" w:rsidRDefault="000F1601" w:rsidP="000F1601">
      <w:pPr>
        <w:tabs>
          <w:tab w:val="left" w:pos="6765"/>
        </w:tabs>
        <w:jc w:val="center"/>
        <w:rPr>
          <w:b/>
          <w:sz w:val="24"/>
          <w:szCs w:val="24"/>
          <w:lang w:val="en-US"/>
        </w:rPr>
      </w:pPr>
      <w:r w:rsidRPr="00F84373">
        <w:rPr>
          <w:b/>
          <w:sz w:val="24"/>
          <w:szCs w:val="24"/>
          <w:lang w:val="en-US"/>
        </w:rPr>
        <w:t>DECIDE:</w:t>
      </w:r>
    </w:p>
    <w:p w:rsidR="000F1601" w:rsidRPr="00E04F43" w:rsidRDefault="000F1601" w:rsidP="000F1601">
      <w:pPr>
        <w:tabs>
          <w:tab w:val="left" w:pos="6765"/>
        </w:tabs>
        <w:jc w:val="center"/>
        <w:rPr>
          <w:b/>
          <w:sz w:val="24"/>
          <w:szCs w:val="24"/>
          <w:lang w:val="en-US"/>
        </w:rPr>
      </w:pPr>
    </w:p>
    <w:p w:rsidR="000F1601" w:rsidRDefault="000F1601" w:rsidP="000F1601">
      <w:pPr>
        <w:pStyle w:val="Default"/>
        <w:rPr>
          <w:lang w:val="ro-RO"/>
        </w:rPr>
      </w:pPr>
      <w:r>
        <w:rPr>
          <w:lang w:val="en-US"/>
        </w:rPr>
        <w:tab/>
        <w:t xml:space="preserve">1. </w:t>
      </w:r>
      <w:r w:rsidRPr="00A53E3F">
        <w:rPr>
          <w:lang w:val="ro-RO"/>
        </w:rPr>
        <w:t xml:space="preserve">Se aprobă </w:t>
      </w:r>
      <w:r w:rsidRPr="001817BE">
        <w:rPr>
          <w:lang w:val="ro-RO"/>
        </w:rPr>
        <w:t>în redacţie nouă</w:t>
      </w:r>
      <w:r>
        <w:rPr>
          <w:lang w:val="ro-RO"/>
        </w:rPr>
        <w:t xml:space="preserve"> anexa </w:t>
      </w:r>
      <w:r>
        <w:rPr>
          <w:b/>
          <w:lang w:val="en-US"/>
        </w:rPr>
        <w:t>nr. 5 din Decizia CO Anenii Noi</w:t>
      </w:r>
      <w:r w:rsidR="00D60D35">
        <w:rPr>
          <w:b/>
          <w:lang w:val="en-US"/>
        </w:rPr>
        <w:t xml:space="preserve"> nr. 8/3 din 07.12.2022</w:t>
      </w:r>
      <w:r>
        <w:rPr>
          <w:b/>
          <w:lang w:val="en-US"/>
        </w:rPr>
        <w:t xml:space="preserve"> “</w:t>
      </w:r>
      <w:r w:rsidRPr="003C077B">
        <w:rPr>
          <w:b/>
          <w:lang w:val="ro-MO"/>
        </w:rPr>
        <w:t xml:space="preserve">Cu privire la aprobarea bugetului primăriei or. Anenii Noi  pentru anul 2023 în lectura a doua” </w:t>
      </w:r>
      <w:r>
        <w:rPr>
          <w:lang w:val="ro-RO"/>
        </w:rPr>
        <w:t>(anexa nr. 1)</w:t>
      </w:r>
      <w:r w:rsidR="00FE074A">
        <w:rPr>
          <w:lang w:val="ro-RO"/>
        </w:rPr>
        <w:t>.</w:t>
      </w:r>
    </w:p>
    <w:p w:rsidR="00FE074A" w:rsidRPr="003F414E" w:rsidRDefault="00FE074A" w:rsidP="000F1601">
      <w:pPr>
        <w:pStyle w:val="Default"/>
        <w:rPr>
          <w:b/>
          <w:lang w:val="en-US"/>
        </w:rPr>
      </w:pPr>
      <w:r>
        <w:rPr>
          <w:lang w:val="ro-RO"/>
        </w:rPr>
        <w:tab/>
        <w:t xml:space="preserve">2. </w:t>
      </w:r>
      <w:r w:rsidRPr="00FE074A">
        <w:rPr>
          <w:b/>
          <w:lang w:val="ro-RO"/>
        </w:rPr>
        <w:t>Se abrogă pct. 2</w:t>
      </w:r>
      <w:r>
        <w:rPr>
          <w:lang w:val="ro-RO"/>
        </w:rPr>
        <w:t xml:space="preserve"> din Decizia Consiliului orăşenesc Anenii Noi nr. 9/8 din 21.12.2022 „Cu privire la modificarea şi completarea unor Decizii ale Consiliului or. Anenii Noi”.</w:t>
      </w:r>
    </w:p>
    <w:p w:rsidR="000F1601" w:rsidRPr="00CB0806" w:rsidRDefault="002D2F4E" w:rsidP="000F1601">
      <w:pPr>
        <w:jc w:val="both"/>
        <w:rPr>
          <w:sz w:val="24"/>
          <w:szCs w:val="24"/>
          <w:lang w:val="ro-RO"/>
        </w:rPr>
      </w:pPr>
      <w:r>
        <w:rPr>
          <w:sz w:val="24"/>
          <w:szCs w:val="24"/>
          <w:lang w:val="ro-RO"/>
        </w:rPr>
        <w:tab/>
        <w:t>3</w:t>
      </w:r>
      <w:r w:rsidR="000F1601" w:rsidRPr="00CB0806">
        <w:rPr>
          <w:sz w:val="24"/>
          <w:szCs w:val="24"/>
          <w:lang w:val="ro-RO"/>
        </w:rPr>
        <w:t>. Prezenta decizie se aduce la cunoştinţă publică prin plasarea în Registrul de Stat al Actelor Locale, pe pag web şi panoul informativ al instituţiei.</w:t>
      </w:r>
    </w:p>
    <w:p w:rsidR="000F1601" w:rsidRPr="00CB0806" w:rsidRDefault="002D2F4E" w:rsidP="000F1601">
      <w:pPr>
        <w:jc w:val="both"/>
        <w:rPr>
          <w:sz w:val="24"/>
          <w:szCs w:val="24"/>
          <w:lang w:val="ro-RO"/>
        </w:rPr>
      </w:pPr>
      <w:r>
        <w:rPr>
          <w:sz w:val="24"/>
          <w:szCs w:val="24"/>
          <w:lang w:val="ro-RO"/>
        </w:rPr>
        <w:tab/>
        <w:t>4</w:t>
      </w:r>
      <w:r w:rsidR="000F1601" w:rsidRPr="00CB0806">
        <w:rPr>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0F1601" w:rsidRPr="00CB0806" w:rsidRDefault="002D2F4E" w:rsidP="000F1601">
      <w:pPr>
        <w:contextualSpacing/>
        <w:jc w:val="both"/>
        <w:rPr>
          <w:sz w:val="24"/>
          <w:szCs w:val="24"/>
          <w:lang w:val="ro-RO"/>
        </w:rPr>
      </w:pPr>
      <w:r>
        <w:rPr>
          <w:sz w:val="24"/>
          <w:szCs w:val="24"/>
          <w:lang w:val="ro-RO"/>
        </w:rPr>
        <w:tab/>
        <w:t>5</w:t>
      </w:r>
      <w:r w:rsidR="000F1601" w:rsidRPr="00CB0806">
        <w:rPr>
          <w:sz w:val="24"/>
          <w:szCs w:val="24"/>
          <w:lang w:val="ro-RO"/>
        </w:rPr>
        <w:t>. Prezenta decizie, poate fi contestată de persoana interesată, prin intermediul Judecătoriei Anenii Noi, sediul Central (or. Anenii Noi, str. Marțișor nr. 15), în termen de 30 de zile de la comunicare.</w:t>
      </w:r>
    </w:p>
    <w:p w:rsidR="000F1601" w:rsidRDefault="002D2F4E" w:rsidP="000F1601">
      <w:pPr>
        <w:contextualSpacing/>
        <w:jc w:val="both"/>
        <w:rPr>
          <w:sz w:val="24"/>
          <w:szCs w:val="24"/>
          <w:lang w:val="ro-RO"/>
        </w:rPr>
      </w:pPr>
      <w:r>
        <w:rPr>
          <w:sz w:val="24"/>
          <w:szCs w:val="24"/>
          <w:lang w:val="ro-RO"/>
        </w:rPr>
        <w:tab/>
        <w:t>6</w:t>
      </w:r>
      <w:r w:rsidR="000F1601" w:rsidRPr="00CB0806">
        <w:rPr>
          <w:sz w:val="24"/>
          <w:szCs w:val="24"/>
          <w:lang w:val="ro-RO"/>
        </w:rPr>
        <w:t>. Controlul asupra executării prezentei decizii se atribuie dlui Maţarin A., primar.</w:t>
      </w:r>
    </w:p>
    <w:p w:rsidR="000F1601" w:rsidRPr="00CB0806" w:rsidRDefault="000F1601" w:rsidP="000F1601">
      <w:pPr>
        <w:contextualSpacing/>
        <w:jc w:val="both"/>
        <w:rPr>
          <w:sz w:val="24"/>
          <w:szCs w:val="24"/>
          <w:lang w:val="ro-RO"/>
        </w:rPr>
      </w:pPr>
    </w:p>
    <w:p w:rsidR="000F1601" w:rsidRDefault="000F1601" w:rsidP="000F1601">
      <w:pPr>
        <w:contextualSpacing/>
        <w:jc w:val="both"/>
        <w:rPr>
          <w:sz w:val="24"/>
          <w:szCs w:val="24"/>
          <w:lang w:val="ro-RO"/>
        </w:rPr>
      </w:pPr>
    </w:p>
    <w:p w:rsidR="000F1601" w:rsidRDefault="000F1601" w:rsidP="000F1601">
      <w:pPr>
        <w:rPr>
          <w:b/>
          <w:sz w:val="24"/>
          <w:szCs w:val="24"/>
          <w:lang w:val="en-US"/>
        </w:rPr>
      </w:pPr>
      <w:r>
        <w:rPr>
          <w:b/>
          <w:sz w:val="24"/>
          <w:szCs w:val="24"/>
          <w:lang w:val="en-US"/>
        </w:rPr>
        <w:t xml:space="preserve">Președintele ședinței:                                                                      </w:t>
      </w:r>
    </w:p>
    <w:p w:rsidR="000F1601" w:rsidRDefault="000F1601" w:rsidP="000F1601">
      <w:pPr>
        <w:rPr>
          <w:b/>
          <w:sz w:val="24"/>
          <w:szCs w:val="24"/>
          <w:lang w:val="en-US"/>
        </w:rPr>
      </w:pPr>
      <w:r>
        <w:rPr>
          <w:b/>
          <w:sz w:val="24"/>
          <w:szCs w:val="24"/>
          <w:lang w:val="en-US"/>
        </w:rPr>
        <w:t xml:space="preserve">                                                                      </w:t>
      </w:r>
    </w:p>
    <w:p w:rsidR="000F1601" w:rsidRDefault="000F1601" w:rsidP="000F1601">
      <w:pPr>
        <w:rPr>
          <w:b/>
          <w:sz w:val="24"/>
          <w:szCs w:val="24"/>
          <w:lang w:val="en-US"/>
        </w:rPr>
      </w:pPr>
      <w:r>
        <w:rPr>
          <w:b/>
          <w:sz w:val="24"/>
          <w:szCs w:val="24"/>
          <w:lang w:val="en-US"/>
        </w:rPr>
        <w:t xml:space="preserve">Contrasemnează: </w:t>
      </w:r>
    </w:p>
    <w:p w:rsidR="000F1601" w:rsidRDefault="000F1601" w:rsidP="000F1601">
      <w:pPr>
        <w:rPr>
          <w:b/>
          <w:sz w:val="24"/>
          <w:szCs w:val="24"/>
          <w:lang w:val="en-US"/>
        </w:rPr>
      </w:pPr>
      <w:r>
        <w:rPr>
          <w:b/>
          <w:sz w:val="24"/>
          <w:szCs w:val="24"/>
          <w:lang w:val="en-US"/>
        </w:rPr>
        <w:t>Secretar al consiliului orășenesc                                                    Rodica Melnic</w:t>
      </w:r>
    </w:p>
    <w:p w:rsidR="000F1601" w:rsidRPr="00FA41F4" w:rsidRDefault="000F1601" w:rsidP="000F1601">
      <w:pPr>
        <w:rPr>
          <w:lang w:val="en-US"/>
        </w:rPr>
      </w:pPr>
      <w:r>
        <w:rPr>
          <w:lang w:val="en-US"/>
        </w:rPr>
        <w:t xml:space="preserve">                                                                    </w:t>
      </w:r>
    </w:p>
    <w:p w:rsidR="000F1601" w:rsidRDefault="000F1601" w:rsidP="000F1601">
      <w:pPr>
        <w:rPr>
          <w:b/>
          <w:lang w:val="en-US"/>
        </w:rPr>
      </w:pPr>
      <w:r>
        <w:rPr>
          <w:lang w:val="ro-RO"/>
        </w:rPr>
        <w:t xml:space="preserve">                                           </w:t>
      </w:r>
      <w:r>
        <w:rPr>
          <w:sz w:val="24"/>
          <w:szCs w:val="24"/>
          <w:lang w:val="en-US"/>
        </w:rPr>
        <w:t xml:space="preserve">   </w:t>
      </w:r>
      <w:r>
        <w:rPr>
          <w:sz w:val="24"/>
          <w:szCs w:val="24"/>
          <w:lang w:val="ro-RO"/>
        </w:rPr>
        <w:t xml:space="preserve"> </w:t>
      </w:r>
      <w:r w:rsidRPr="00FA41F4">
        <w:rPr>
          <w:b/>
          <w:lang w:val="en-US"/>
        </w:rPr>
        <w:t xml:space="preserve">S-a </w:t>
      </w:r>
      <w:proofErr w:type="gramStart"/>
      <w:r w:rsidRPr="00FA41F4">
        <w:rPr>
          <w:b/>
          <w:lang w:val="en-US"/>
        </w:rPr>
        <w:t>votat :</w:t>
      </w:r>
      <w:proofErr w:type="gramEnd"/>
      <w:r w:rsidRPr="00FA41F4">
        <w:rPr>
          <w:b/>
          <w:lang w:val="en-US"/>
        </w:rPr>
        <w:t xml:space="preserve"> pro –, contra –  , abținut – </w:t>
      </w:r>
    </w:p>
    <w:p w:rsidR="000F1601" w:rsidRDefault="000F1601" w:rsidP="000F1601">
      <w:pPr>
        <w:rPr>
          <w:b/>
          <w:lang w:val="en-US"/>
        </w:rPr>
      </w:pPr>
    </w:p>
    <w:p w:rsidR="000F1601" w:rsidRDefault="000F1601" w:rsidP="000F1601">
      <w:pPr>
        <w:rPr>
          <w:b/>
          <w:lang w:val="en-US"/>
        </w:rPr>
      </w:pPr>
    </w:p>
    <w:p w:rsidR="000F1601" w:rsidRPr="00FA41F4" w:rsidRDefault="000F1601" w:rsidP="000F1601">
      <w:pPr>
        <w:rPr>
          <w:b/>
          <w:lang w:val="en-US"/>
        </w:rPr>
      </w:pPr>
    </w:p>
    <w:p w:rsidR="000F1601" w:rsidRDefault="000F1601" w:rsidP="000F1601">
      <w:pPr>
        <w:rPr>
          <w:sz w:val="24"/>
          <w:szCs w:val="24"/>
          <w:lang w:val="ro-RO"/>
        </w:rPr>
      </w:pPr>
      <w:r w:rsidRPr="006F478E">
        <w:rPr>
          <w:sz w:val="24"/>
          <w:szCs w:val="24"/>
          <w:lang w:val="ro-RO"/>
        </w:rPr>
        <w:t>Vizează:</w:t>
      </w:r>
      <w:r>
        <w:rPr>
          <w:sz w:val="24"/>
          <w:szCs w:val="24"/>
          <w:lang w:val="ro-RO"/>
        </w:rPr>
        <w:t xml:space="preserve">  </w:t>
      </w:r>
      <w:r w:rsidRPr="006F478E">
        <w:rPr>
          <w:sz w:val="24"/>
          <w:szCs w:val="24"/>
          <w:lang w:val="ro-RO"/>
        </w:rPr>
        <w:t xml:space="preserve"> A. Maţarin</w:t>
      </w:r>
      <w:r>
        <w:rPr>
          <w:sz w:val="24"/>
          <w:szCs w:val="24"/>
          <w:lang w:val="ro-RO"/>
        </w:rPr>
        <w:t xml:space="preserve">                         D. Caraman                                     R. Melnic</w:t>
      </w:r>
    </w:p>
    <w:p w:rsidR="000F1601" w:rsidRDefault="000F1601" w:rsidP="000F1601">
      <w:pPr>
        <w:rPr>
          <w:sz w:val="24"/>
          <w:szCs w:val="24"/>
          <w:lang w:val="ro-RO"/>
        </w:rPr>
      </w:pPr>
    </w:p>
    <w:p w:rsidR="000F1601" w:rsidRDefault="000F1601" w:rsidP="000F1601">
      <w:pPr>
        <w:rPr>
          <w:sz w:val="24"/>
          <w:szCs w:val="24"/>
          <w:lang w:val="ro-RO"/>
        </w:rPr>
      </w:pPr>
    </w:p>
    <w:p w:rsidR="000F1601" w:rsidRDefault="000F1601" w:rsidP="000F1601">
      <w:pPr>
        <w:rPr>
          <w:sz w:val="24"/>
          <w:szCs w:val="24"/>
          <w:lang w:val="ro-RO"/>
        </w:rPr>
      </w:pPr>
    </w:p>
    <w:p w:rsidR="000F1601" w:rsidRDefault="000F1601" w:rsidP="000F1601">
      <w:pPr>
        <w:rPr>
          <w:sz w:val="24"/>
          <w:szCs w:val="24"/>
          <w:lang w:val="ro-RO"/>
        </w:rPr>
      </w:pPr>
    </w:p>
    <w:p w:rsidR="000F1601" w:rsidRPr="00FA41F4" w:rsidRDefault="000F1601" w:rsidP="000F1601">
      <w:pPr>
        <w:rPr>
          <w:i/>
          <w:sz w:val="16"/>
          <w:szCs w:val="16"/>
          <w:lang w:val="ro-MO"/>
        </w:rPr>
      </w:pPr>
    </w:p>
    <w:p w:rsidR="000F1601" w:rsidRPr="00FA41F4" w:rsidRDefault="000F1601" w:rsidP="000F1601">
      <w:pPr>
        <w:jc w:val="right"/>
        <w:rPr>
          <w:i/>
          <w:sz w:val="16"/>
          <w:szCs w:val="16"/>
          <w:lang w:val="en-US"/>
        </w:rPr>
      </w:pPr>
      <w:r>
        <w:rPr>
          <w:i/>
          <w:sz w:val="16"/>
          <w:szCs w:val="16"/>
          <w:lang w:val="ro-MO"/>
        </w:rPr>
        <w:t>Anexa nr.1</w:t>
      </w:r>
    </w:p>
    <w:p w:rsidR="000F1601" w:rsidRPr="00FA41F4" w:rsidRDefault="000F1601" w:rsidP="000F1601">
      <w:pPr>
        <w:tabs>
          <w:tab w:val="left" w:pos="7371"/>
        </w:tabs>
        <w:jc w:val="right"/>
        <w:rPr>
          <w:sz w:val="16"/>
          <w:szCs w:val="16"/>
          <w:lang w:val="ro-MO"/>
        </w:rPr>
      </w:pPr>
      <w:r w:rsidRPr="00FA41F4">
        <w:rPr>
          <w:sz w:val="16"/>
          <w:szCs w:val="16"/>
          <w:lang w:val="ro-MO"/>
        </w:rPr>
        <w:t>la decizia CO Anenii Noi</w:t>
      </w:r>
    </w:p>
    <w:p w:rsidR="000F1601" w:rsidRPr="00FA41F4" w:rsidRDefault="000F1601" w:rsidP="000F1601">
      <w:pPr>
        <w:tabs>
          <w:tab w:val="left" w:pos="7371"/>
        </w:tabs>
        <w:jc w:val="right"/>
        <w:rPr>
          <w:sz w:val="16"/>
          <w:szCs w:val="16"/>
          <w:lang w:val="en-US"/>
        </w:rPr>
      </w:pPr>
      <w:r w:rsidRPr="00FA41F4">
        <w:rPr>
          <w:sz w:val="16"/>
          <w:szCs w:val="16"/>
          <w:lang w:val="ro-MO"/>
        </w:rPr>
        <w:t xml:space="preserve">                                                                              nr. </w:t>
      </w:r>
      <w:r>
        <w:rPr>
          <w:sz w:val="16"/>
          <w:szCs w:val="16"/>
          <w:lang w:val="ro-MO"/>
        </w:rPr>
        <w:t>____</w:t>
      </w:r>
      <w:r w:rsidRPr="00FA41F4">
        <w:rPr>
          <w:sz w:val="16"/>
          <w:szCs w:val="16"/>
          <w:lang w:val="ro-MO"/>
        </w:rPr>
        <w:t xml:space="preserve">  din  </w:t>
      </w:r>
      <w:r>
        <w:rPr>
          <w:sz w:val="16"/>
          <w:szCs w:val="16"/>
          <w:lang w:val="ro-MO"/>
        </w:rPr>
        <w:t>__________ 2023</w:t>
      </w:r>
    </w:p>
    <w:p w:rsidR="000F1601" w:rsidRPr="00FA41F4" w:rsidRDefault="000F1601" w:rsidP="000F1601">
      <w:pPr>
        <w:tabs>
          <w:tab w:val="left" w:pos="7371"/>
        </w:tabs>
        <w:jc w:val="center"/>
        <w:rPr>
          <w:b/>
          <w:sz w:val="16"/>
          <w:szCs w:val="16"/>
          <w:lang w:val="ro-RO"/>
        </w:rPr>
      </w:pPr>
    </w:p>
    <w:p w:rsidR="000F1601" w:rsidRPr="00FA41F4" w:rsidRDefault="000F1601" w:rsidP="000F1601">
      <w:pPr>
        <w:jc w:val="center"/>
        <w:rPr>
          <w:b/>
          <w:sz w:val="24"/>
          <w:szCs w:val="24"/>
          <w:lang w:val="it-IT"/>
        </w:rPr>
      </w:pPr>
      <w:r w:rsidRPr="00FA41F4">
        <w:rPr>
          <w:b/>
          <w:sz w:val="24"/>
          <w:szCs w:val="24"/>
          <w:lang w:val="it-IT"/>
        </w:rPr>
        <w:t>Cotele impozitelor şi taxelor locale,</w:t>
      </w:r>
    </w:p>
    <w:p w:rsidR="000F1601" w:rsidRPr="00FA41F4" w:rsidRDefault="000F1601" w:rsidP="000F1601">
      <w:pPr>
        <w:jc w:val="center"/>
        <w:rPr>
          <w:b/>
          <w:sz w:val="24"/>
          <w:szCs w:val="24"/>
          <w:lang w:val="it-IT"/>
        </w:rPr>
      </w:pPr>
      <w:r w:rsidRPr="00FA41F4">
        <w:rPr>
          <w:b/>
          <w:sz w:val="24"/>
          <w:szCs w:val="24"/>
          <w:lang w:val="it-IT"/>
        </w:rPr>
        <w:t>ce urmează a fi încasate în bugetul local în anul 2023</w:t>
      </w:r>
    </w:p>
    <w:p w:rsidR="000F1601" w:rsidRPr="00FA41F4" w:rsidRDefault="000F1601" w:rsidP="000F1601">
      <w:pPr>
        <w:rPr>
          <w:sz w:val="24"/>
          <w:szCs w:val="24"/>
          <w:lang w:val="it-IT"/>
        </w:rPr>
      </w:pPr>
    </w:p>
    <w:p w:rsidR="000F1601" w:rsidRPr="00FA41F4" w:rsidRDefault="000F1601" w:rsidP="000F1601">
      <w:pPr>
        <w:jc w:val="center"/>
        <w:rPr>
          <w:b/>
          <w:sz w:val="24"/>
          <w:szCs w:val="24"/>
          <w:lang w:val="ro-RO"/>
        </w:rPr>
      </w:pPr>
      <w:r w:rsidRPr="00FA41F4">
        <w:rPr>
          <w:b/>
          <w:sz w:val="24"/>
          <w:szCs w:val="24"/>
          <w:lang w:val="it-IT"/>
        </w:rPr>
        <w:t xml:space="preserve">1. Cotele impozitului funciar </w:t>
      </w:r>
      <w:r w:rsidRPr="00FA41F4">
        <w:rPr>
          <w:b/>
          <w:sz w:val="24"/>
          <w:szCs w:val="24"/>
          <w:lang w:val="ro-RO"/>
        </w:rPr>
        <w:t>şi impozitului pe bunurile imobiliare</w:t>
      </w:r>
    </w:p>
    <w:p w:rsidR="000F1601" w:rsidRPr="00FA41F4" w:rsidRDefault="000F1601" w:rsidP="000F1601">
      <w:pPr>
        <w:autoSpaceDE w:val="0"/>
        <w:autoSpaceDN w:val="0"/>
        <w:adjustRightInd w:val="0"/>
        <w:jc w:val="right"/>
        <w:rPr>
          <w:b/>
          <w:sz w:val="24"/>
          <w:szCs w:val="24"/>
          <w:lang w:val="en-US"/>
        </w:rPr>
      </w:pPr>
      <w:r w:rsidRPr="00FA41F4">
        <w:rPr>
          <w:b/>
          <w:sz w:val="24"/>
          <w:szCs w:val="24"/>
          <w:lang w:val="ro-MO"/>
        </w:rPr>
        <w:t xml:space="preserve">                                                                                                  </w:t>
      </w:r>
      <w:r w:rsidRPr="00FA41F4">
        <w:rPr>
          <w:sz w:val="24"/>
          <w:szCs w:val="24"/>
          <w:lang w:val="en-US"/>
        </w:rPr>
        <w:t xml:space="preserve">         </w:t>
      </w:r>
    </w:p>
    <w:p w:rsidR="000F1601" w:rsidRPr="00FA41F4" w:rsidRDefault="000F1601" w:rsidP="000F1601">
      <w:pPr>
        <w:ind w:firstLine="567"/>
        <w:jc w:val="both"/>
        <w:rPr>
          <w:sz w:val="24"/>
          <w:szCs w:val="24"/>
          <w:lang w:val="ro-RO"/>
        </w:rPr>
      </w:pPr>
      <w:r w:rsidRPr="00FA41F4">
        <w:rPr>
          <w:sz w:val="24"/>
          <w:szCs w:val="24"/>
          <w:lang w:val="ro-RO"/>
        </w:rPr>
        <w:t>În conformitate cu titlul VI din Codul fiscal, aprobat prin Legea nr.1163-XIII din 24.04.1997; Legea pentru punere în aplicare a titlului VI din Codul fiscal nr.1056-XV din 16 iunie 2000, cu modificările și completările ulterioare; Legea privind administrația publică locală nr. 436-XVI din 28.12.2006; Legea finanțelor publice și responsabilității bugetar-fiscale nr. 181 din 25.07.2014; Legea privind finanțele publice locale nr.397-XV din 16.10.2003; Legea cu privire la datoria sectorului public, garanțiile de stat și recreditarea de stat nr. 419-XVI din 22.12.2006</w:t>
      </w:r>
      <w:r w:rsidRPr="00FA41F4">
        <w:rPr>
          <w:sz w:val="24"/>
          <w:szCs w:val="24"/>
          <w:lang w:val="en-US"/>
        </w:rPr>
        <w:t>,</w:t>
      </w:r>
      <w:r w:rsidRPr="00FA41F4">
        <w:rPr>
          <w:b/>
          <w:sz w:val="24"/>
          <w:szCs w:val="24"/>
          <w:lang w:val="ro-RO"/>
        </w:rPr>
        <w:t xml:space="preserve"> </w:t>
      </w:r>
      <w:r w:rsidRPr="00FA41F4">
        <w:rPr>
          <w:sz w:val="24"/>
          <w:szCs w:val="24"/>
          <w:lang w:val="ro-RO"/>
        </w:rPr>
        <w:t>Consiliul local aprobă cotele concrete la impozitul pe bunurile imobiliare şi impozitul funciar, după cum urmează:</w:t>
      </w:r>
    </w:p>
    <w:p w:rsidR="000F1601" w:rsidRPr="00FA41F4" w:rsidRDefault="000F1601" w:rsidP="000F1601">
      <w:pPr>
        <w:framePr w:hSpace="180" w:wrap="around" w:vAnchor="text" w:hAnchor="margin" w:x="67" w:y="240"/>
        <w:jc w:val="center"/>
        <w:rPr>
          <w:b/>
          <w:sz w:val="24"/>
          <w:szCs w:val="24"/>
          <w:lang w:val="ro-RO"/>
        </w:rPr>
      </w:pPr>
      <w:r w:rsidRPr="00FA41F4">
        <w:rPr>
          <w:b/>
          <w:sz w:val="24"/>
          <w:szCs w:val="24"/>
          <w:lang w:val="ro-RO"/>
        </w:rPr>
        <w:t xml:space="preserve">Cotele concrete la impozitul funciar </w:t>
      </w:r>
    </w:p>
    <w:p w:rsidR="000F1601" w:rsidRPr="00FA41F4" w:rsidRDefault="000F1601" w:rsidP="000F1601">
      <w:pPr>
        <w:framePr w:hSpace="180" w:wrap="around" w:vAnchor="text" w:hAnchor="margin" w:x="67" w:y="240"/>
        <w:jc w:val="center"/>
        <w:rPr>
          <w:sz w:val="24"/>
          <w:szCs w:val="24"/>
          <w:lang w:val="ro-RO"/>
        </w:rPr>
      </w:pPr>
      <w:r w:rsidRPr="00FA41F4">
        <w:rPr>
          <w:sz w:val="24"/>
          <w:szCs w:val="24"/>
          <w:lang w:val="ro-RO"/>
        </w:rPr>
        <w:t>pentru terenurile neevaluate de către organele cadastrale în scopul impozitării</w:t>
      </w:r>
    </w:p>
    <w:p w:rsidR="000F1601" w:rsidRPr="00FA41F4" w:rsidRDefault="000F1601" w:rsidP="000F1601">
      <w:pPr>
        <w:pStyle w:val="a6"/>
        <w:rPr>
          <w:i/>
          <w:lang w:val="en-US"/>
        </w:rPr>
      </w:pPr>
      <w:r w:rsidRPr="00FA41F4">
        <w:rPr>
          <w:i/>
          <w:lang w:val="en-US"/>
        </w:rPr>
        <w:t>(</w:t>
      </w:r>
      <w:proofErr w:type="gramStart"/>
      <w:r w:rsidRPr="00FA41F4">
        <w:rPr>
          <w:i/>
          <w:lang w:val="en-US"/>
        </w:rPr>
        <w:t>conform  Anexei</w:t>
      </w:r>
      <w:proofErr w:type="gramEnd"/>
      <w:r w:rsidRPr="00FA41F4">
        <w:rPr>
          <w:i/>
          <w:lang w:val="en-US"/>
        </w:rPr>
        <w:t xml:space="preserve"> nr. 1 la Legea pentru punerea în aplicare a titlului VI din Codul fiscal nr.1056 din 16.06.2000)</w:t>
      </w:r>
    </w:p>
    <w:p w:rsidR="000F1601" w:rsidRPr="00FA41F4" w:rsidRDefault="000F1601" w:rsidP="000F1601">
      <w:pPr>
        <w:pStyle w:val="a6"/>
        <w:rPr>
          <w:lang w:val="en-US"/>
        </w:rPr>
      </w:pPr>
      <w:r w:rsidRPr="00FA41F4">
        <w:rPr>
          <w:b/>
          <w:bCs/>
          <w:lang w:val="en-US"/>
        </w:rPr>
        <w:t>1.</w:t>
      </w:r>
      <w:r w:rsidRPr="00FA41F4">
        <w:rPr>
          <w:lang w:val="en-US"/>
        </w:rPr>
        <w:t xml:space="preserve"> Terenurile cu destinaţie </w:t>
      </w:r>
      <w:proofErr w:type="gramStart"/>
      <w:r w:rsidRPr="00FA41F4">
        <w:rPr>
          <w:lang w:val="en-US"/>
        </w:rPr>
        <w:t>agricolă</w:t>
      </w:r>
      <w:proofErr w:type="gramEnd"/>
      <w:r w:rsidRPr="00FA41F4">
        <w:rPr>
          <w:lang w:val="en-US"/>
        </w:rPr>
        <w:t xml:space="preserve">: </w:t>
      </w:r>
    </w:p>
    <w:p w:rsidR="000F1601" w:rsidRPr="00FA41F4" w:rsidRDefault="000F1601" w:rsidP="000F1601">
      <w:pPr>
        <w:pStyle w:val="a6"/>
        <w:rPr>
          <w:lang w:val="en-US"/>
        </w:rPr>
      </w:pPr>
      <w:r w:rsidRPr="00FA41F4">
        <w:rPr>
          <w:lang w:val="en-US"/>
        </w:rPr>
        <w:t xml:space="preserve">a) </w:t>
      </w:r>
      <w:proofErr w:type="gramStart"/>
      <w:r w:rsidRPr="00FA41F4">
        <w:rPr>
          <w:lang w:val="en-US"/>
        </w:rPr>
        <w:t>toate</w:t>
      </w:r>
      <w:proofErr w:type="gramEnd"/>
      <w:r w:rsidRPr="00FA41F4">
        <w:rPr>
          <w:lang w:val="en-US"/>
        </w:rPr>
        <w:t xml:space="preserve"> terenurile, altele decît cele destinate fîneţelor şi păşunilor: </w:t>
      </w:r>
    </w:p>
    <w:p w:rsidR="000F1601" w:rsidRPr="00FA41F4" w:rsidRDefault="000F1601" w:rsidP="000F1601">
      <w:pPr>
        <w:pStyle w:val="a6"/>
        <w:rPr>
          <w:color w:val="000000" w:themeColor="text1"/>
          <w:lang w:val="en-US"/>
        </w:rPr>
      </w:pPr>
      <w:r w:rsidRPr="00FA41F4">
        <w:rPr>
          <w:color w:val="000000" w:themeColor="text1"/>
          <w:lang w:val="en-US"/>
        </w:rPr>
        <w:t xml:space="preserve">- </w:t>
      </w:r>
      <w:proofErr w:type="gramStart"/>
      <w:r w:rsidRPr="00FA41F4">
        <w:rPr>
          <w:color w:val="000000" w:themeColor="text1"/>
          <w:lang w:val="en-US"/>
        </w:rPr>
        <w:t>care</w:t>
      </w:r>
      <w:proofErr w:type="gramEnd"/>
      <w:r w:rsidRPr="00FA41F4">
        <w:rPr>
          <w:color w:val="000000" w:themeColor="text1"/>
          <w:lang w:val="en-US"/>
        </w:rPr>
        <w:t xml:space="preserve"> au indici cadastrali – </w:t>
      </w:r>
      <w:r w:rsidRPr="00FA41F4">
        <w:rPr>
          <w:b/>
          <w:color w:val="000000" w:themeColor="text1"/>
          <w:lang w:val="en-US"/>
        </w:rPr>
        <w:t>5,5</w:t>
      </w:r>
      <w:r w:rsidRPr="00FA41F4">
        <w:rPr>
          <w:color w:val="000000" w:themeColor="text1"/>
          <w:lang w:val="en-US"/>
        </w:rPr>
        <w:t xml:space="preserve"> lei pentru 1 grad-hectar; </w:t>
      </w:r>
    </w:p>
    <w:p w:rsidR="000F1601" w:rsidRPr="00FA41F4" w:rsidRDefault="000F1601" w:rsidP="000F1601">
      <w:pPr>
        <w:pStyle w:val="a6"/>
        <w:rPr>
          <w:color w:val="000000" w:themeColor="text1"/>
          <w:lang w:val="en-US"/>
        </w:rPr>
      </w:pPr>
      <w:r w:rsidRPr="00FA41F4">
        <w:rPr>
          <w:color w:val="000000" w:themeColor="text1"/>
          <w:lang w:val="en-US"/>
        </w:rPr>
        <w:t xml:space="preserve">- </w:t>
      </w:r>
      <w:proofErr w:type="gramStart"/>
      <w:r w:rsidRPr="00FA41F4">
        <w:rPr>
          <w:color w:val="000000" w:themeColor="text1"/>
          <w:lang w:val="en-US"/>
        </w:rPr>
        <w:t>care</w:t>
      </w:r>
      <w:proofErr w:type="gramEnd"/>
      <w:r w:rsidRPr="00FA41F4">
        <w:rPr>
          <w:color w:val="000000" w:themeColor="text1"/>
          <w:lang w:val="en-US"/>
        </w:rPr>
        <w:t xml:space="preserve"> nu au indici cadastrali – 300 lei pentru 1 hectar; </w:t>
      </w:r>
    </w:p>
    <w:p w:rsidR="000F1601" w:rsidRPr="00FA41F4" w:rsidRDefault="000F1601" w:rsidP="000F1601">
      <w:pPr>
        <w:pStyle w:val="a6"/>
        <w:rPr>
          <w:lang w:val="en-US"/>
        </w:rPr>
      </w:pPr>
      <w:r w:rsidRPr="00FA41F4">
        <w:rPr>
          <w:lang w:val="en-US"/>
        </w:rPr>
        <w:t xml:space="preserve">b) </w:t>
      </w:r>
      <w:proofErr w:type="gramStart"/>
      <w:r w:rsidRPr="00FA41F4">
        <w:rPr>
          <w:lang w:val="en-US"/>
        </w:rPr>
        <w:t>terenurile</w:t>
      </w:r>
      <w:proofErr w:type="gramEnd"/>
      <w:r w:rsidRPr="00FA41F4">
        <w:rPr>
          <w:lang w:val="en-US"/>
        </w:rPr>
        <w:t xml:space="preserve"> destinate fîneţelor şi păşunilor: </w:t>
      </w:r>
    </w:p>
    <w:p w:rsidR="000F1601" w:rsidRPr="00FA41F4" w:rsidRDefault="000F1601" w:rsidP="000F1601">
      <w:pPr>
        <w:pStyle w:val="a6"/>
        <w:rPr>
          <w:lang w:val="en-US"/>
        </w:rPr>
      </w:pPr>
      <w:r w:rsidRPr="00FA41F4">
        <w:rPr>
          <w:lang w:val="en-US"/>
        </w:rPr>
        <w:t xml:space="preserve">- </w:t>
      </w:r>
      <w:proofErr w:type="gramStart"/>
      <w:r w:rsidRPr="00FA41F4">
        <w:rPr>
          <w:lang w:val="en-US"/>
        </w:rPr>
        <w:t>care</w:t>
      </w:r>
      <w:proofErr w:type="gramEnd"/>
      <w:r w:rsidRPr="00FA41F4">
        <w:rPr>
          <w:lang w:val="en-US"/>
        </w:rPr>
        <w:t xml:space="preserve"> au indici cadastrali – 0,75 lei pentru 1 grad-hectar; </w:t>
      </w:r>
    </w:p>
    <w:p w:rsidR="000F1601" w:rsidRPr="00FA41F4" w:rsidRDefault="000F1601" w:rsidP="000F1601">
      <w:pPr>
        <w:pStyle w:val="a6"/>
        <w:rPr>
          <w:lang w:val="en-US"/>
        </w:rPr>
      </w:pPr>
      <w:r w:rsidRPr="00FA41F4">
        <w:rPr>
          <w:lang w:val="en-US"/>
        </w:rPr>
        <w:t xml:space="preserve">- </w:t>
      </w:r>
      <w:proofErr w:type="gramStart"/>
      <w:r w:rsidRPr="00FA41F4">
        <w:rPr>
          <w:lang w:val="en-US"/>
        </w:rPr>
        <w:t>care</w:t>
      </w:r>
      <w:proofErr w:type="gramEnd"/>
      <w:r w:rsidRPr="00FA41F4">
        <w:rPr>
          <w:lang w:val="en-US"/>
        </w:rPr>
        <w:t xml:space="preserve"> nu au indici cadastrali – 55 lei pentru 1 hectar; </w:t>
      </w:r>
    </w:p>
    <w:p w:rsidR="000F1601" w:rsidRPr="00FA41F4" w:rsidRDefault="000F1601" w:rsidP="000F1601">
      <w:pPr>
        <w:pStyle w:val="a6"/>
        <w:rPr>
          <w:lang w:val="en-US"/>
        </w:rPr>
      </w:pPr>
      <w:r w:rsidRPr="00FA41F4">
        <w:rPr>
          <w:lang w:val="en-US"/>
        </w:rPr>
        <w:t xml:space="preserve">c) </w:t>
      </w:r>
      <w:proofErr w:type="gramStart"/>
      <w:r w:rsidRPr="00FA41F4">
        <w:rPr>
          <w:lang w:val="en-US"/>
        </w:rPr>
        <w:t>terenurile</w:t>
      </w:r>
      <w:proofErr w:type="gramEnd"/>
      <w:r w:rsidRPr="00FA41F4">
        <w:rPr>
          <w:lang w:val="en-US"/>
        </w:rPr>
        <w:t xml:space="preserve"> ocupate de obiecte acvatice (iazuri, lacuri etc.) – 115 lei pentru 1 hectar de suprafaţă acvatică. </w:t>
      </w:r>
    </w:p>
    <w:p w:rsidR="000F1601" w:rsidRPr="00FA41F4" w:rsidRDefault="000F1601" w:rsidP="000F1601">
      <w:pPr>
        <w:pStyle w:val="a6"/>
        <w:rPr>
          <w:lang w:val="en-US"/>
        </w:rPr>
      </w:pPr>
      <w:r w:rsidRPr="00FA41F4">
        <w:rPr>
          <w:b/>
          <w:bCs/>
          <w:lang w:val="en-US"/>
        </w:rPr>
        <w:t>2.</w:t>
      </w:r>
      <w:r w:rsidRPr="00FA41F4">
        <w:rPr>
          <w:lang w:val="en-US"/>
        </w:rPr>
        <w:t xml:space="preserve"> Terenurile din intravilan: </w:t>
      </w:r>
    </w:p>
    <w:p w:rsidR="000F1601" w:rsidRPr="00FA41F4" w:rsidRDefault="000F1601" w:rsidP="000F1601">
      <w:pPr>
        <w:pStyle w:val="a6"/>
        <w:rPr>
          <w:lang w:val="en-US"/>
        </w:rPr>
      </w:pPr>
      <w:r w:rsidRPr="00FA41F4">
        <w:rPr>
          <w:lang w:val="en-US"/>
        </w:rPr>
        <w:t xml:space="preserve">a) </w:t>
      </w:r>
      <w:proofErr w:type="gramStart"/>
      <w:r w:rsidRPr="00FA41F4">
        <w:rPr>
          <w:lang w:val="en-US"/>
        </w:rPr>
        <w:t>terenurile</w:t>
      </w:r>
      <w:proofErr w:type="gramEnd"/>
      <w:r w:rsidRPr="00FA41F4">
        <w:rPr>
          <w:lang w:val="en-US"/>
        </w:rPr>
        <w:t xml:space="preserve"> pe care sînt amplasate fondul de locuinţe, loturile de pe lîngă domiciliu (inclusiv terenurile atribuite de către autoritatea administraţiei publice locale ca loturi de pe lîngă domiciliu şi distribuite în extravilan, din cauza insuficienţei de terenuri în intravilan): </w:t>
      </w:r>
    </w:p>
    <w:p w:rsidR="000F1601" w:rsidRPr="00FA41F4" w:rsidRDefault="000F1601" w:rsidP="000F1601">
      <w:pPr>
        <w:pStyle w:val="a6"/>
        <w:rPr>
          <w:lang w:val="en-US"/>
        </w:rPr>
      </w:pPr>
      <w:r w:rsidRPr="00FA41F4">
        <w:rPr>
          <w:lang w:val="en-US"/>
        </w:rPr>
        <w:t xml:space="preserve">- </w:t>
      </w:r>
      <w:proofErr w:type="gramStart"/>
      <w:r w:rsidRPr="00FA41F4">
        <w:rPr>
          <w:lang w:val="en-US"/>
        </w:rPr>
        <w:t>în</w:t>
      </w:r>
      <w:proofErr w:type="gramEnd"/>
      <w:r w:rsidRPr="00FA41F4">
        <w:rPr>
          <w:lang w:val="en-US"/>
        </w:rPr>
        <w:t xml:space="preserve"> localităţile rurale – 1 leu pentru 100 m</w:t>
      </w:r>
      <w:r w:rsidRPr="00FA41F4">
        <w:rPr>
          <w:vertAlign w:val="superscript"/>
          <w:lang w:val="en-US"/>
        </w:rPr>
        <w:t>2</w:t>
      </w:r>
      <w:r w:rsidRPr="00FA41F4">
        <w:rPr>
          <w:lang w:val="en-US"/>
        </w:rPr>
        <w:t xml:space="preserve">; </w:t>
      </w:r>
    </w:p>
    <w:p w:rsidR="000F1601" w:rsidRPr="00FA41F4" w:rsidRDefault="000F1601" w:rsidP="000F1601">
      <w:pPr>
        <w:pStyle w:val="a6"/>
        <w:rPr>
          <w:lang w:val="en-US"/>
        </w:rPr>
      </w:pPr>
      <w:r w:rsidRPr="00FA41F4">
        <w:rPr>
          <w:lang w:val="en-US"/>
        </w:rPr>
        <w:t>a</w:t>
      </w:r>
      <w:r w:rsidRPr="00FA41F4">
        <w:rPr>
          <w:vertAlign w:val="superscript"/>
          <w:lang w:val="en-US"/>
        </w:rPr>
        <w:t>1</w:t>
      </w:r>
      <w:r w:rsidRPr="00FA41F4">
        <w:rPr>
          <w:lang w:val="en-US"/>
        </w:rPr>
        <w:t xml:space="preserve">) terenurile atribuite de către autoritatea administraţiei publice locale ca loturi de pe lîngă domiciliu şi distribuite în extravilan din cauza insuficienţei de terenuri în intravilan, neevaluate de către organele cadastrale teritoriale conform valorii estimate: </w:t>
      </w:r>
    </w:p>
    <w:p w:rsidR="000F1601" w:rsidRPr="00FA41F4" w:rsidRDefault="000F1601" w:rsidP="000F1601">
      <w:pPr>
        <w:pStyle w:val="a6"/>
        <w:rPr>
          <w:lang w:val="en-US"/>
        </w:rPr>
      </w:pPr>
      <w:r w:rsidRPr="00FA41F4">
        <w:rPr>
          <w:lang w:val="en-US"/>
        </w:rPr>
        <w:t xml:space="preserve">- </w:t>
      </w:r>
      <w:proofErr w:type="gramStart"/>
      <w:r w:rsidRPr="00FA41F4">
        <w:rPr>
          <w:lang w:val="en-US"/>
        </w:rPr>
        <w:t>în</w:t>
      </w:r>
      <w:proofErr w:type="gramEnd"/>
      <w:r w:rsidRPr="00FA41F4">
        <w:rPr>
          <w:lang w:val="en-US"/>
        </w:rPr>
        <w:t xml:space="preserve"> oraşe – 2 lei pentru 100 m</w:t>
      </w:r>
      <w:r w:rsidRPr="00FA41F4">
        <w:rPr>
          <w:vertAlign w:val="superscript"/>
          <w:lang w:val="en-US"/>
        </w:rPr>
        <w:t>2</w:t>
      </w:r>
      <w:r w:rsidRPr="00FA41F4">
        <w:rPr>
          <w:lang w:val="en-US"/>
        </w:rPr>
        <w:t xml:space="preserve">; </w:t>
      </w:r>
    </w:p>
    <w:p w:rsidR="000F1601" w:rsidRPr="00FA41F4" w:rsidRDefault="000F1601" w:rsidP="000F1601">
      <w:pPr>
        <w:pStyle w:val="a6"/>
        <w:rPr>
          <w:lang w:val="en-US"/>
        </w:rPr>
      </w:pPr>
      <w:r w:rsidRPr="00FA41F4">
        <w:rPr>
          <w:lang w:val="en-US"/>
        </w:rPr>
        <w:t xml:space="preserve">b) </w:t>
      </w:r>
      <w:proofErr w:type="gramStart"/>
      <w:r w:rsidRPr="00FA41F4">
        <w:rPr>
          <w:lang w:val="en-US"/>
        </w:rPr>
        <w:t>terenurile</w:t>
      </w:r>
      <w:proofErr w:type="gramEnd"/>
      <w:r w:rsidRPr="00FA41F4">
        <w:rPr>
          <w:lang w:val="en-US"/>
        </w:rPr>
        <w:t xml:space="preserve"> destinate întreprinderilor agricole, alte terenuri neevaluate de către organele cadastrale teritoriale conform valorii estimate: </w:t>
      </w:r>
    </w:p>
    <w:p w:rsidR="000F1601" w:rsidRPr="00FA41F4" w:rsidRDefault="000F1601" w:rsidP="000F1601">
      <w:pPr>
        <w:pStyle w:val="a6"/>
        <w:rPr>
          <w:lang w:val="en-US"/>
        </w:rPr>
      </w:pPr>
      <w:r w:rsidRPr="00FA41F4">
        <w:rPr>
          <w:lang w:val="en-US"/>
        </w:rPr>
        <w:t xml:space="preserve">- </w:t>
      </w:r>
      <w:proofErr w:type="gramStart"/>
      <w:r w:rsidRPr="00FA41F4">
        <w:rPr>
          <w:lang w:val="en-US"/>
        </w:rPr>
        <w:t>în</w:t>
      </w:r>
      <w:proofErr w:type="gramEnd"/>
      <w:r w:rsidRPr="00FA41F4">
        <w:rPr>
          <w:lang w:val="en-US"/>
        </w:rPr>
        <w:t xml:space="preserve"> oraşe şi în localităţile rurale – 10 lei pentru 100 m</w:t>
      </w:r>
      <w:r w:rsidRPr="00FA41F4">
        <w:rPr>
          <w:vertAlign w:val="superscript"/>
          <w:lang w:val="en-US"/>
        </w:rPr>
        <w:t>2</w:t>
      </w:r>
      <w:r w:rsidRPr="00FA41F4">
        <w:rPr>
          <w:lang w:val="en-US"/>
        </w:rPr>
        <w:t xml:space="preserve">; </w:t>
      </w:r>
    </w:p>
    <w:p w:rsidR="000F1601" w:rsidRPr="00FA41F4" w:rsidRDefault="000F1601" w:rsidP="000F1601">
      <w:pPr>
        <w:pStyle w:val="a6"/>
        <w:rPr>
          <w:lang w:val="en-US"/>
        </w:rPr>
      </w:pPr>
      <w:r w:rsidRPr="00FA41F4">
        <w:rPr>
          <w:b/>
          <w:bCs/>
          <w:lang w:val="en-US"/>
        </w:rPr>
        <w:t>3.</w:t>
      </w:r>
      <w:r w:rsidRPr="00FA41F4">
        <w:rPr>
          <w:lang w:val="en-US"/>
        </w:rPr>
        <w:t xml:space="preserve"> Terenurile din extravilan, altele decît cele specificate la pct. 5, neevaluate de către organele cadastrale teritoriale conform valorii estimate – </w:t>
      </w:r>
      <w:r w:rsidRPr="00FA41F4">
        <w:rPr>
          <w:color w:val="000000" w:themeColor="text1"/>
          <w:lang w:val="en-US"/>
        </w:rPr>
        <w:t>350</w:t>
      </w:r>
      <w:r w:rsidRPr="00FA41F4">
        <w:rPr>
          <w:lang w:val="en-US"/>
        </w:rPr>
        <w:t xml:space="preserve"> lei pentru 1 hectar.  </w:t>
      </w:r>
    </w:p>
    <w:p w:rsidR="000F1601" w:rsidRPr="00FA41F4" w:rsidRDefault="000F1601" w:rsidP="000F1601">
      <w:pPr>
        <w:pStyle w:val="a6"/>
        <w:rPr>
          <w:lang w:val="en-US"/>
        </w:rPr>
      </w:pPr>
      <w:r w:rsidRPr="00FA41F4">
        <w:rPr>
          <w:b/>
          <w:bCs/>
          <w:lang w:val="en-US"/>
        </w:rPr>
        <w:t>5.</w:t>
      </w:r>
      <w:r w:rsidRPr="00FA41F4">
        <w:rPr>
          <w:lang w:val="en-US"/>
        </w:rPr>
        <w:t xml:space="preserve"> Terenurile din extravilan pe care sînt amplasate clădiri şi construcţii, carierele şi pămînturile distruse în urma activităţii de producţie, neevaluate de către organele cadastrale teritoriale conform valorii estimate – 1000</w:t>
      </w:r>
      <w:r>
        <w:rPr>
          <w:lang w:val="en-US"/>
        </w:rPr>
        <w:t xml:space="preserve"> lei pentru 1 hectar.</w:t>
      </w:r>
    </w:p>
    <w:p w:rsidR="000F1601" w:rsidRPr="00FA41F4" w:rsidRDefault="000F1601" w:rsidP="000F1601">
      <w:pPr>
        <w:framePr w:hSpace="180" w:wrap="around" w:vAnchor="text" w:hAnchor="margin" w:x="67" w:y="240"/>
        <w:jc w:val="center"/>
        <w:rPr>
          <w:b/>
          <w:sz w:val="24"/>
          <w:szCs w:val="24"/>
          <w:lang w:val="en-US"/>
        </w:rPr>
      </w:pPr>
      <w:r w:rsidRPr="00FA41F4">
        <w:rPr>
          <w:b/>
          <w:sz w:val="24"/>
          <w:szCs w:val="24"/>
          <w:lang w:val="ro-RO"/>
        </w:rPr>
        <w:t>Cotele concrete la impozitul pe bunurile imobiliare</w:t>
      </w:r>
    </w:p>
    <w:p w:rsidR="000F1601" w:rsidRPr="00FA41F4" w:rsidRDefault="000F1601" w:rsidP="000F1601">
      <w:pPr>
        <w:framePr w:hSpace="180" w:wrap="around" w:vAnchor="text" w:hAnchor="margin" w:x="67" w:y="240"/>
        <w:jc w:val="center"/>
        <w:rPr>
          <w:iCs/>
          <w:sz w:val="24"/>
          <w:szCs w:val="24"/>
          <w:lang w:val="en-US"/>
        </w:rPr>
      </w:pPr>
      <w:r w:rsidRPr="00FA41F4">
        <w:rPr>
          <w:sz w:val="24"/>
          <w:szCs w:val="24"/>
          <w:lang w:val="ro-RO"/>
        </w:rPr>
        <w:t xml:space="preserve">pentru </w:t>
      </w:r>
      <w:r w:rsidRPr="00FA41F4">
        <w:rPr>
          <w:sz w:val="24"/>
          <w:szCs w:val="24"/>
          <w:lang w:val="en-US"/>
        </w:rPr>
        <w:t>clădirile, construcţiile, casele de locuit individuale, apartamentele şi alte încăperi izolate, inclusiv cele  aflate la o etapă de finisare a construcţiei de 50% şi mai mult, rămase nefinisate timp de 3 ani după începutul lucrărilor de construcţie</w:t>
      </w:r>
      <w:r w:rsidRPr="00FA41F4">
        <w:rPr>
          <w:iCs/>
          <w:sz w:val="24"/>
          <w:szCs w:val="24"/>
          <w:lang w:val="en-US"/>
        </w:rPr>
        <w:t xml:space="preserve"> </w:t>
      </w:r>
      <w:r w:rsidRPr="00FA41F4">
        <w:rPr>
          <w:b/>
          <w:sz w:val="24"/>
          <w:szCs w:val="24"/>
          <w:lang w:val="ro-RO"/>
        </w:rPr>
        <w:t>neevaluate de către organele cadastrale în scopul impozitării</w:t>
      </w:r>
    </w:p>
    <w:p w:rsidR="000F1601" w:rsidRPr="00FA41F4" w:rsidRDefault="000F1601" w:rsidP="000F1601">
      <w:pPr>
        <w:pStyle w:val="a6"/>
        <w:ind w:firstLine="0"/>
        <w:rPr>
          <w:i/>
          <w:lang w:val="en-US"/>
        </w:rPr>
      </w:pPr>
    </w:p>
    <w:p w:rsidR="000F1601" w:rsidRPr="00FA41F4" w:rsidRDefault="000F1601" w:rsidP="000F1601">
      <w:pPr>
        <w:pStyle w:val="a6"/>
        <w:rPr>
          <w:i/>
          <w:lang w:val="en-US"/>
        </w:rPr>
      </w:pPr>
      <w:r w:rsidRPr="00FA41F4">
        <w:rPr>
          <w:i/>
          <w:lang w:val="en-US"/>
        </w:rPr>
        <w:t>(</w:t>
      </w:r>
      <w:proofErr w:type="gramStart"/>
      <w:r w:rsidRPr="00FA41F4">
        <w:rPr>
          <w:i/>
          <w:lang w:val="en-US"/>
        </w:rPr>
        <w:t>conform</w:t>
      </w:r>
      <w:proofErr w:type="gramEnd"/>
      <w:r w:rsidRPr="00FA41F4">
        <w:rPr>
          <w:i/>
          <w:lang w:val="en-US"/>
        </w:rPr>
        <w:t xml:space="preserve"> Anexei.2 la Legea pentru punerea în aplicare a titlului VI din Codul fiscal nr.1056 din 16.06.2000):</w:t>
      </w:r>
    </w:p>
    <w:p w:rsidR="000F1601" w:rsidRPr="00FA41F4" w:rsidRDefault="000F1601" w:rsidP="000F1601">
      <w:pPr>
        <w:pStyle w:val="a6"/>
        <w:rPr>
          <w:lang w:val="en-US"/>
        </w:rPr>
      </w:pPr>
    </w:p>
    <w:p w:rsidR="000F1601" w:rsidRPr="00FA41F4" w:rsidRDefault="000F1601" w:rsidP="000F1601">
      <w:pPr>
        <w:pStyle w:val="a6"/>
        <w:rPr>
          <w:lang w:val="en-US" w:eastAsia="en-US"/>
        </w:rPr>
      </w:pPr>
      <w:r w:rsidRPr="00FA41F4">
        <w:rPr>
          <w:lang w:val="en-US"/>
        </w:rPr>
        <w:lastRenderedPageBreak/>
        <w:t> </w:t>
      </w:r>
      <w:r w:rsidRPr="00FA41F4">
        <w:rPr>
          <w:b/>
          <w:bCs/>
          <w:lang w:val="en-US" w:eastAsia="en-US"/>
        </w:rPr>
        <w:t>1.</w:t>
      </w:r>
      <w:r w:rsidRPr="00FA41F4">
        <w:rPr>
          <w:lang w:val="en-US" w:eastAsia="en-US"/>
        </w:rPr>
        <w:t xml:space="preserve"> Impozitul pe clădirile şi construcţiile cu destinaţie agricolă, precum şi pe alte bunuri imobiliare, </w:t>
      </w:r>
      <w:r w:rsidRPr="00FA41F4">
        <w:rPr>
          <w:b/>
          <w:lang w:val="en-US" w:eastAsia="en-US"/>
        </w:rPr>
        <w:t>cu excepţia celor prevăzute la punctele 1</w:t>
      </w:r>
      <w:r w:rsidRPr="00FA41F4">
        <w:rPr>
          <w:b/>
          <w:vertAlign w:val="superscript"/>
          <w:lang w:val="en-US" w:eastAsia="en-US"/>
        </w:rPr>
        <w:t>1</w:t>
      </w:r>
      <w:r w:rsidRPr="00FA41F4">
        <w:rPr>
          <w:b/>
          <w:lang w:val="en-US" w:eastAsia="en-US"/>
        </w:rPr>
        <w:t xml:space="preserve"> şi 2</w:t>
      </w:r>
      <w:r w:rsidRPr="00FA41F4">
        <w:rPr>
          <w:lang w:val="en-US" w:eastAsia="en-US"/>
        </w:rPr>
        <w:t>, neevaluate de către organele cadastrale teritoriale conform valorii estimate, se stabileşte după cum urmează:</w:t>
      </w:r>
    </w:p>
    <w:p w:rsidR="000F1601" w:rsidRPr="00FA41F4" w:rsidRDefault="000F1601" w:rsidP="000F1601">
      <w:pPr>
        <w:ind w:firstLine="567"/>
        <w:jc w:val="both"/>
        <w:rPr>
          <w:sz w:val="24"/>
          <w:szCs w:val="24"/>
          <w:lang w:val="en-US"/>
        </w:rPr>
      </w:pPr>
      <w:r w:rsidRPr="00FA41F4">
        <w:rPr>
          <w:sz w:val="24"/>
          <w:szCs w:val="24"/>
          <w:lang w:val="en-US"/>
        </w:rPr>
        <w:t xml:space="preserve">- </w:t>
      </w:r>
      <w:proofErr w:type="gramStart"/>
      <w:r w:rsidRPr="00FA41F4">
        <w:rPr>
          <w:sz w:val="24"/>
          <w:szCs w:val="24"/>
          <w:lang w:val="en-US"/>
        </w:rPr>
        <w:t>pentru</w:t>
      </w:r>
      <w:proofErr w:type="gramEnd"/>
      <w:r w:rsidRPr="00FA41F4">
        <w:rPr>
          <w:sz w:val="24"/>
          <w:szCs w:val="24"/>
          <w:lang w:val="en-US"/>
        </w:rPr>
        <w:t xml:space="preserve"> persoanele juridice şi fizice care desfăşoară activitate de întreprinzător – 0,1 la sută din valoarea contabilă a bunurilor imobiliare pe perioada fiscală;</w:t>
      </w:r>
    </w:p>
    <w:p w:rsidR="000F1601" w:rsidRPr="00FA41F4" w:rsidRDefault="000F1601" w:rsidP="000F1601">
      <w:pPr>
        <w:ind w:firstLine="567"/>
        <w:jc w:val="both"/>
        <w:rPr>
          <w:sz w:val="24"/>
          <w:szCs w:val="24"/>
          <w:lang w:val="en-US"/>
        </w:rPr>
      </w:pPr>
      <w:r w:rsidRPr="00FA41F4">
        <w:rPr>
          <w:sz w:val="24"/>
          <w:szCs w:val="24"/>
          <w:lang w:val="en-US"/>
        </w:rPr>
        <w:t xml:space="preserve">- </w:t>
      </w:r>
      <w:proofErr w:type="gramStart"/>
      <w:r w:rsidRPr="00FA41F4">
        <w:rPr>
          <w:sz w:val="24"/>
          <w:szCs w:val="24"/>
          <w:lang w:val="en-US"/>
        </w:rPr>
        <w:t>pentru</w:t>
      </w:r>
      <w:proofErr w:type="gramEnd"/>
      <w:r w:rsidRPr="00FA41F4">
        <w:rPr>
          <w:sz w:val="24"/>
          <w:szCs w:val="24"/>
          <w:lang w:val="en-US"/>
        </w:rPr>
        <w:t xml:space="preserve"> persoanele fizice, altele decît cele specificate la prima liniuţă – 0,1 la sută din costul bunurilor imobiliare.</w:t>
      </w:r>
    </w:p>
    <w:p w:rsidR="000F1601" w:rsidRPr="00FA41F4" w:rsidRDefault="000F1601" w:rsidP="000F1601">
      <w:pPr>
        <w:ind w:firstLine="567"/>
        <w:jc w:val="both"/>
        <w:rPr>
          <w:sz w:val="24"/>
          <w:szCs w:val="24"/>
          <w:lang w:val="en-US"/>
        </w:rPr>
      </w:pPr>
      <w:r w:rsidRPr="00FA41F4">
        <w:rPr>
          <w:b/>
          <w:bCs/>
          <w:sz w:val="24"/>
          <w:szCs w:val="24"/>
          <w:lang w:val="en-US"/>
        </w:rPr>
        <w:t>1</w:t>
      </w:r>
      <w:r w:rsidRPr="00FA41F4">
        <w:rPr>
          <w:b/>
          <w:bCs/>
          <w:sz w:val="24"/>
          <w:szCs w:val="24"/>
          <w:vertAlign w:val="superscript"/>
          <w:lang w:val="en-US"/>
        </w:rPr>
        <w:t>1</w:t>
      </w:r>
      <w:r w:rsidRPr="00FA41F4">
        <w:rPr>
          <w:b/>
          <w:bCs/>
          <w:sz w:val="24"/>
          <w:szCs w:val="24"/>
          <w:lang w:val="en-US"/>
        </w:rPr>
        <w:t>.</w:t>
      </w:r>
      <w:r w:rsidRPr="00FA41F4">
        <w:rPr>
          <w:sz w:val="24"/>
          <w:szCs w:val="24"/>
          <w:lang w:val="en-US"/>
        </w:rPr>
        <w:t xml:space="preserve"> Impozitul pe bunurile imobiliare cu </w:t>
      </w:r>
      <w:proofErr w:type="gramStart"/>
      <w:r w:rsidRPr="00FA41F4">
        <w:rPr>
          <w:sz w:val="24"/>
          <w:szCs w:val="24"/>
          <w:lang w:val="en-US"/>
        </w:rPr>
        <w:t>altă</w:t>
      </w:r>
      <w:proofErr w:type="gramEnd"/>
      <w:r w:rsidRPr="00FA41F4">
        <w:rPr>
          <w:sz w:val="24"/>
          <w:szCs w:val="24"/>
          <w:lang w:val="en-US"/>
        </w:rPr>
        <w:t xml:space="preserve"> destinaţie decît cea locativă sau agricolă, inclusiv exceptînd garajele şi terenurile pe care acestea sînt amplasate şi loturile întovărăşirilor pomicole cu sau fără construcţii amplasate pe ele, neevaluate de către organele cadastrale teritoriale conform valorii estimate, se stabileşte după cum urmează:</w:t>
      </w:r>
    </w:p>
    <w:p w:rsidR="000F1601" w:rsidRPr="00FA41F4" w:rsidRDefault="000F1601" w:rsidP="000F1601">
      <w:pPr>
        <w:ind w:firstLine="567"/>
        <w:jc w:val="both"/>
        <w:rPr>
          <w:sz w:val="24"/>
          <w:szCs w:val="24"/>
          <w:lang w:val="en-US"/>
        </w:rPr>
      </w:pPr>
      <w:r w:rsidRPr="00FA41F4">
        <w:rPr>
          <w:sz w:val="24"/>
          <w:szCs w:val="24"/>
          <w:lang w:val="en-US"/>
        </w:rPr>
        <w:t xml:space="preserve">– </w:t>
      </w:r>
      <w:proofErr w:type="gramStart"/>
      <w:r w:rsidRPr="00FA41F4">
        <w:rPr>
          <w:sz w:val="24"/>
          <w:szCs w:val="24"/>
          <w:lang w:val="en-US"/>
        </w:rPr>
        <w:t>pentru</w:t>
      </w:r>
      <w:proofErr w:type="gramEnd"/>
      <w:r w:rsidRPr="00FA41F4">
        <w:rPr>
          <w:sz w:val="24"/>
          <w:szCs w:val="24"/>
          <w:lang w:val="en-US"/>
        </w:rPr>
        <w:t xml:space="preserve"> persoanele juridice şi fizice care desfăşoară activitate de întreprinzător – 0,3 la sută din valoarea contabilă a bunurilor imobiliare pe perioada fiscală;</w:t>
      </w:r>
    </w:p>
    <w:p w:rsidR="000F1601" w:rsidRPr="00FA41F4" w:rsidRDefault="000F1601" w:rsidP="000F1601">
      <w:pPr>
        <w:ind w:firstLine="567"/>
        <w:jc w:val="both"/>
        <w:rPr>
          <w:sz w:val="24"/>
          <w:szCs w:val="24"/>
          <w:lang w:val="en-US"/>
        </w:rPr>
      </w:pPr>
      <w:r w:rsidRPr="00FA41F4">
        <w:rPr>
          <w:sz w:val="24"/>
          <w:szCs w:val="24"/>
          <w:lang w:val="en-US"/>
        </w:rPr>
        <w:t xml:space="preserve">– </w:t>
      </w:r>
      <w:proofErr w:type="gramStart"/>
      <w:r w:rsidRPr="00FA41F4">
        <w:rPr>
          <w:sz w:val="24"/>
          <w:szCs w:val="24"/>
          <w:lang w:val="en-US"/>
        </w:rPr>
        <w:t>pentru</w:t>
      </w:r>
      <w:proofErr w:type="gramEnd"/>
      <w:r w:rsidRPr="00FA41F4">
        <w:rPr>
          <w:sz w:val="24"/>
          <w:szCs w:val="24"/>
          <w:lang w:val="en-US"/>
        </w:rPr>
        <w:t xml:space="preserve"> persoanele fizice altele decît cele specificate la prima liniuţă – 0,3 la sută din costul bunurilor imobiliare.</w:t>
      </w:r>
    </w:p>
    <w:p w:rsidR="000F1601" w:rsidRPr="00FA41F4" w:rsidRDefault="000F1601" w:rsidP="000F1601">
      <w:pPr>
        <w:pStyle w:val="a6"/>
        <w:rPr>
          <w:lang w:val="en-US"/>
        </w:rPr>
      </w:pPr>
      <w:r w:rsidRPr="00FA41F4">
        <w:rPr>
          <w:b/>
          <w:bCs/>
          <w:lang w:val="en-US"/>
        </w:rPr>
        <w:t>2</w:t>
      </w:r>
      <w:r w:rsidRPr="00FA41F4">
        <w:rPr>
          <w:lang w:val="en-US"/>
        </w:rPr>
        <w:t xml:space="preserve"> Impozitul pe bunurile imobiliare cu destinaţie locativă (apartamente şi case de locuit individuale) din localităţile rurale se stabileşte după cum urmează:</w:t>
      </w:r>
    </w:p>
    <w:p w:rsidR="000F1601" w:rsidRPr="00FA41F4" w:rsidRDefault="000F1601" w:rsidP="000F1601">
      <w:pPr>
        <w:pStyle w:val="a6"/>
        <w:rPr>
          <w:color w:val="000000" w:themeColor="text1"/>
          <w:lang w:val="en-US"/>
        </w:rPr>
      </w:pPr>
      <w:r w:rsidRPr="00FA41F4">
        <w:rPr>
          <w:color w:val="000000" w:themeColor="text1"/>
          <w:lang w:val="en-US"/>
        </w:rPr>
        <w:t xml:space="preserve">- </w:t>
      </w:r>
      <w:proofErr w:type="gramStart"/>
      <w:r w:rsidRPr="00FA41F4">
        <w:rPr>
          <w:color w:val="000000" w:themeColor="text1"/>
          <w:lang w:val="en-US"/>
        </w:rPr>
        <w:t>pentru</w:t>
      </w:r>
      <w:proofErr w:type="gramEnd"/>
      <w:r w:rsidRPr="00FA41F4">
        <w:rPr>
          <w:color w:val="000000" w:themeColor="text1"/>
          <w:lang w:val="en-US"/>
        </w:rPr>
        <w:t xml:space="preserve"> persoanele juridice şi fizice care desfăşoară activitate de întreprinzător – 0,5 la sută din valoarea contabilă a bunurilor imobiliare pe perioada fiscală;</w:t>
      </w:r>
    </w:p>
    <w:p w:rsidR="000F1601" w:rsidRPr="00FA41F4" w:rsidRDefault="000F1601" w:rsidP="000F1601">
      <w:pPr>
        <w:pStyle w:val="a6"/>
        <w:rPr>
          <w:lang w:val="en-US"/>
        </w:rPr>
      </w:pPr>
      <w:r w:rsidRPr="00FA41F4">
        <w:rPr>
          <w:lang w:val="en-US"/>
        </w:rPr>
        <w:t xml:space="preserve">- </w:t>
      </w:r>
      <w:proofErr w:type="gramStart"/>
      <w:r w:rsidRPr="00FA41F4">
        <w:rPr>
          <w:lang w:val="en-US"/>
        </w:rPr>
        <w:t>pentru</w:t>
      </w:r>
      <w:proofErr w:type="gramEnd"/>
      <w:r w:rsidRPr="00FA41F4">
        <w:rPr>
          <w:lang w:val="en-US"/>
        </w:rPr>
        <w:t xml:space="preserve"> persoanele fizice, altele decît cele specificate la prima liniuţă – 0,1 la sută din costul bunurilor imobiliare.</w:t>
      </w:r>
    </w:p>
    <w:p w:rsidR="000F1601" w:rsidRPr="00FA41F4" w:rsidRDefault="000F1601" w:rsidP="000F1601">
      <w:pPr>
        <w:framePr w:hSpace="180" w:wrap="around" w:vAnchor="text" w:hAnchor="margin" w:x="67" w:y="240"/>
        <w:jc w:val="center"/>
        <w:rPr>
          <w:b/>
          <w:sz w:val="24"/>
          <w:szCs w:val="24"/>
          <w:lang w:val="ro-RO"/>
        </w:rPr>
      </w:pPr>
    </w:p>
    <w:p w:rsidR="000F1601" w:rsidRPr="00FA41F4" w:rsidRDefault="000F1601" w:rsidP="000F1601">
      <w:pPr>
        <w:framePr w:hSpace="180" w:wrap="around" w:vAnchor="text" w:hAnchor="margin" w:x="67" w:y="240"/>
        <w:jc w:val="center"/>
        <w:rPr>
          <w:b/>
          <w:sz w:val="24"/>
          <w:szCs w:val="24"/>
          <w:lang w:val="ro-RO"/>
        </w:rPr>
      </w:pPr>
      <w:r w:rsidRPr="00FA41F4">
        <w:rPr>
          <w:b/>
          <w:sz w:val="24"/>
          <w:szCs w:val="24"/>
          <w:lang w:val="ro-RO"/>
        </w:rPr>
        <w:t xml:space="preserve">Cotele concrete la impozitul pe bunurile imobiliare </w:t>
      </w:r>
    </w:p>
    <w:p w:rsidR="000F1601" w:rsidRPr="00FA41F4" w:rsidRDefault="000F1601" w:rsidP="000F1601">
      <w:pPr>
        <w:framePr w:hSpace="180" w:wrap="around" w:vAnchor="text" w:hAnchor="margin" w:x="67" w:y="240"/>
        <w:jc w:val="center"/>
        <w:rPr>
          <w:sz w:val="24"/>
          <w:szCs w:val="24"/>
          <w:lang w:val="ro-RO"/>
        </w:rPr>
      </w:pPr>
      <w:r w:rsidRPr="00FA41F4">
        <w:rPr>
          <w:sz w:val="24"/>
          <w:szCs w:val="24"/>
          <w:lang w:val="ro-RO"/>
        </w:rPr>
        <w:t>pentru bunurile imobiliare evaluate de către organele cadastrale în scopul impozitării</w:t>
      </w:r>
    </w:p>
    <w:p w:rsidR="000F1601" w:rsidRDefault="000F1601" w:rsidP="000F1601">
      <w:pPr>
        <w:jc w:val="both"/>
        <w:rPr>
          <w:i/>
          <w:sz w:val="24"/>
          <w:szCs w:val="24"/>
          <w:lang w:val="ro-RO"/>
        </w:rPr>
      </w:pPr>
      <w:r w:rsidRPr="00FA41F4">
        <w:rPr>
          <w:b/>
          <w:i/>
          <w:sz w:val="24"/>
          <w:szCs w:val="24"/>
          <w:lang w:val="ro-RO"/>
        </w:rPr>
        <w:t xml:space="preserve">( </w:t>
      </w:r>
      <w:r w:rsidRPr="00FA41F4">
        <w:rPr>
          <w:i/>
          <w:sz w:val="24"/>
          <w:szCs w:val="24"/>
          <w:lang w:val="ro-RO"/>
        </w:rPr>
        <w:t>conform art. 280 din titlul VI al Codului fiscal):</w:t>
      </w:r>
    </w:p>
    <w:p w:rsidR="000F1601" w:rsidRPr="00FA41F4" w:rsidRDefault="000F1601" w:rsidP="000F1601">
      <w:pPr>
        <w:jc w:val="both"/>
        <w:rPr>
          <w:i/>
          <w:sz w:val="24"/>
          <w:szCs w:val="24"/>
          <w:lang w:val="ro-RO"/>
        </w:rPr>
      </w:pPr>
    </w:p>
    <w:p w:rsidR="000F1601" w:rsidRPr="00FA41F4" w:rsidRDefault="000F1601" w:rsidP="000F1601">
      <w:pPr>
        <w:jc w:val="both"/>
        <w:rPr>
          <w:sz w:val="24"/>
          <w:szCs w:val="24"/>
          <w:lang w:val="en-GB"/>
        </w:rPr>
      </w:pPr>
      <w:r w:rsidRPr="00FA41F4">
        <w:rPr>
          <w:sz w:val="24"/>
          <w:szCs w:val="24"/>
          <w:lang w:val="ro-RO" w:eastAsia="ro-RO"/>
        </w:rPr>
        <w:t xml:space="preserve">a) pentru bunurile imobiliare cu destinaţie locativă (apartamente şi case de locuit individuale, terenuri aferente acestor bunuri); pentru garajele şi terenurile pe care acestea sînt amplasate, loturile întovărăşirilor pomicole cu sau fără construcţii amplasate </w:t>
      </w:r>
      <w:r w:rsidRPr="00FA41F4">
        <w:rPr>
          <w:sz w:val="24"/>
          <w:szCs w:val="24"/>
          <w:lang w:val="en-GB"/>
        </w:rPr>
        <w:t xml:space="preserve">pe ele: </w:t>
      </w:r>
    </w:p>
    <w:p w:rsidR="000F1601" w:rsidRPr="00FA41F4" w:rsidRDefault="000F1601" w:rsidP="000F1601">
      <w:pPr>
        <w:ind w:firstLine="708"/>
        <w:jc w:val="both"/>
        <w:rPr>
          <w:sz w:val="24"/>
          <w:szCs w:val="24"/>
          <w:lang w:val="en-GB"/>
        </w:rPr>
      </w:pPr>
      <w:r w:rsidRPr="00FA41F4">
        <w:rPr>
          <w:sz w:val="24"/>
          <w:szCs w:val="24"/>
          <w:lang w:val="en-GB"/>
        </w:rPr>
        <w:t>– 0</w:t>
      </w:r>
      <w:proofErr w:type="gramStart"/>
      <w:r w:rsidRPr="00FA41F4">
        <w:rPr>
          <w:sz w:val="24"/>
          <w:szCs w:val="24"/>
          <w:lang w:val="en-GB"/>
        </w:rPr>
        <w:t>,08</w:t>
      </w:r>
      <w:proofErr w:type="gramEnd"/>
      <w:r w:rsidRPr="00FA41F4">
        <w:rPr>
          <w:sz w:val="24"/>
          <w:szCs w:val="24"/>
          <w:lang w:val="en-GB"/>
        </w:rPr>
        <w:t xml:space="preserve">% din baza impozabilă a bunurilor imobiliare; </w:t>
      </w:r>
    </w:p>
    <w:p w:rsidR="000F1601" w:rsidRPr="00FA41F4" w:rsidRDefault="000F1601" w:rsidP="000F1601">
      <w:pPr>
        <w:jc w:val="both"/>
        <w:rPr>
          <w:sz w:val="24"/>
          <w:szCs w:val="24"/>
          <w:lang w:val="en-GB"/>
        </w:rPr>
      </w:pPr>
    </w:p>
    <w:p w:rsidR="000F1601" w:rsidRPr="00FA41F4" w:rsidRDefault="000F1601" w:rsidP="000F1601">
      <w:pPr>
        <w:jc w:val="both"/>
        <w:rPr>
          <w:sz w:val="24"/>
          <w:szCs w:val="24"/>
          <w:lang w:val="en-GB"/>
        </w:rPr>
      </w:pPr>
      <w:r w:rsidRPr="00FA41F4">
        <w:rPr>
          <w:sz w:val="24"/>
          <w:szCs w:val="24"/>
          <w:lang w:val="en-GB"/>
        </w:rPr>
        <w:t>a</w:t>
      </w:r>
      <w:r w:rsidRPr="00FA41F4">
        <w:rPr>
          <w:sz w:val="24"/>
          <w:szCs w:val="24"/>
          <w:vertAlign w:val="superscript"/>
          <w:lang w:val="en-GB"/>
        </w:rPr>
        <w:t>1</w:t>
      </w:r>
      <w:r w:rsidRPr="00FA41F4">
        <w:rPr>
          <w:sz w:val="24"/>
          <w:szCs w:val="24"/>
          <w:lang w:val="en-GB"/>
        </w:rPr>
        <w:t xml:space="preserve">) pentru terenurile agricole cu construcţii amplasate pe ele: </w:t>
      </w:r>
    </w:p>
    <w:p w:rsidR="000F1601" w:rsidRPr="00FA41F4" w:rsidRDefault="000F1601" w:rsidP="000F1601">
      <w:pPr>
        <w:ind w:firstLine="708"/>
        <w:jc w:val="both"/>
        <w:rPr>
          <w:color w:val="000000" w:themeColor="text1"/>
          <w:sz w:val="24"/>
          <w:szCs w:val="24"/>
          <w:lang w:val="en-GB"/>
        </w:rPr>
      </w:pPr>
      <w:r w:rsidRPr="00FA41F4">
        <w:rPr>
          <w:color w:val="000000" w:themeColor="text1"/>
          <w:sz w:val="24"/>
          <w:szCs w:val="24"/>
          <w:lang w:val="en-GB"/>
        </w:rPr>
        <w:t>– 0</w:t>
      </w:r>
      <w:proofErr w:type="gramStart"/>
      <w:r w:rsidRPr="00FA41F4">
        <w:rPr>
          <w:color w:val="000000" w:themeColor="text1"/>
          <w:sz w:val="24"/>
          <w:szCs w:val="24"/>
          <w:lang w:val="en-GB"/>
        </w:rPr>
        <w:t>,8</w:t>
      </w:r>
      <w:proofErr w:type="gramEnd"/>
      <w:r w:rsidRPr="00FA41F4">
        <w:rPr>
          <w:color w:val="000000" w:themeColor="text1"/>
          <w:sz w:val="24"/>
          <w:szCs w:val="24"/>
          <w:lang w:val="en-GB"/>
        </w:rPr>
        <w:t xml:space="preserve">% din baza impozabilă a bunurilor imobiliare; </w:t>
      </w:r>
      <w:r w:rsidRPr="00FA41F4">
        <w:rPr>
          <w:color w:val="000000" w:themeColor="text1"/>
          <w:sz w:val="24"/>
          <w:szCs w:val="24"/>
          <w:lang w:val="ro-RO" w:eastAsia="ro-RO"/>
        </w:rPr>
        <w:tab/>
      </w:r>
    </w:p>
    <w:p w:rsidR="000F1601" w:rsidRPr="00FA41F4" w:rsidRDefault="000F1601" w:rsidP="000F1601">
      <w:pPr>
        <w:jc w:val="both"/>
        <w:rPr>
          <w:sz w:val="24"/>
          <w:szCs w:val="24"/>
          <w:lang w:val="en-US"/>
        </w:rPr>
      </w:pPr>
      <w:r w:rsidRPr="00FA41F4">
        <w:rPr>
          <w:sz w:val="24"/>
          <w:szCs w:val="24"/>
          <w:lang w:val="en-US"/>
        </w:rPr>
        <w:t xml:space="preserve">       Categoriile de persoane indicate la art.283 alin</w:t>
      </w:r>
      <w:proofErr w:type="gramStart"/>
      <w:r w:rsidRPr="00FA41F4">
        <w:rPr>
          <w:sz w:val="24"/>
          <w:szCs w:val="24"/>
          <w:lang w:val="en-US"/>
        </w:rPr>
        <w:t>.(</w:t>
      </w:r>
      <w:proofErr w:type="gramEnd"/>
      <w:r w:rsidRPr="00FA41F4">
        <w:rPr>
          <w:sz w:val="24"/>
          <w:szCs w:val="24"/>
          <w:lang w:val="en-US"/>
        </w:rPr>
        <w:t>1) lit.h)–l) din Codul fiscal beneficiază de scutire de plata impozitului pe bunurile imobiliare pentru obiectele impunerii cu destinaţie locativă, unde acestea şi-au înregistrat domiciliul (în lipsa domiciliului − reşedinţa), după cum urmează:</w:t>
      </w:r>
    </w:p>
    <w:p w:rsidR="000F1601" w:rsidRPr="00FA41F4" w:rsidRDefault="000F1601" w:rsidP="000F1601">
      <w:pPr>
        <w:numPr>
          <w:ilvl w:val="0"/>
          <w:numId w:val="39"/>
        </w:numPr>
        <w:jc w:val="both"/>
        <w:rPr>
          <w:b/>
          <w:sz w:val="24"/>
          <w:szCs w:val="24"/>
          <w:lang w:val="en-US"/>
        </w:rPr>
      </w:pPr>
      <w:r w:rsidRPr="00FA41F4">
        <w:rPr>
          <w:sz w:val="24"/>
          <w:szCs w:val="24"/>
          <w:lang w:val="en-US"/>
        </w:rPr>
        <w:t xml:space="preserve">în oraș </w:t>
      </w:r>
      <w:r w:rsidRPr="00FA41F4">
        <w:rPr>
          <w:b/>
          <w:sz w:val="24"/>
          <w:szCs w:val="24"/>
          <w:lang w:val="en-US"/>
        </w:rPr>
        <w:t>în limita valorii (costului) până la 53 000 lei;</w:t>
      </w:r>
    </w:p>
    <w:p w:rsidR="000F1601" w:rsidRPr="00FA41F4" w:rsidRDefault="000F1601" w:rsidP="000F1601">
      <w:pPr>
        <w:numPr>
          <w:ilvl w:val="0"/>
          <w:numId w:val="39"/>
        </w:numPr>
        <w:jc w:val="both"/>
        <w:rPr>
          <w:b/>
          <w:sz w:val="24"/>
          <w:szCs w:val="24"/>
          <w:lang w:val="en-US"/>
        </w:rPr>
      </w:pPr>
      <w:r w:rsidRPr="00FA41F4">
        <w:rPr>
          <w:sz w:val="24"/>
          <w:szCs w:val="24"/>
          <w:lang w:val="en-US"/>
        </w:rPr>
        <w:t xml:space="preserve">în sate </w:t>
      </w:r>
      <w:r w:rsidRPr="00FA41F4">
        <w:rPr>
          <w:b/>
          <w:sz w:val="24"/>
          <w:szCs w:val="24"/>
          <w:lang w:val="en-US"/>
        </w:rPr>
        <w:t>în limita valorii (costului) până la 30 000 le</w:t>
      </w:r>
    </w:p>
    <w:p w:rsidR="002D171C" w:rsidRDefault="002D171C" w:rsidP="00152760">
      <w:pPr>
        <w:pStyle w:val="cb"/>
        <w:rPr>
          <w:lang w:val="ro-RO"/>
        </w:rPr>
      </w:pPr>
    </w:p>
    <w:p w:rsidR="00152760" w:rsidRDefault="00152760" w:rsidP="00152760">
      <w:pPr>
        <w:pStyle w:val="cb"/>
        <w:rPr>
          <w:lang w:val="ro-RO"/>
        </w:rPr>
      </w:pPr>
      <w:r>
        <w:rPr>
          <w:lang w:val="ro-RO"/>
        </w:rPr>
        <w:t>2. Taxele locale, înlesniri fiscale acordate</w:t>
      </w:r>
    </w:p>
    <w:tbl>
      <w:tblPr>
        <w:tblW w:w="9713" w:type="dxa"/>
        <w:jc w:val="center"/>
        <w:tblLook w:val="00A0"/>
      </w:tblPr>
      <w:tblGrid>
        <w:gridCol w:w="2339"/>
        <w:gridCol w:w="2802"/>
        <w:gridCol w:w="2551"/>
        <w:gridCol w:w="2021"/>
      </w:tblGrid>
      <w:tr w:rsidR="00152760" w:rsidRPr="0071050E"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152760" w:rsidRDefault="00152760">
            <w:pPr>
              <w:pStyle w:val="cb"/>
              <w:spacing w:line="276" w:lineRule="auto"/>
              <w:rPr>
                <w:lang w:val="ro-RO" w:eastAsia="en-US"/>
              </w:rPr>
            </w:pPr>
          </w:p>
          <w:p w:rsidR="00152760" w:rsidRDefault="00152760">
            <w:pPr>
              <w:pStyle w:val="cb"/>
              <w:spacing w:line="276" w:lineRule="auto"/>
              <w:rPr>
                <w:lang w:val="ro-RO" w:eastAsia="en-US"/>
              </w:rPr>
            </w:pPr>
            <w:r>
              <w:rPr>
                <w:lang w:val="ro-RO" w:eastAsia="en-US"/>
              </w:rPr>
              <w:t>Denumirea taxei</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152760" w:rsidRDefault="00152760">
            <w:pPr>
              <w:pStyle w:val="cb"/>
              <w:spacing w:line="276" w:lineRule="auto"/>
              <w:rPr>
                <w:lang w:val="ro-RO" w:eastAsia="en-US"/>
              </w:rPr>
            </w:pPr>
          </w:p>
          <w:p w:rsidR="00152760" w:rsidRDefault="00152760">
            <w:pPr>
              <w:pStyle w:val="cb"/>
              <w:spacing w:line="276" w:lineRule="auto"/>
              <w:rPr>
                <w:lang w:val="ro-RO" w:eastAsia="en-US"/>
              </w:rPr>
            </w:pPr>
            <w:r>
              <w:rPr>
                <w:lang w:val="ro-RO" w:eastAsia="en-US"/>
              </w:rPr>
              <w:t>Baza impozabilă a obiectului impunerii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152760" w:rsidRDefault="00152760">
            <w:pPr>
              <w:pStyle w:val="cb"/>
              <w:spacing w:line="276" w:lineRule="auto"/>
              <w:rPr>
                <w:lang w:val="ro-RO" w:eastAsia="en-US"/>
              </w:rPr>
            </w:pPr>
          </w:p>
          <w:p w:rsidR="00152760" w:rsidRDefault="00152760">
            <w:pPr>
              <w:pStyle w:val="cb"/>
              <w:spacing w:line="276" w:lineRule="auto"/>
              <w:rPr>
                <w:lang w:val="ro-RO" w:eastAsia="en-US"/>
              </w:rPr>
            </w:pPr>
            <w:r>
              <w:rPr>
                <w:lang w:val="ro-RO" w:eastAsia="en-US"/>
              </w:rPr>
              <w:t xml:space="preserve">Unitatea de măsură </w:t>
            </w:r>
          </w:p>
          <w:p w:rsidR="00152760" w:rsidRDefault="00152760">
            <w:pPr>
              <w:pStyle w:val="cb"/>
              <w:spacing w:line="276" w:lineRule="auto"/>
              <w:rPr>
                <w:lang w:val="ro-RO" w:eastAsia="en-US"/>
              </w:rPr>
            </w:pPr>
            <w:r>
              <w:rPr>
                <w:lang w:val="ro-RO" w:eastAsia="en-US"/>
              </w:rPr>
              <w:t>a cotei</w:t>
            </w:r>
          </w:p>
          <w:p w:rsidR="00152760" w:rsidRDefault="00152760">
            <w:pPr>
              <w:pStyle w:val="cb"/>
              <w:spacing w:line="276" w:lineRule="auto"/>
              <w:rPr>
                <w:lang w:val="ro-RO" w:eastAsia="en-US"/>
              </w:rPr>
            </w:pPr>
            <w:r>
              <w:rPr>
                <w:lang w:val="ro-RO" w:eastAsia="en-US"/>
              </w:rPr>
              <w:t>şi mărimea taxei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152760" w:rsidRDefault="00152760">
            <w:pPr>
              <w:spacing w:line="276" w:lineRule="auto"/>
              <w:jc w:val="center"/>
              <w:rPr>
                <w:b/>
                <w:lang w:val="ro-RO" w:eastAsia="en-US"/>
              </w:rPr>
            </w:pPr>
          </w:p>
          <w:p w:rsidR="00152760" w:rsidRDefault="00152760">
            <w:pPr>
              <w:spacing w:line="276" w:lineRule="auto"/>
              <w:jc w:val="center"/>
              <w:rPr>
                <w:b/>
                <w:bCs/>
                <w:lang w:val="ro-RO" w:eastAsia="en-US"/>
              </w:rPr>
            </w:pPr>
            <w:r>
              <w:rPr>
                <w:b/>
                <w:lang w:val="ro-RO" w:eastAsia="en-US"/>
              </w:rPr>
              <w:t>Înlesnirile fiscale acordate in conformitate cu art.296 al CF</w:t>
            </w:r>
          </w:p>
        </w:tc>
      </w:tr>
      <w:tr w:rsidR="00152760"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jc w:val="center"/>
              <w:rPr>
                <w:b/>
                <w:bCs/>
                <w:lang w:eastAsia="en-US"/>
              </w:rPr>
            </w:pPr>
            <w:r>
              <w:rPr>
                <w:b/>
                <w:bCs/>
                <w:lang w:eastAsia="en-US"/>
              </w:rPr>
              <w:t>1</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jc w:val="center"/>
              <w:rPr>
                <w:b/>
                <w:bCs/>
                <w:lang w:eastAsia="en-US"/>
              </w:rPr>
            </w:pPr>
            <w:r>
              <w:rPr>
                <w:b/>
                <w:bCs/>
                <w:lang w:eastAsia="en-US"/>
              </w:rPr>
              <w:t>2</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jc w:val="center"/>
              <w:rPr>
                <w:b/>
                <w:bCs/>
                <w:lang w:eastAsia="en-US"/>
              </w:rPr>
            </w:pPr>
            <w:r>
              <w:rPr>
                <w:b/>
                <w:bCs/>
                <w:lang w:eastAsia="en-US"/>
              </w:rPr>
              <w:t>3</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jc w:val="center"/>
              <w:rPr>
                <w:b/>
                <w:bCs/>
                <w:lang w:eastAsia="en-US"/>
              </w:rPr>
            </w:pPr>
          </w:p>
        </w:tc>
      </w:tr>
      <w:tr w:rsidR="00152760" w:rsidRPr="0071050E"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a) Taxă pentru amenajarea teritoriului</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Numărul mediu scriptic trimestrial al salariaţilor şi/sau fondatorii întreprinderilor în cazul în care aceştia activează în întreprinderile fondate, însă nu sînt incluşi în efectivul trimestrial de salariaţi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b/>
                <w:lang w:val="it-IT" w:eastAsia="en-US"/>
              </w:rPr>
              <w:t xml:space="preserve">   230 lei anual</w:t>
            </w:r>
            <w:r>
              <w:rPr>
                <w:lang w:val="it-IT" w:eastAsia="en-US"/>
              </w:rPr>
              <w:t xml:space="preserve"> pentru fiecare salariat şi/sau fondator al întreprinderii, în cazul în care acesta activează în întreprinderea fondată, însă nu este inclus în efectivul trimestrial de salariaţi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sz w:val="22"/>
                <w:szCs w:val="22"/>
                <w:lang w:val="en-US" w:eastAsia="en-US"/>
              </w:rPr>
              <w:t xml:space="preserve">Fondatorii gospodăriilor ţărăneşti (de fermier) care au atins vîrsta de pensionare </w:t>
            </w:r>
            <w:r>
              <w:rPr>
                <w:b/>
                <w:sz w:val="22"/>
                <w:szCs w:val="22"/>
                <w:lang w:val="en-US" w:eastAsia="en-US"/>
              </w:rPr>
              <w:t>(art.295, lit.f) din Codul Fiscal)</w:t>
            </w:r>
          </w:p>
        </w:tc>
      </w:tr>
      <w:tr w:rsidR="00152760" w:rsidRPr="0071050E"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b) Taxă de organizare a licitaţiilor şi loteriilor pe teritoriul unităţii administrativ-teritoriale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Venitul din vînzări ale bunurilor declarate la licitaţie sau valoarea biletelor de loterie emise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jc w:val="center"/>
              <w:rPr>
                <w:b/>
                <w:lang w:val="ro-RO" w:eastAsia="en-US"/>
              </w:rPr>
            </w:pPr>
          </w:p>
          <w:p w:rsidR="00152760" w:rsidRDefault="00152760">
            <w:pPr>
              <w:spacing w:line="276" w:lineRule="auto"/>
              <w:jc w:val="center"/>
              <w:rPr>
                <w:b/>
                <w:lang w:eastAsia="en-US"/>
              </w:rPr>
            </w:pPr>
            <w:r>
              <w:rPr>
                <w:b/>
                <w:lang w:val="ro-RO" w:eastAsia="en-US"/>
              </w:rPr>
              <w:t>0,1</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sz w:val="22"/>
                <w:szCs w:val="22"/>
                <w:lang w:val="en-US" w:eastAsia="en-US"/>
              </w:rPr>
            </w:pPr>
            <w:r>
              <w:rPr>
                <w:sz w:val="22"/>
                <w:szCs w:val="22"/>
                <w:lang w:val="en-US" w:eastAsia="en-US"/>
              </w:rPr>
              <w:t xml:space="preserve">Organizatorii licitaţiilor desfăşurate în scopul asigurării rambursării datoriilor </w:t>
            </w:r>
            <w:r>
              <w:rPr>
                <w:sz w:val="22"/>
                <w:szCs w:val="22"/>
                <w:lang w:val="en-US" w:eastAsia="en-US"/>
              </w:rPr>
              <w:lastRenderedPageBreak/>
              <w:t>la credite, acoperirii pagubelor, achitării datoriilor la buget, vînzării patrimoniului de stat şi patrimoniului unităţilor administrativ-teritoriale</w:t>
            </w:r>
            <w:r>
              <w:rPr>
                <w:b/>
                <w:sz w:val="22"/>
                <w:szCs w:val="22"/>
                <w:lang w:val="en-US" w:eastAsia="en-US"/>
              </w:rPr>
              <w:t xml:space="preserve"> (art.295, lit.d) din Codul Fiscal)</w:t>
            </w:r>
          </w:p>
        </w:tc>
      </w:tr>
      <w:tr w:rsidR="00152760"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en-US" w:eastAsia="en-US"/>
              </w:rPr>
            </w:pPr>
            <w:r>
              <w:rPr>
                <w:lang w:val="it-IT" w:eastAsia="en-US"/>
              </w:rPr>
              <w:lastRenderedPageBreak/>
              <w:t>c</w:t>
            </w:r>
            <w:r>
              <w:rPr>
                <w:lang w:val="en-US" w:eastAsia="en-US"/>
              </w:rPr>
              <w:t xml:space="preserve">) </w:t>
            </w:r>
            <w:r>
              <w:rPr>
                <w:lang w:val="it-IT" w:eastAsia="en-US"/>
              </w:rPr>
              <w:t>Tax</w:t>
            </w:r>
            <w:r>
              <w:rPr>
                <w:lang w:val="en-US" w:eastAsia="en-US"/>
              </w:rPr>
              <w:t xml:space="preserve">ă </w:t>
            </w:r>
            <w:r>
              <w:rPr>
                <w:lang w:val="it-IT" w:eastAsia="en-US"/>
              </w:rPr>
              <w:t>de</w:t>
            </w:r>
            <w:r>
              <w:rPr>
                <w:lang w:val="en-US" w:eastAsia="en-US"/>
              </w:rPr>
              <w:t xml:space="preserve"> </w:t>
            </w:r>
            <w:r>
              <w:rPr>
                <w:lang w:val="it-IT" w:eastAsia="en-US"/>
              </w:rPr>
              <w:t>plasare</w:t>
            </w:r>
            <w:r>
              <w:rPr>
                <w:lang w:val="en-US" w:eastAsia="en-US"/>
              </w:rPr>
              <w:t xml:space="preserve"> (</w:t>
            </w:r>
            <w:r>
              <w:rPr>
                <w:lang w:val="it-IT" w:eastAsia="en-US"/>
              </w:rPr>
              <w:t>amplasare</w:t>
            </w:r>
            <w:r>
              <w:rPr>
                <w:lang w:val="en-US" w:eastAsia="en-US"/>
              </w:rPr>
              <w:t xml:space="preserve">) </w:t>
            </w:r>
            <w:r>
              <w:rPr>
                <w:lang w:val="it-IT" w:eastAsia="en-US"/>
              </w:rPr>
              <w:t>a</w:t>
            </w:r>
            <w:r>
              <w:rPr>
                <w:lang w:val="en-US" w:eastAsia="en-US"/>
              </w:rPr>
              <w:t xml:space="preserve"> </w:t>
            </w:r>
            <w:r>
              <w:rPr>
                <w:lang w:val="it-IT" w:eastAsia="en-US"/>
              </w:rPr>
              <w:t>publicit</w:t>
            </w:r>
            <w:r>
              <w:rPr>
                <w:lang w:val="en-US" w:eastAsia="en-US"/>
              </w:rPr>
              <w:t>ăţ</w:t>
            </w:r>
            <w:r>
              <w:rPr>
                <w:lang w:val="it-IT" w:eastAsia="en-US"/>
              </w:rPr>
              <w:t>ii</w:t>
            </w:r>
            <w:r>
              <w:rPr>
                <w:lang w:val="en-US" w:eastAsia="en-US"/>
              </w:rPr>
              <w:t xml:space="preserve"> (</w:t>
            </w:r>
            <w:r>
              <w:rPr>
                <w:lang w:val="it-IT" w:eastAsia="en-US"/>
              </w:rPr>
              <w:t>reclamei</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celei</w:t>
            </w:r>
            <w:r>
              <w:rPr>
                <w:lang w:val="en-US" w:eastAsia="en-US"/>
              </w:rPr>
              <w:t xml:space="preserve"> </w:t>
            </w:r>
            <w:r>
              <w:rPr>
                <w:lang w:val="it-IT" w:eastAsia="en-US"/>
              </w:rPr>
              <w:t>amplasate</w:t>
            </w:r>
            <w:r>
              <w:rPr>
                <w:lang w:val="en-US" w:eastAsia="en-US"/>
              </w:rPr>
              <w:t xml:space="preserve"> </w:t>
            </w:r>
            <w:r>
              <w:rPr>
                <w:lang w:val="it-IT" w:eastAsia="en-US"/>
              </w:rPr>
              <w:t>integral</w:t>
            </w:r>
            <w:r>
              <w:rPr>
                <w:lang w:val="en-US" w:eastAsia="en-US"/>
              </w:rPr>
              <w:t xml:space="preserve"> î</w:t>
            </w:r>
            <w:r>
              <w:rPr>
                <w:lang w:val="it-IT" w:eastAsia="en-US"/>
              </w:rPr>
              <w:t>n</w:t>
            </w:r>
            <w:r>
              <w:rPr>
                <w:lang w:val="en-US" w:eastAsia="en-US"/>
              </w:rPr>
              <w:t xml:space="preserve"> </w:t>
            </w:r>
            <w:r>
              <w:rPr>
                <w:lang w:val="it-IT" w:eastAsia="en-US"/>
              </w:rPr>
              <w:t>zona</w:t>
            </w:r>
            <w:r>
              <w:rPr>
                <w:lang w:val="en-US" w:eastAsia="en-US"/>
              </w:rPr>
              <w:t xml:space="preserve"> </w:t>
            </w:r>
            <w:r>
              <w:rPr>
                <w:lang w:val="it-IT" w:eastAsia="en-US"/>
              </w:rPr>
              <w:t>drumului</w:t>
            </w:r>
            <w:r>
              <w:rPr>
                <w:lang w:val="en-US" w:eastAsia="en-US"/>
              </w:rPr>
              <w:t xml:space="preserve"> </w:t>
            </w:r>
            <w:r>
              <w:rPr>
                <w:lang w:val="it-IT" w:eastAsia="en-US"/>
              </w:rPr>
              <w:t>public</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î</w:t>
            </w:r>
            <w:r>
              <w:rPr>
                <w:lang w:val="it-IT" w:eastAsia="en-US"/>
              </w:rPr>
              <w:t>n</w:t>
            </w:r>
            <w:r>
              <w:rPr>
                <w:lang w:val="en-US" w:eastAsia="en-US"/>
              </w:rPr>
              <w:t xml:space="preserve"> </w:t>
            </w:r>
            <w:r>
              <w:rPr>
                <w:lang w:val="it-IT" w:eastAsia="en-US"/>
              </w:rPr>
              <w:t>zonele</w:t>
            </w:r>
            <w:r>
              <w:rPr>
                <w:lang w:val="en-US" w:eastAsia="en-US"/>
              </w:rPr>
              <w:t xml:space="preserve"> </w:t>
            </w:r>
            <w:r>
              <w:rPr>
                <w:lang w:val="it-IT" w:eastAsia="en-US"/>
              </w:rPr>
              <w:t>de</w:t>
            </w:r>
            <w:r>
              <w:rPr>
                <w:lang w:val="en-US" w:eastAsia="en-US"/>
              </w:rPr>
              <w:t xml:space="preserve"> </w:t>
            </w:r>
            <w:r>
              <w:rPr>
                <w:lang w:val="it-IT" w:eastAsia="en-US"/>
              </w:rPr>
              <w:t>protec</w:t>
            </w:r>
            <w:r>
              <w:rPr>
                <w:lang w:val="en-US" w:eastAsia="en-US"/>
              </w:rPr>
              <w:t>ţ</w:t>
            </w:r>
            <w:r>
              <w:rPr>
                <w:lang w:val="it-IT" w:eastAsia="en-US"/>
              </w:rPr>
              <w:t>ie</w:t>
            </w:r>
            <w:r>
              <w:rPr>
                <w:lang w:val="en-US" w:eastAsia="en-US"/>
              </w:rPr>
              <w:t xml:space="preserve"> </w:t>
            </w:r>
            <w:r>
              <w:rPr>
                <w:lang w:val="it-IT" w:eastAsia="en-US"/>
              </w:rPr>
              <w:t>ale</w:t>
            </w:r>
            <w:r>
              <w:rPr>
                <w:lang w:val="en-US" w:eastAsia="en-US"/>
              </w:rPr>
              <w:t xml:space="preserve"> </w:t>
            </w:r>
            <w:r>
              <w:rPr>
                <w:lang w:val="it-IT" w:eastAsia="en-US"/>
              </w:rPr>
              <w:t>acestuia</w:t>
            </w:r>
            <w:r>
              <w:rPr>
                <w:lang w:val="en-US" w:eastAsia="en-US"/>
              </w:rPr>
              <w:t xml:space="preserve"> </w:t>
            </w:r>
            <w:r>
              <w:rPr>
                <w:lang w:val="it-IT" w:eastAsia="en-US"/>
              </w:rPr>
              <w:t>din</w:t>
            </w:r>
            <w:r>
              <w:rPr>
                <w:lang w:val="en-US" w:eastAsia="en-US"/>
              </w:rPr>
              <w:t xml:space="preserve"> </w:t>
            </w:r>
            <w:r>
              <w:rPr>
                <w:lang w:val="it-IT" w:eastAsia="en-US"/>
              </w:rPr>
              <w:t>afara</w:t>
            </w:r>
            <w:r>
              <w:rPr>
                <w:lang w:val="en-US" w:eastAsia="en-US"/>
              </w:rPr>
              <w:t xml:space="preserve"> </w:t>
            </w:r>
            <w:r>
              <w:rPr>
                <w:lang w:val="it-IT" w:eastAsia="en-US"/>
              </w:rPr>
              <w:t>perimetrului</w:t>
            </w:r>
            <w:r>
              <w:rPr>
                <w:lang w:val="en-US" w:eastAsia="en-US"/>
              </w:rPr>
              <w:t xml:space="preserve"> </w:t>
            </w:r>
            <w:r>
              <w:rPr>
                <w:lang w:val="it-IT" w:eastAsia="en-US"/>
              </w:rPr>
              <w:t>localit</w:t>
            </w:r>
            <w:r>
              <w:rPr>
                <w:lang w:val="en-US" w:eastAsia="en-US"/>
              </w:rPr>
              <w:t>ăţ</w:t>
            </w:r>
            <w:r>
              <w:rPr>
                <w:lang w:val="it-IT" w:eastAsia="en-US"/>
              </w:rPr>
              <w:t>ilor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en-US" w:eastAsia="en-US"/>
              </w:rPr>
            </w:pPr>
            <w:r>
              <w:rPr>
                <w:lang w:val="it-IT" w:eastAsia="en-US"/>
              </w:rPr>
              <w:t>Venitul</w:t>
            </w:r>
            <w:r>
              <w:rPr>
                <w:lang w:val="en-US" w:eastAsia="en-US"/>
              </w:rPr>
              <w:t xml:space="preserve"> </w:t>
            </w:r>
            <w:r>
              <w:rPr>
                <w:lang w:val="it-IT" w:eastAsia="en-US"/>
              </w:rPr>
              <w:t>din</w:t>
            </w:r>
            <w:r>
              <w:rPr>
                <w:lang w:val="en-US" w:eastAsia="en-US"/>
              </w:rPr>
              <w:t xml:space="preserve"> </w:t>
            </w:r>
            <w:r>
              <w:rPr>
                <w:lang w:val="it-IT" w:eastAsia="en-US"/>
              </w:rPr>
              <w:t>v</w:t>
            </w:r>
            <w:r>
              <w:rPr>
                <w:lang w:val="en-US" w:eastAsia="en-US"/>
              </w:rPr>
              <w:t>î</w:t>
            </w:r>
            <w:r>
              <w:rPr>
                <w:lang w:val="it-IT" w:eastAsia="en-US"/>
              </w:rPr>
              <w:t>nz</w:t>
            </w:r>
            <w:r>
              <w:rPr>
                <w:lang w:val="en-US" w:eastAsia="en-US"/>
              </w:rPr>
              <w:t>ă</w:t>
            </w:r>
            <w:r>
              <w:rPr>
                <w:lang w:val="it-IT" w:eastAsia="en-US"/>
              </w:rPr>
              <w:t>ri</w:t>
            </w:r>
            <w:r>
              <w:rPr>
                <w:lang w:val="en-US" w:eastAsia="en-US"/>
              </w:rPr>
              <w:t xml:space="preserve"> </w:t>
            </w:r>
            <w:r>
              <w:rPr>
                <w:lang w:val="it-IT" w:eastAsia="en-US"/>
              </w:rPr>
              <w:t>ale</w:t>
            </w:r>
            <w:r>
              <w:rPr>
                <w:lang w:val="en-US" w:eastAsia="en-US"/>
              </w:rPr>
              <w:t xml:space="preserve"> </w:t>
            </w:r>
            <w:r>
              <w:rPr>
                <w:lang w:val="it-IT" w:eastAsia="en-US"/>
              </w:rPr>
              <w:t>serviciilor</w:t>
            </w:r>
            <w:r>
              <w:rPr>
                <w:lang w:val="en-US" w:eastAsia="en-US"/>
              </w:rPr>
              <w:t xml:space="preserve"> </w:t>
            </w:r>
            <w:r>
              <w:rPr>
                <w:lang w:val="it-IT" w:eastAsia="en-US"/>
              </w:rPr>
              <w:t>de</w:t>
            </w:r>
            <w:r>
              <w:rPr>
                <w:lang w:val="en-US" w:eastAsia="en-US"/>
              </w:rPr>
              <w:t xml:space="preserve"> </w:t>
            </w:r>
            <w:r>
              <w:rPr>
                <w:lang w:val="it-IT" w:eastAsia="en-US"/>
              </w:rPr>
              <w:t>plasare</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w:t>
            </w:r>
            <w:r>
              <w:rPr>
                <w:lang w:val="it-IT" w:eastAsia="en-US"/>
              </w:rPr>
              <w:t>difuzare</w:t>
            </w:r>
            <w:r>
              <w:rPr>
                <w:lang w:val="en-US" w:eastAsia="en-US"/>
              </w:rPr>
              <w:t xml:space="preserve"> </w:t>
            </w:r>
            <w:r>
              <w:rPr>
                <w:lang w:val="it-IT" w:eastAsia="en-US"/>
              </w:rPr>
              <w:t>a</w:t>
            </w:r>
            <w:r>
              <w:rPr>
                <w:lang w:val="en-US" w:eastAsia="en-US"/>
              </w:rPr>
              <w:t xml:space="preserve"> </w:t>
            </w:r>
            <w:r>
              <w:rPr>
                <w:lang w:val="it-IT" w:eastAsia="en-US"/>
              </w:rPr>
              <w:t>anun</w:t>
            </w:r>
            <w:r>
              <w:rPr>
                <w:lang w:val="en-US" w:eastAsia="en-US"/>
              </w:rPr>
              <w:t>ţ</w:t>
            </w:r>
            <w:r>
              <w:rPr>
                <w:lang w:val="it-IT" w:eastAsia="en-US"/>
              </w:rPr>
              <w:t>urilor</w:t>
            </w:r>
            <w:r>
              <w:rPr>
                <w:lang w:val="en-US" w:eastAsia="en-US"/>
              </w:rPr>
              <w:t xml:space="preserve"> </w:t>
            </w:r>
            <w:r>
              <w:rPr>
                <w:lang w:val="it-IT" w:eastAsia="en-US"/>
              </w:rPr>
              <w:t>publicitare</w:t>
            </w:r>
            <w:r>
              <w:rPr>
                <w:lang w:val="en-US" w:eastAsia="en-US"/>
              </w:rPr>
              <w:t xml:space="preserve"> </w:t>
            </w:r>
            <w:r>
              <w:rPr>
                <w:lang w:val="it-IT" w:eastAsia="en-US"/>
              </w:rPr>
              <w:t>prin</w:t>
            </w:r>
            <w:r>
              <w:rPr>
                <w:lang w:val="en-US" w:eastAsia="en-US"/>
              </w:rPr>
              <w:t xml:space="preserve"> </w:t>
            </w:r>
            <w:r>
              <w:rPr>
                <w:lang w:val="it-IT" w:eastAsia="en-US"/>
              </w:rPr>
              <w:t>intermediul</w:t>
            </w:r>
            <w:r>
              <w:rPr>
                <w:lang w:val="en-US" w:eastAsia="en-US"/>
              </w:rPr>
              <w:t xml:space="preserve"> </w:t>
            </w:r>
            <w:r>
              <w:rPr>
                <w:lang w:val="it-IT" w:eastAsia="en-US"/>
              </w:rPr>
              <w:t>serviciilor</w:t>
            </w:r>
            <w:r>
              <w:rPr>
                <w:lang w:val="en-US" w:eastAsia="en-US"/>
              </w:rPr>
              <w:t xml:space="preserve"> </w:t>
            </w:r>
            <w:r>
              <w:rPr>
                <w:lang w:val="it-IT" w:eastAsia="en-US"/>
              </w:rPr>
              <w:t>cinematografice</w:t>
            </w:r>
            <w:r>
              <w:rPr>
                <w:lang w:val="en-US" w:eastAsia="en-US"/>
              </w:rPr>
              <w:t xml:space="preserve">, </w:t>
            </w:r>
            <w:r>
              <w:rPr>
                <w:lang w:val="it-IT" w:eastAsia="en-US"/>
              </w:rPr>
              <w:t>video</w:t>
            </w:r>
            <w:r>
              <w:rPr>
                <w:lang w:val="en-US" w:eastAsia="en-US"/>
              </w:rPr>
              <w:t xml:space="preserve">, </w:t>
            </w:r>
            <w:r>
              <w:rPr>
                <w:lang w:val="it-IT" w:eastAsia="en-US"/>
              </w:rPr>
              <w:t>prin</w:t>
            </w:r>
            <w:r>
              <w:rPr>
                <w:lang w:val="en-US" w:eastAsia="en-US"/>
              </w:rPr>
              <w:t xml:space="preserve"> </w:t>
            </w:r>
            <w:r>
              <w:rPr>
                <w:lang w:val="it-IT" w:eastAsia="en-US"/>
              </w:rPr>
              <w:t>re</w:t>
            </w:r>
            <w:r>
              <w:rPr>
                <w:lang w:val="en-US" w:eastAsia="en-US"/>
              </w:rPr>
              <w:t>ţ</w:t>
            </w:r>
            <w:r>
              <w:rPr>
                <w:lang w:val="it-IT" w:eastAsia="en-US"/>
              </w:rPr>
              <w:t>elele</w:t>
            </w:r>
            <w:r>
              <w:rPr>
                <w:lang w:val="en-US" w:eastAsia="en-US"/>
              </w:rPr>
              <w:t xml:space="preserve"> </w:t>
            </w:r>
            <w:r>
              <w:rPr>
                <w:lang w:val="it-IT" w:eastAsia="en-US"/>
              </w:rPr>
              <w:t>telefonice</w:t>
            </w:r>
            <w:r>
              <w:rPr>
                <w:lang w:val="en-US" w:eastAsia="en-US"/>
              </w:rPr>
              <w:t xml:space="preserve">, </w:t>
            </w:r>
            <w:r>
              <w:rPr>
                <w:lang w:val="it-IT" w:eastAsia="en-US"/>
              </w:rPr>
              <w:t>telegrafice</w:t>
            </w:r>
            <w:r>
              <w:rPr>
                <w:lang w:val="en-US" w:eastAsia="en-US"/>
              </w:rPr>
              <w:t xml:space="preserve">, </w:t>
            </w:r>
            <w:r>
              <w:rPr>
                <w:lang w:val="it-IT" w:eastAsia="en-US"/>
              </w:rPr>
              <w:t>telex</w:t>
            </w:r>
            <w:r>
              <w:rPr>
                <w:lang w:val="en-US" w:eastAsia="en-US"/>
              </w:rPr>
              <w:t xml:space="preserve">, </w:t>
            </w:r>
            <w:r>
              <w:rPr>
                <w:lang w:val="it-IT" w:eastAsia="en-US"/>
              </w:rPr>
              <w:t>prin</w:t>
            </w:r>
            <w:r>
              <w:rPr>
                <w:lang w:val="en-US" w:eastAsia="en-US"/>
              </w:rPr>
              <w:t xml:space="preserve"> </w:t>
            </w:r>
            <w:r>
              <w:rPr>
                <w:lang w:val="it-IT" w:eastAsia="en-US"/>
              </w:rPr>
              <w:t>mijloacele</w:t>
            </w:r>
            <w:r>
              <w:rPr>
                <w:lang w:val="en-US" w:eastAsia="en-US"/>
              </w:rPr>
              <w:t xml:space="preserve"> </w:t>
            </w:r>
            <w:r>
              <w:rPr>
                <w:lang w:val="it-IT" w:eastAsia="en-US"/>
              </w:rPr>
              <w:t>de</w:t>
            </w:r>
            <w:r>
              <w:rPr>
                <w:lang w:val="en-US" w:eastAsia="en-US"/>
              </w:rPr>
              <w:t xml:space="preserve"> </w:t>
            </w:r>
            <w:r>
              <w:rPr>
                <w:lang w:val="it-IT" w:eastAsia="en-US"/>
              </w:rPr>
              <w:t>transport</w:t>
            </w:r>
            <w:r>
              <w:rPr>
                <w:lang w:val="en-US" w:eastAsia="en-US"/>
              </w:rPr>
              <w:t xml:space="preserve">, </w:t>
            </w:r>
            <w:r>
              <w:rPr>
                <w:lang w:val="it-IT" w:eastAsia="en-US"/>
              </w:rPr>
              <w:t>prin</w:t>
            </w:r>
            <w:r>
              <w:rPr>
                <w:lang w:val="en-US" w:eastAsia="en-US"/>
              </w:rPr>
              <w:t xml:space="preserve"> </w:t>
            </w:r>
            <w:r>
              <w:rPr>
                <w:lang w:val="it-IT" w:eastAsia="en-US"/>
              </w:rPr>
              <w:t>alte</w:t>
            </w:r>
            <w:r>
              <w:rPr>
                <w:lang w:val="en-US" w:eastAsia="en-US"/>
              </w:rPr>
              <w:t xml:space="preserve"> </w:t>
            </w:r>
            <w:r>
              <w:rPr>
                <w:lang w:val="it-IT" w:eastAsia="en-US"/>
              </w:rPr>
              <w:t>mijloace</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TV</w:t>
            </w:r>
            <w:r>
              <w:rPr>
                <w:lang w:val="en-US" w:eastAsia="en-US"/>
              </w:rPr>
              <w:t xml:space="preserve">, </w:t>
            </w:r>
            <w:r>
              <w:rPr>
                <w:lang w:val="it-IT" w:eastAsia="en-US"/>
              </w:rPr>
              <w:t>internetului</w:t>
            </w:r>
            <w:r>
              <w:rPr>
                <w:lang w:val="en-US" w:eastAsia="en-US"/>
              </w:rPr>
              <w:t xml:space="preserve">, </w:t>
            </w:r>
            <w:r>
              <w:rPr>
                <w:lang w:val="it-IT" w:eastAsia="en-US"/>
              </w:rPr>
              <w:t>radioului</w:t>
            </w:r>
            <w:r>
              <w:rPr>
                <w:lang w:val="en-US" w:eastAsia="en-US"/>
              </w:rPr>
              <w:t xml:space="preserve">, </w:t>
            </w:r>
            <w:r>
              <w:rPr>
                <w:lang w:val="it-IT" w:eastAsia="en-US"/>
              </w:rPr>
              <w:t>presei</w:t>
            </w:r>
            <w:r>
              <w:rPr>
                <w:lang w:val="en-US" w:eastAsia="en-US"/>
              </w:rPr>
              <w:t xml:space="preserve"> </w:t>
            </w:r>
            <w:r>
              <w:rPr>
                <w:lang w:val="it-IT" w:eastAsia="en-US"/>
              </w:rPr>
              <w:t>periodice</w:t>
            </w:r>
            <w:r>
              <w:rPr>
                <w:lang w:val="en-US" w:eastAsia="en-US"/>
              </w:rPr>
              <w:t xml:space="preserve">, </w:t>
            </w:r>
            <w:r>
              <w:rPr>
                <w:lang w:val="it-IT" w:eastAsia="en-US"/>
              </w:rPr>
              <w:t>tip</w:t>
            </w:r>
            <w:r>
              <w:rPr>
                <w:lang w:val="en-US" w:eastAsia="en-US"/>
              </w:rPr>
              <w:t>ă</w:t>
            </w:r>
            <w:r>
              <w:rPr>
                <w:lang w:val="it-IT" w:eastAsia="en-US"/>
              </w:rPr>
              <w:t>riturilor</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amplas</w:t>
            </w:r>
            <w:r>
              <w:rPr>
                <w:lang w:val="en-US" w:eastAsia="en-US"/>
              </w:rPr>
              <w:t>ă</w:t>
            </w:r>
            <w:r>
              <w:rPr>
                <w:lang w:val="it-IT" w:eastAsia="en-US"/>
              </w:rPr>
              <w:t>rii</w:t>
            </w:r>
            <w:r>
              <w:rPr>
                <w:lang w:val="en-US" w:eastAsia="en-US"/>
              </w:rPr>
              <w:t xml:space="preserve"> </w:t>
            </w:r>
            <w:r>
              <w:rPr>
                <w:lang w:val="it-IT" w:eastAsia="en-US"/>
              </w:rPr>
              <w:t>publicit</w:t>
            </w:r>
            <w:r>
              <w:rPr>
                <w:lang w:val="en-US" w:eastAsia="en-US"/>
              </w:rPr>
              <w:t>ăţ</w:t>
            </w:r>
            <w:r>
              <w:rPr>
                <w:lang w:val="it-IT" w:eastAsia="en-US"/>
              </w:rPr>
              <w:t>ii</w:t>
            </w:r>
            <w:r>
              <w:rPr>
                <w:lang w:val="en-US" w:eastAsia="en-US"/>
              </w:rPr>
              <w:t xml:space="preserve"> </w:t>
            </w:r>
            <w:r>
              <w:rPr>
                <w:lang w:val="it-IT" w:eastAsia="en-US"/>
              </w:rPr>
              <w:t>exterioare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jc w:val="center"/>
              <w:rPr>
                <w:lang w:val="ro-RO" w:eastAsia="en-US"/>
              </w:rPr>
            </w:pPr>
          </w:p>
          <w:p w:rsidR="00152760" w:rsidRDefault="00152760">
            <w:pPr>
              <w:spacing w:line="276" w:lineRule="auto"/>
              <w:jc w:val="center"/>
              <w:rPr>
                <w:lang w:val="ro-RO" w:eastAsia="en-US"/>
              </w:rPr>
            </w:pPr>
          </w:p>
          <w:p w:rsidR="00152760" w:rsidRDefault="00152760">
            <w:pPr>
              <w:spacing w:line="276" w:lineRule="auto"/>
              <w:jc w:val="center"/>
              <w:rPr>
                <w:lang w:val="ro-RO" w:eastAsia="en-US"/>
              </w:rPr>
            </w:pPr>
          </w:p>
          <w:p w:rsidR="00152760" w:rsidRDefault="00152760">
            <w:pPr>
              <w:spacing w:line="276" w:lineRule="auto"/>
              <w:jc w:val="center"/>
              <w:rPr>
                <w:b/>
                <w:lang w:eastAsia="en-US"/>
              </w:rPr>
            </w:pPr>
            <w:r>
              <w:rPr>
                <w:b/>
                <w:lang w:val="ro-RO" w:eastAsia="en-US"/>
              </w:rPr>
              <w:t>5</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tc>
      </w:tr>
      <w:tr w:rsidR="00152760"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d) Taxă de aplicare a simbolicii locale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Venitul din vînzări ale produselor fabricate cărora li se aplică simbolica locală</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jc w:val="center"/>
              <w:rPr>
                <w:b/>
                <w:lang w:eastAsia="en-US"/>
              </w:rPr>
            </w:pPr>
            <w:r>
              <w:rPr>
                <w:b/>
                <w:lang w:val="ro-RO" w:eastAsia="en-US"/>
              </w:rPr>
              <w:t xml:space="preserve">0,05 </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tc>
      </w:tr>
      <w:tr w:rsidR="00152760" w:rsidRPr="0071050E"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e) Taxă pentru dispozitivele publicitare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Suprafaţa feţei (feţelor) dispozitivului publicitar</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rsidP="00152760">
            <w:pPr>
              <w:numPr>
                <w:ilvl w:val="0"/>
                <w:numId w:val="40"/>
              </w:numPr>
              <w:spacing w:line="276" w:lineRule="auto"/>
              <w:rPr>
                <w:b/>
                <w:lang w:val="it-IT" w:eastAsia="en-US"/>
              </w:rPr>
            </w:pPr>
            <w:r>
              <w:rPr>
                <w:b/>
                <w:lang w:val="it-IT" w:eastAsia="en-US"/>
              </w:rPr>
              <w:t>Centrul  - 350 lei anual pentru fiecare m</w:t>
            </w:r>
            <w:r>
              <w:rPr>
                <w:b/>
                <w:vertAlign w:val="superscript"/>
                <w:lang w:val="it-IT" w:eastAsia="en-US"/>
              </w:rPr>
              <w:t>2</w:t>
            </w:r>
            <w:r>
              <w:rPr>
                <w:b/>
                <w:lang w:val="it-IT" w:eastAsia="en-US"/>
              </w:rPr>
              <w:t>;</w:t>
            </w:r>
          </w:p>
          <w:p w:rsidR="00152760" w:rsidRDefault="00152760" w:rsidP="00152760">
            <w:pPr>
              <w:numPr>
                <w:ilvl w:val="0"/>
                <w:numId w:val="40"/>
              </w:numPr>
              <w:spacing w:line="276" w:lineRule="auto"/>
              <w:rPr>
                <w:b/>
                <w:lang w:val="it-IT" w:eastAsia="en-US"/>
              </w:rPr>
            </w:pPr>
            <w:r>
              <w:rPr>
                <w:b/>
                <w:lang w:val="it-IT" w:eastAsia="en-US"/>
              </w:rPr>
              <w:t>Restul teritoriului – 200 lei anual pentru fiecare  m</w:t>
            </w:r>
            <w:r>
              <w:rPr>
                <w:b/>
                <w:vertAlign w:val="superscript"/>
                <w:lang w:val="it-IT" w:eastAsia="en-US"/>
              </w:rPr>
              <w:t>2</w:t>
            </w:r>
            <w:r>
              <w:rPr>
                <w:b/>
                <w:lang w:val="it-IT" w:eastAsia="en-US"/>
              </w:rPr>
              <w:t>;</w:t>
            </w:r>
          </w:p>
          <w:p w:rsidR="00152760" w:rsidRDefault="00152760" w:rsidP="00152760">
            <w:pPr>
              <w:numPr>
                <w:ilvl w:val="0"/>
                <w:numId w:val="40"/>
              </w:numPr>
              <w:spacing w:line="276" w:lineRule="auto"/>
              <w:rPr>
                <w:b/>
                <w:lang w:val="it-IT" w:eastAsia="en-US"/>
              </w:rPr>
            </w:pPr>
            <w:r>
              <w:rPr>
                <w:b/>
                <w:lang w:val="it-IT" w:eastAsia="en-US"/>
              </w:rPr>
              <w:t>Satele  - 100 lei anual pentru fiecare m</w:t>
            </w:r>
            <w:r>
              <w:rPr>
                <w:b/>
                <w:vertAlign w:val="superscript"/>
                <w:lang w:val="it-IT" w:eastAsia="en-US"/>
              </w:rPr>
              <w:t>2</w:t>
            </w:r>
            <w:r>
              <w:rPr>
                <w:b/>
                <w:lang w:val="it-IT" w:eastAsia="en-US"/>
              </w:rPr>
              <w:t>;</w:t>
            </w:r>
          </w:p>
          <w:p w:rsidR="00152760" w:rsidRDefault="00152760" w:rsidP="00152760">
            <w:pPr>
              <w:numPr>
                <w:ilvl w:val="0"/>
                <w:numId w:val="40"/>
              </w:numPr>
              <w:spacing w:line="276" w:lineRule="auto"/>
              <w:rPr>
                <w:b/>
                <w:lang w:val="it-IT" w:eastAsia="en-US"/>
              </w:rPr>
            </w:pPr>
            <w:r>
              <w:rPr>
                <w:b/>
                <w:lang w:val="it-IT" w:eastAsia="en-US"/>
              </w:rPr>
              <w:t>Traseuri nationale – 350 lei anual pentru fiecare m</w:t>
            </w:r>
            <w:r>
              <w:rPr>
                <w:b/>
                <w:vertAlign w:val="superscript"/>
                <w:lang w:val="it-IT" w:eastAsia="en-US"/>
              </w:rPr>
              <w:t>2</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sz w:val="22"/>
                <w:szCs w:val="22"/>
                <w:lang w:val="en-US" w:eastAsia="en-US"/>
              </w:rPr>
              <w:t>Producătorii şi difuzorii de publicitate soc</w:t>
            </w:r>
            <w:r>
              <w:rPr>
                <w:sz w:val="22"/>
                <w:szCs w:val="22"/>
                <w:lang w:val="fr-FR" w:eastAsia="en-US"/>
              </w:rPr>
              <w:t>ială şi de publicitate plasată pe trimiterile poştale</w:t>
            </w:r>
            <w:r>
              <w:rPr>
                <w:b/>
                <w:sz w:val="22"/>
                <w:szCs w:val="22"/>
                <w:lang w:val="fr-FR" w:eastAsia="en-US"/>
              </w:rPr>
              <w:t xml:space="preserve"> (art.295, lit.e) din Codul Fiscal)</w:t>
            </w:r>
          </w:p>
        </w:tc>
      </w:tr>
      <w:tr w:rsidR="00152760" w:rsidRPr="0071050E"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en-US" w:eastAsia="en-US"/>
              </w:rPr>
            </w:pPr>
            <w:r>
              <w:rPr>
                <w:lang w:val="ro-RO" w:eastAsia="en-US"/>
              </w:rPr>
              <w:t>f</w:t>
            </w:r>
            <w:r>
              <w:rPr>
                <w:lang w:val="en-US" w:eastAsia="en-US"/>
              </w:rPr>
              <w:t xml:space="preserve">) </w:t>
            </w:r>
            <w:r>
              <w:rPr>
                <w:lang w:val="it-IT" w:eastAsia="en-US"/>
              </w:rPr>
              <w:t>Tax</w:t>
            </w:r>
            <w:r>
              <w:rPr>
                <w:lang w:val="en-US" w:eastAsia="en-US"/>
              </w:rPr>
              <w:t xml:space="preserve">ă </w:t>
            </w:r>
            <w:r>
              <w:rPr>
                <w:lang w:val="it-IT" w:eastAsia="en-US"/>
              </w:rPr>
              <w:t>pentru</w:t>
            </w:r>
            <w:r>
              <w:rPr>
                <w:lang w:val="en-US" w:eastAsia="en-US"/>
              </w:rPr>
              <w:t xml:space="preserve"> </w:t>
            </w:r>
            <w:r>
              <w:rPr>
                <w:lang w:val="it-IT" w:eastAsia="en-US"/>
              </w:rPr>
              <w:t>unit</w:t>
            </w:r>
            <w:r>
              <w:rPr>
                <w:lang w:val="en-US" w:eastAsia="en-US"/>
              </w:rPr>
              <w:t>ăţ</w:t>
            </w:r>
            <w:r>
              <w:rPr>
                <w:lang w:val="it-IT" w:eastAsia="en-US"/>
              </w:rPr>
              <w:t>ile</w:t>
            </w:r>
            <w:r>
              <w:rPr>
                <w:lang w:val="en-US" w:eastAsia="en-US"/>
              </w:rPr>
              <w:t xml:space="preserve"> </w:t>
            </w:r>
            <w:r>
              <w:rPr>
                <w:lang w:val="it-IT" w:eastAsia="en-US"/>
              </w:rPr>
              <w:t>comerciale</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w:t>
            </w:r>
            <w:r>
              <w:rPr>
                <w:lang w:val="it-IT" w:eastAsia="en-US"/>
              </w:rPr>
              <w:t>de</w:t>
            </w:r>
            <w:r>
              <w:rPr>
                <w:lang w:val="en-US" w:eastAsia="en-US"/>
              </w:rPr>
              <w:t xml:space="preserve"> </w:t>
            </w:r>
            <w:r>
              <w:rPr>
                <w:lang w:val="it-IT" w:eastAsia="en-US"/>
              </w:rPr>
              <w:t>prest</w:t>
            </w:r>
            <w:r>
              <w:rPr>
                <w:lang w:val="en-US" w:eastAsia="en-US"/>
              </w:rPr>
              <w:t>ă</w:t>
            </w:r>
            <w:r>
              <w:rPr>
                <w:lang w:val="it-IT" w:eastAsia="en-US"/>
              </w:rPr>
              <w:t>ri</w:t>
            </w:r>
            <w:r>
              <w:rPr>
                <w:lang w:val="en-US" w:eastAsia="en-US"/>
              </w:rPr>
              <w:t xml:space="preserve"> </w:t>
            </w:r>
            <w:r>
              <w:rPr>
                <w:lang w:val="it-IT" w:eastAsia="en-US"/>
              </w:rPr>
              <w:t>servicii</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celor</w:t>
            </w:r>
            <w:r>
              <w:rPr>
                <w:lang w:val="en-US" w:eastAsia="en-US"/>
              </w:rPr>
              <w:t xml:space="preserve"> </w:t>
            </w:r>
            <w:r>
              <w:rPr>
                <w:lang w:val="it-IT" w:eastAsia="en-US"/>
              </w:rPr>
              <w:t>care</w:t>
            </w:r>
            <w:r>
              <w:rPr>
                <w:lang w:val="en-US" w:eastAsia="en-US"/>
              </w:rPr>
              <w:t xml:space="preserve"> </w:t>
            </w:r>
            <w:r>
              <w:rPr>
                <w:lang w:val="it-IT" w:eastAsia="en-US"/>
              </w:rPr>
              <w:t>se</w:t>
            </w:r>
            <w:r>
              <w:rPr>
                <w:lang w:val="en-US" w:eastAsia="en-US"/>
              </w:rPr>
              <w:t xml:space="preserve"> </w:t>
            </w:r>
            <w:r>
              <w:rPr>
                <w:lang w:val="it-IT" w:eastAsia="en-US"/>
              </w:rPr>
              <w:t>afl</w:t>
            </w:r>
            <w:r>
              <w:rPr>
                <w:lang w:val="en-US" w:eastAsia="en-US"/>
              </w:rPr>
              <w:t xml:space="preserve">ă </w:t>
            </w:r>
            <w:r>
              <w:rPr>
                <w:lang w:val="it-IT" w:eastAsia="en-US"/>
              </w:rPr>
              <w:t>total</w:t>
            </w:r>
            <w:r>
              <w:rPr>
                <w:lang w:val="en-US" w:eastAsia="en-US"/>
              </w:rPr>
              <w:t xml:space="preserve"> î</w:t>
            </w:r>
            <w:r>
              <w:rPr>
                <w:lang w:val="it-IT" w:eastAsia="en-US"/>
              </w:rPr>
              <w:t>n</w:t>
            </w:r>
            <w:r>
              <w:rPr>
                <w:lang w:val="en-US" w:eastAsia="en-US"/>
              </w:rPr>
              <w:t xml:space="preserve"> </w:t>
            </w:r>
            <w:r>
              <w:rPr>
                <w:lang w:val="it-IT" w:eastAsia="en-US"/>
              </w:rPr>
              <w:t>zona</w:t>
            </w:r>
            <w:r>
              <w:rPr>
                <w:lang w:val="en-US" w:eastAsia="en-US"/>
              </w:rPr>
              <w:t xml:space="preserve"> </w:t>
            </w:r>
            <w:r>
              <w:rPr>
                <w:lang w:val="it-IT" w:eastAsia="en-US"/>
              </w:rPr>
              <w:t>drumului</w:t>
            </w:r>
            <w:r>
              <w:rPr>
                <w:lang w:val="en-US" w:eastAsia="en-US"/>
              </w:rPr>
              <w:t xml:space="preserve"> </w:t>
            </w:r>
            <w:r>
              <w:rPr>
                <w:lang w:val="it-IT" w:eastAsia="en-US"/>
              </w:rPr>
              <w:t>public</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î</w:t>
            </w:r>
            <w:r>
              <w:rPr>
                <w:lang w:val="it-IT" w:eastAsia="en-US"/>
              </w:rPr>
              <w:t>n</w:t>
            </w:r>
            <w:r>
              <w:rPr>
                <w:lang w:val="en-US" w:eastAsia="en-US"/>
              </w:rPr>
              <w:t xml:space="preserve"> </w:t>
            </w:r>
            <w:r>
              <w:rPr>
                <w:lang w:val="it-IT" w:eastAsia="en-US"/>
              </w:rPr>
              <w:t>zonele</w:t>
            </w:r>
            <w:r>
              <w:rPr>
                <w:lang w:val="en-US" w:eastAsia="en-US"/>
              </w:rPr>
              <w:t xml:space="preserve"> </w:t>
            </w:r>
            <w:r>
              <w:rPr>
                <w:lang w:val="it-IT" w:eastAsia="en-US"/>
              </w:rPr>
              <w:t>de</w:t>
            </w:r>
            <w:r>
              <w:rPr>
                <w:lang w:val="en-US" w:eastAsia="en-US"/>
              </w:rPr>
              <w:t xml:space="preserve"> </w:t>
            </w:r>
            <w:r>
              <w:rPr>
                <w:lang w:val="it-IT" w:eastAsia="en-US"/>
              </w:rPr>
              <w:t>protec</w:t>
            </w:r>
            <w:r>
              <w:rPr>
                <w:lang w:val="en-US" w:eastAsia="en-US"/>
              </w:rPr>
              <w:t>ţ</w:t>
            </w:r>
            <w:r>
              <w:rPr>
                <w:lang w:val="it-IT" w:eastAsia="en-US"/>
              </w:rPr>
              <w:t>ie</w:t>
            </w:r>
            <w:r>
              <w:rPr>
                <w:lang w:val="en-US" w:eastAsia="en-US"/>
              </w:rPr>
              <w:t xml:space="preserve"> </w:t>
            </w:r>
            <w:r>
              <w:rPr>
                <w:lang w:val="it-IT" w:eastAsia="en-US"/>
              </w:rPr>
              <w:t>ale</w:t>
            </w:r>
            <w:r>
              <w:rPr>
                <w:lang w:val="en-US" w:eastAsia="en-US"/>
              </w:rPr>
              <w:t xml:space="preserve"> </w:t>
            </w:r>
            <w:r>
              <w:rPr>
                <w:lang w:val="it-IT" w:eastAsia="en-US"/>
              </w:rPr>
              <w:t>acestuia</w:t>
            </w:r>
            <w:r>
              <w:rPr>
                <w:lang w:val="en-US" w:eastAsia="en-US"/>
              </w:rPr>
              <w:t xml:space="preserve"> </w:t>
            </w:r>
            <w:r>
              <w:rPr>
                <w:lang w:val="it-IT" w:eastAsia="en-US"/>
              </w:rPr>
              <w:t>din</w:t>
            </w:r>
            <w:r>
              <w:rPr>
                <w:lang w:val="en-US" w:eastAsia="en-US"/>
              </w:rPr>
              <w:t xml:space="preserve"> </w:t>
            </w:r>
            <w:r>
              <w:rPr>
                <w:lang w:val="it-IT" w:eastAsia="en-US"/>
              </w:rPr>
              <w:t>afara</w:t>
            </w:r>
            <w:r>
              <w:rPr>
                <w:lang w:val="en-US" w:eastAsia="en-US"/>
              </w:rPr>
              <w:t xml:space="preserve"> </w:t>
            </w:r>
            <w:r>
              <w:rPr>
                <w:lang w:val="it-IT" w:eastAsia="en-US"/>
              </w:rPr>
              <w:t>perimetrului</w:t>
            </w:r>
            <w:r>
              <w:rPr>
                <w:lang w:val="en-US" w:eastAsia="en-US"/>
              </w:rPr>
              <w:t xml:space="preserve"> </w:t>
            </w:r>
            <w:r>
              <w:rPr>
                <w:lang w:val="it-IT" w:eastAsia="en-US"/>
              </w:rPr>
              <w:t>localit</w:t>
            </w:r>
            <w:r>
              <w:rPr>
                <w:lang w:val="en-US" w:eastAsia="en-US"/>
              </w:rPr>
              <w:t>ăţ</w:t>
            </w:r>
            <w:r>
              <w:rPr>
                <w:lang w:val="it-IT" w:eastAsia="en-US"/>
              </w:rPr>
              <w:t>ilor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fr-FR" w:eastAsia="en-US"/>
              </w:rPr>
            </w:pPr>
            <w:r>
              <w:rPr>
                <w:lang w:val="fr-FR" w:eastAsia="en-US"/>
              </w:rPr>
              <w:t xml:space="preserve">Suprafaţa ocupată </w:t>
            </w:r>
            <w:proofErr w:type="gramStart"/>
            <w:r>
              <w:rPr>
                <w:lang w:val="fr-FR" w:eastAsia="en-US"/>
              </w:rPr>
              <w:t>de unităţile</w:t>
            </w:r>
            <w:proofErr w:type="gramEnd"/>
            <w:r>
              <w:rPr>
                <w:lang w:val="fr-FR" w:eastAsia="en-US"/>
              </w:rPr>
              <w:t xml:space="preserve"> de comerţ şi/sau de prestări servicii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b/>
                <w:lang w:val="it-IT" w:eastAsia="en-US"/>
              </w:rPr>
            </w:pPr>
            <w:r>
              <w:rPr>
                <w:b/>
                <w:lang w:val="it-IT" w:eastAsia="en-US"/>
              </w:rPr>
              <w:t xml:space="preserve">Conform tabelului nr.3 </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Persoanele care practică activităţi de pompe funebre şi acordă servicii similare, inclusiv care confecţionează sicrie, coroane, flori false, ghirlande</w:t>
            </w:r>
          </w:p>
          <w:p w:rsidR="00152760" w:rsidRDefault="00152760">
            <w:pPr>
              <w:spacing w:line="276" w:lineRule="auto"/>
              <w:rPr>
                <w:lang w:val="en-US" w:eastAsia="en-US"/>
              </w:rPr>
            </w:pPr>
            <w:r>
              <w:rPr>
                <w:b/>
                <w:sz w:val="22"/>
                <w:szCs w:val="22"/>
                <w:lang w:val="en-US" w:eastAsia="en-US"/>
              </w:rPr>
              <w:t>(art.295, lit.g) din Codul Fiscal)</w:t>
            </w:r>
          </w:p>
        </w:tc>
      </w:tr>
      <w:tr w:rsidR="00152760" w:rsidRPr="0071050E"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eastAsia="en-US"/>
              </w:rPr>
            </w:pPr>
            <w:r>
              <w:rPr>
                <w:lang w:val="ro-RO" w:eastAsia="en-US"/>
              </w:rPr>
              <w:t>g</w:t>
            </w:r>
            <w:r>
              <w:rPr>
                <w:lang w:eastAsia="en-US"/>
              </w:rPr>
              <w:t>) Taxă de piaţă</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Suprafaţa totală a terenului şi a imobilelor amplasate pe teritoriul pieţei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b/>
                <w:lang w:val="it-IT" w:eastAsia="en-US"/>
              </w:rPr>
              <w:t>15 lei anual</w:t>
            </w:r>
            <w:r>
              <w:rPr>
                <w:lang w:val="it-IT" w:eastAsia="en-US"/>
              </w:rPr>
              <w:t xml:space="preserve"> pentru fiecare metru pătrat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tc>
      </w:tr>
      <w:tr w:rsidR="00152760"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eastAsia="en-US"/>
              </w:rPr>
            </w:pPr>
            <w:r>
              <w:rPr>
                <w:lang w:val="ro-RO" w:eastAsia="en-US"/>
              </w:rPr>
              <w:t>h</w:t>
            </w:r>
            <w:r>
              <w:rPr>
                <w:lang w:eastAsia="en-US"/>
              </w:rPr>
              <w:t>) Taxă pentru cazare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Venitul din vînzări ale serviciilor prestate de structurile cu funcţii de cazare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jc w:val="center"/>
              <w:rPr>
                <w:lang w:val="ro-RO" w:eastAsia="en-US"/>
              </w:rPr>
            </w:pPr>
          </w:p>
          <w:p w:rsidR="00152760" w:rsidRDefault="00152760">
            <w:pPr>
              <w:spacing w:line="276" w:lineRule="auto"/>
              <w:jc w:val="center"/>
              <w:rPr>
                <w:lang w:val="ro-RO" w:eastAsia="en-US"/>
              </w:rPr>
            </w:pPr>
          </w:p>
          <w:p w:rsidR="00152760" w:rsidRDefault="00152760">
            <w:pPr>
              <w:spacing w:line="276" w:lineRule="auto"/>
              <w:jc w:val="center"/>
              <w:rPr>
                <w:b/>
                <w:lang w:eastAsia="en-US"/>
              </w:rPr>
            </w:pPr>
            <w:r>
              <w:rPr>
                <w:b/>
                <w:lang w:val="ro-RO" w:eastAsia="en-US"/>
              </w:rPr>
              <w:t>2</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tc>
      </w:tr>
      <w:tr w:rsidR="00152760" w:rsidRPr="0071050E"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ro-RO" w:eastAsia="en-US"/>
              </w:rPr>
              <w:t>i</w:t>
            </w:r>
            <w:r>
              <w:rPr>
                <w:lang w:val="it-IT" w:eastAsia="en-US"/>
              </w:rPr>
              <w:t>) Taxă pentru prestarea serviciilor de transport auto de călători pe teritoriul municipiilor, oraşelor şi satelor (comunelor)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fr-FR" w:eastAsia="en-US"/>
              </w:rPr>
            </w:pPr>
            <w:r>
              <w:rPr>
                <w:lang w:val="fr-FR" w:eastAsia="en-US"/>
              </w:rPr>
              <w:t xml:space="preserve">Numărul </w:t>
            </w:r>
            <w:proofErr w:type="gramStart"/>
            <w:r>
              <w:rPr>
                <w:lang w:val="fr-FR" w:eastAsia="en-US"/>
              </w:rPr>
              <w:t>de unităţi</w:t>
            </w:r>
            <w:proofErr w:type="gramEnd"/>
            <w:r>
              <w:rPr>
                <w:lang w:val="fr-FR" w:eastAsia="en-US"/>
              </w:rPr>
              <w:t xml:space="preserve"> de transport în funcţie de numărul de locuri în unitatea de transport:</w:t>
            </w:r>
          </w:p>
          <w:p w:rsidR="00152760" w:rsidRDefault="00152760">
            <w:pPr>
              <w:spacing w:line="276" w:lineRule="auto"/>
              <w:rPr>
                <w:lang w:val="fr-FR" w:eastAsia="en-US"/>
              </w:rPr>
            </w:pPr>
            <w:r>
              <w:rPr>
                <w:lang w:val="fr-FR" w:eastAsia="en-US"/>
              </w:rPr>
              <w:t>- pînă la 8 locuri, inclusiv</w:t>
            </w:r>
          </w:p>
          <w:p w:rsidR="00152760" w:rsidRDefault="00152760">
            <w:pPr>
              <w:spacing w:line="276" w:lineRule="auto"/>
              <w:rPr>
                <w:lang w:val="fr-FR" w:eastAsia="en-US"/>
              </w:rPr>
            </w:pPr>
            <w:r>
              <w:rPr>
                <w:lang w:val="fr-FR" w:eastAsia="en-US"/>
              </w:rPr>
              <w:t>- de la 9 pînă la 16 locuri, înclusiv</w:t>
            </w:r>
          </w:p>
          <w:p w:rsidR="00152760" w:rsidRDefault="00152760">
            <w:pPr>
              <w:spacing w:line="276" w:lineRule="auto"/>
              <w:rPr>
                <w:lang w:val="fr-FR" w:eastAsia="en-US"/>
              </w:rPr>
            </w:pPr>
            <w:r>
              <w:rPr>
                <w:lang w:val="fr-FR" w:eastAsia="en-US"/>
              </w:rPr>
              <w:t>- mai mult de 16 locuri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p w:rsidR="00152760" w:rsidRDefault="00152760">
            <w:pPr>
              <w:spacing w:line="276" w:lineRule="auto"/>
              <w:rPr>
                <w:lang w:val="it-IT" w:eastAsia="en-US"/>
              </w:rPr>
            </w:pPr>
          </w:p>
          <w:p w:rsidR="00152760" w:rsidRDefault="00152760">
            <w:pPr>
              <w:spacing w:line="276" w:lineRule="auto"/>
              <w:rPr>
                <w:lang w:val="it-IT" w:eastAsia="en-US"/>
              </w:rPr>
            </w:pPr>
          </w:p>
          <w:p w:rsidR="00152760" w:rsidRDefault="00152760">
            <w:pPr>
              <w:spacing w:line="276" w:lineRule="auto"/>
              <w:rPr>
                <w:b/>
                <w:color w:val="000000"/>
                <w:lang w:val="it-IT" w:eastAsia="en-US"/>
              </w:rPr>
            </w:pPr>
            <w:r>
              <w:rPr>
                <w:b/>
                <w:color w:val="000000"/>
                <w:lang w:val="it-IT" w:eastAsia="en-US"/>
              </w:rPr>
              <w:t>- 250 lei/lunar</w:t>
            </w:r>
          </w:p>
          <w:p w:rsidR="00152760" w:rsidRDefault="00152760">
            <w:pPr>
              <w:spacing w:line="276" w:lineRule="auto"/>
              <w:rPr>
                <w:b/>
                <w:color w:val="000000"/>
                <w:lang w:val="it-IT" w:eastAsia="en-US"/>
              </w:rPr>
            </w:pPr>
            <w:r>
              <w:rPr>
                <w:b/>
                <w:color w:val="000000"/>
                <w:lang w:val="it-IT" w:eastAsia="en-US"/>
              </w:rPr>
              <w:t>- 500 lei/lunar</w:t>
            </w:r>
          </w:p>
          <w:p w:rsidR="00152760" w:rsidRDefault="00152760">
            <w:pPr>
              <w:spacing w:line="276" w:lineRule="auto"/>
              <w:rPr>
                <w:lang w:val="it-IT" w:eastAsia="en-US"/>
              </w:rPr>
            </w:pPr>
            <w:r>
              <w:rPr>
                <w:lang w:val="it-IT" w:eastAsia="en-US"/>
              </w:rPr>
              <w:tab/>
            </w:r>
          </w:p>
          <w:p w:rsidR="00152760" w:rsidRDefault="00152760">
            <w:pPr>
              <w:spacing w:line="276" w:lineRule="auto"/>
              <w:rPr>
                <w:lang w:val="it-IT" w:eastAsia="en-US"/>
              </w:rPr>
            </w:pPr>
            <w:r>
              <w:rPr>
                <w:lang w:val="it-IT" w:eastAsia="en-US"/>
              </w:rPr>
              <w:t>-</w:t>
            </w:r>
            <w:r>
              <w:rPr>
                <w:b/>
                <w:lang w:val="it-IT" w:eastAsia="en-US"/>
              </w:rPr>
              <w:t xml:space="preserve"> 800 lei/lunar</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tc>
      </w:tr>
    </w:tbl>
    <w:p w:rsidR="00152760" w:rsidRDefault="00152760" w:rsidP="00152760">
      <w:pPr>
        <w:rPr>
          <w:lang w:val="it-IT"/>
        </w:rPr>
      </w:pPr>
    </w:p>
    <w:p w:rsidR="00152760" w:rsidRDefault="00152760" w:rsidP="00152760">
      <w:pPr>
        <w:jc w:val="center"/>
        <w:rPr>
          <w:b/>
          <w:sz w:val="24"/>
          <w:szCs w:val="24"/>
          <w:lang w:val="it-IT"/>
        </w:rPr>
      </w:pPr>
      <w:r>
        <w:rPr>
          <w:b/>
          <w:sz w:val="24"/>
          <w:szCs w:val="24"/>
          <w:lang w:val="it-IT"/>
        </w:rPr>
        <w:t>3. Taxa pentru unităţile comerciale şi/sau de prestări servicii</w:t>
      </w:r>
    </w:p>
    <w:tbl>
      <w:tblPr>
        <w:tblpPr w:leftFromText="180" w:rightFromText="180" w:bottomFromText="200" w:vertAnchor="text" w:horzAnchor="margin" w:tblpXSpec="center" w:tblpY="208"/>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1711"/>
        <w:gridCol w:w="1800"/>
        <w:gridCol w:w="1620"/>
        <w:gridCol w:w="1383"/>
      </w:tblGrid>
      <w:tr w:rsidR="00152760" w:rsidTr="002D171C">
        <w:trPr>
          <w:trHeight w:val="1069"/>
        </w:trPr>
        <w:tc>
          <w:tcPr>
            <w:tcW w:w="3439" w:type="dxa"/>
            <w:tcBorders>
              <w:top w:val="single" w:sz="4" w:space="0" w:color="auto"/>
              <w:left w:val="single" w:sz="4" w:space="0" w:color="auto"/>
              <w:bottom w:val="single" w:sz="4" w:space="0" w:color="auto"/>
              <w:right w:val="single" w:sz="4" w:space="0" w:color="auto"/>
            </w:tcBorders>
            <w:vAlign w:val="center"/>
            <w:hideMark/>
          </w:tcPr>
          <w:p w:rsidR="00152760" w:rsidRDefault="00152760">
            <w:pPr>
              <w:spacing w:line="276" w:lineRule="auto"/>
              <w:jc w:val="center"/>
              <w:rPr>
                <w:b/>
                <w:sz w:val="22"/>
                <w:szCs w:val="22"/>
                <w:lang w:val="ro-RO" w:eastAsia="en-US"/>
              </w:rPr>
            </w:pPr>
            <w:r>
              <w:rPr>
                <w:b/>
                <w:sz w:val="22"/>
                <w:szCs w:val="22"/>
                <w:lang w:val="it-IT" w:eastAsia="en-US"/>
              </w:rPr>
              <w:t>Tipul unit</w:t>
            </w:r>
            <w:r>
              <w:rPr>
                <w:b/>
                <w:sz w:val="22"/>
                <w:szCs w:val="22"/>
                <w:lang w:val="ro-RO" w:eastAsia="en-US"/>
              </w:rPr>
              <w:t>ăţilor comerciale</w:t>
            </w:r>
            <w:r>
              <w:rPr>
                <w:b/>
                <w:lang w:val="it-IT" w:eastAsia="en-US"/>
              </w:rPr>
              <w:t xml:space="preserve"> şi/sau de prestări servicii, suprafaţa</w:t>
            </w:r>
          </w:p>
        </w:tc>
        <w:tc>
          <w:tcPr>
            <w:tcW w:w="6514" w:type="dxa"/>
            <w:gridSpan w:val="4"/>
            <w:tcBorders>
              <w:top w:val="single" w:sz="4" w:space="0" w:color="auto"/>
              <w:left w:val="single" w:sz="4" w:space="0" w:color="auto"/>
              <w:bottom w:val="single" w:sz="4" w:space="0" w:color="auto"/>
              <w:right w:val="single" w:sz="4" w:space="0" w:color="auto"/>
            </w:tcBorders>
            <w:vAlign w:val="center"/>
            <w:hideMark/>
          </w:tcPr>
          <w:p w:rsidR="00152760" w:rsidRDefault="00152760">
            <w:pPr>
              <w:spacing w:line="276" w:lineRule="auto"/>
              <w:jc w:val="center"/>
              <w:rPr>
                <w:b/>
                <w:sz w:val="22"/>
                <w:szCs w:val="22"/>
                <w:lang w:val="it-IT" w:eastAsia="en-US"/>
              </w:rPr>
            </w:pPr>
            <w:r>
              <w:rPr>
                <w:b/>
                <w:sz w:val="22"/>
                <w:szCs w:val="22"/>
                <w:lang w:val="it-IT" w:eastAsia="en-US"/>
              </w:rPr>
              <w:t xml:space="preserve">Taxa anuală </w:t>
            </w:r>
          </w:p>
        </w:tc>
      </w:tr>
      <w:tr w:rsidR="00152760" w:rsidTr="002D171C">
        <w:trPr>
          <w:trHeight w:val="70"/>
        </w:trPr>
        <w:tc>
          <w:tcPr>
            <w:tcW w:w="3439"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rPr>
                <w:sz w:val="22"/>
                <w:szCs w:val="22"/>
                <w:lang w:val="it-IT" w:eastAsia="en-US"/>
              </w:rPr>
            </w:pPr>
          </w:p>
          <w:p w:rsidR="00152760" w:rsidRDefault="00152760">
            <w:pPr>
              <w:spacing w:line="276" w:lineRule="auto"/>
              <w:rPr>
                <w:sz w:val="22"/>
                <w:szCs w:val="22"/>
                <w:lang w:val="it-IT" w:eastAsia="en-US"/>
              </w:rPr>
            </w:pPr>
          </w:p>
          <w:p w:rsidR="00152760" w:rsidRDefault="00152760">
            <w:pPr>
              <w:spacing w:line="276" w:lineRule="auto"/>
              <w:rPr>
                <w:sz w:val="22"/>
                <w:szCs w:val="22"/>
                <w:lang w:val="it-IT" w:eastAsia="en-US"/>
              </w:rPr>
            </w:pPr>
          </w:p>
          <w:p w:rsidR="00152760" w:rsidRDefault="00152760">
            <w:pPr>
              <w:spacing w:line="276" w:lineRule="auto"/>
              <w:rPr>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1.1. Gherete/magazine ce comercializează:</w:t>
            </w:r>
          </w:p>
          <w:p w:rsidR="00152760" w:rsidRDefault="00152760">
            <w:pPr>
              <w:spacing w:line="276" w:lineRule="auto"/>
              <w:rPr>
                <w:sz w:val="22"/>
                <w:szCs w:val="22"/>
                <w:lang w:val="it-IT" w:eastAsia="en-US"/>
              </w:rPr>
            </w:pPr>
            <w:r>
              <w:rPr>
                <w:sz w:val="22"/>
                <w:szCs w:val="22"/>
                <w:lang w:val="it-IT" w:eastAsia="en-US"/>
              </w:rPr>
              <w:t>- articole de tutungerie</w:t>
            </w:r>
          </w:p>
          <w:p w:rsidR="00152760" w:rsidRDefault="00152760">
            <w:pPr>
              <w:spacing w:line="276" w:lineRule="auto"/>
              <w:rPr>
                <w:sz w:val="22"/>
                <w:szCs w:val="22"/>
                <w:lang w:val="it-IT" w:eastAsia="en-US"/>
              </w:rPr>
            </w:pPr>
            <w:r>
              <w:rPr>
                <w:sz w:val="22"/>
                <w:szCs w:val="22"/>
                <w:lang w:val="it-IT" w:eastAsia="en-US"/>
              </w:rPr>
              <w:t>- produse alimentare speciali</w:t>
            </w:r>
            <w:r>
              <w:rPr>
                <w:sz w:val="22"/>
                <w:szCs w:val="22"/>
                <w:lang w:val="ro-RO" w:eastAsia="en-US"/>
              </w:rPr>
              <w:t>z</w:t>
            </w:r>
            <w:r>
              <w:rPr>
                <w:sz w:val="22"/>
                <w:szCs w:val="22"/>
                <w:lang w:val="it-IT" w:eastAsia="en-US"/>
              </w:rPr>
              <w:t>ate</w:t>
            </w:r>
          </w:p>
          <w:p w:rsidR="00152760" w:rsidRDefault="00152760">
            <w:pPr>
              <w:spacing w:line="276" w:lineRule="auto"/>
              <w:rPr>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1.2.</w:t>
            </w:r>
            <w:r>
              <w:rPr>
                <w:sz w:val="22"/>
                <w:szCs w:val="22"/>
                <w:lang w:val="it-IT" w:eastAsia="en-US"/>
              </w:rPr>
              <w:t xml:space="preserve">  </w:t>
            </w:r>
            <w:r>
              <w:rPr>
                <w:b/>
                <w:sz w:val="22"/>
                <w:szCs w:val="22"/>
                <w:lang w:val="it-IT" w:eastAsia="en-US"/>
              </w:rPr>
              <w:t>Gherete specializate pentru ziare, reviste şi rechizite de cancelarie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1.3. Gherete specializate pîine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 Gheretele care nu se află pe teritoriul pieţilor autorizate</w:t>
            </w:r>
          </w:p>
          <w:p w:rsidR="00152760" w:rsidRDefault="00152760">
            <w:pPr>
              <w:spacing w:line="276" w:lineRule="auto"/>
              <w:rPr>
                <w:b/>
                <w:sz w:val="22"/>
                <w:szCs w:val="22"/>
                <w:lang w:val="it-IT" w:eastAsia="en-US"/>
              </w:rPr>
            </w:pPr>
          </w:p>
          <w:p w:rsidR="00152760" w:rsidRDefault="00152760" w:rsidP="00152760">
            <w:pPr>
              <w:numPr>
                <w:ilvl w:val="1"/>
                <w:numId w:val="29"/>
              </w:numPr>
              <w:spacing w:line="276" w:lineRule="auto"/>
              <w:rPr>
                <w:b/>
                <w:sz w:val="22"/>
                <w:szCs w:val="22"/>
                <w:lang w:val="en-US" w:eastAsia="en-US"/>
              </w:rPr>
            </w:pPr>
            <w:r>
              <w:rPr>
                <w:b/>
                <w:sz w:val="22"/>
                <w:szCs w:val="22"/>
                <w:lang w:val="en-US" w:eastAsia="en-US"/>
              </w:rPr>
              <w:t>Restaurante şi săli de festivităţi</w:t>
            </w:r>
          </w:p>
          <w:p w:rsidR="00152760" w:rsidRDefault="00152760">
            <w:pPr>
              <w:spacing w:line="276" w:lineRule="auto"/>
              <w:rPr>
                <w:b/>
                <w:sz w:val="22"/>
                <w:szCs w:val="22"/>
                <w:lang w:val="en-US" w:eastAsia="en-US"/>
              </w:rPr>
            </w:pPr>
            <w:r>
              <w:rPr>
                <w:sz w:val="22"/>
                <w:szCs w:val="22"/>
                <w:lang w:val="ro-RO" w:eastAsia="en-US"/>
              </w:rPr>
              <w:t>Pînă la 50 de locuri</w:t>
            </w:r>
          </w:p>
          <w:p w:rsidR="00152760" w:rsidRDefault="00152760">
            <w:pPr>
              <w:spacing w:line="276" w:lineRule="auto"/>
              <w:rPr>
                <w:sz w:val="22"/>
                <w:szCs w:val="22"/>
                <w:lang w:val="ro-RO" w:eastAsia="en-US"/>
              </w:rPr>
            </w:pPr>
            <w:r>
              <w:rPr>
                <w:sz w:val="22"/>
                <w:szCs w:val="22"/>
                <w:lang w:val="en-US" w:eastAsia="en-US"/>
              </w:rPr>
              <w:t>De la 51 pînă la 150  locuri</w:t>
            </w:r>
          </w:p>
          <w:p w:rsidR="00152760" w:rsidRDefault="00152760">
            <w:pPr>
              <w:spacing w:line="276" w:lineRule="auto"/>
              <w:rPr>
                <w:sz w:val="22"/>
                <w:szCs w:val="22"/>
                <w:lang w:val="en-US" w:eastAsia="en-US"/>
              </w:rPr>
            </w:pPr>
            <w:r>
              <w:rPr>
                <w:sz w:val="22"/>
                <w:szCs w:val="22"/>
                <w:lang w:val="en-US" w:eastAsia="en-US"/>
              </w:rPr>
              <w:t>Mai mult de 150 locuri</w:t>
            </w:r>
          </w:p>
          <w:p w:rsidR="00152760" w:rsidRDefault="00152760">
            <w:pPr>
              <w:spacing w:line="276" w:lineRule="auto"/>
              <w:rPr>
                <w:sz w:val="22"/>
                <w:szCs w:val="22"/>
                <w:lang w:val="en-US" w:eastAsia="en-US"/>
              </w:rPr>
            </w:pPr>
          </w:p>
          <w:p w:rsidR="00152760" w:rsidRDefault="00152760">
            <w:pPr>
              <w:spacing w:line="276" w:lineRule="auto"/>
              <w:rPr>
                <w:b/>
                <w:sz w:val="22"/>
                <w:szCs w:val="22"/>
                <w:lang w:val="it-IT" w:eastAsia="en-US"/>
              </w:rPr>
            </w:pPr>
            <w:r>
              <w:rPr>
                <w:b/>
                <w:sz w:val="22"/>
                <w:szCs w:val="22"/>
                <w:lang w:val="it-IT" w:eastAsia="en-US"/>
              </w:rPr>
              <w:t xml:space="preserve">1.6. Bar-cafenea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1.7. Bar-cafenea cu terasa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1.8. Bar-biliard</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1.9. Bufet</w:t>
            </w:r>
          </w:p>
          <w:p w:rsidR="00152760" w:rsidRDefault="00152760">
            <w:pPr>
              <w:spacing w:line="276" w:lineRule="auto"/>
              <w:rPr>
                <w:b/>
                <w:sz w:val="22"/>
                <w:szCs w:val="22"/>
                <w:lang w:val="it-IT" w:eastAsia="en-US"/>
              </w:rPr>
            </w:pPr>
          </w:p>
          <w:p w:rsidR="00152760" w:rsidRDefault="00152760">
            <w:pPr>
              <w:spacing w:line="276" w:lineRule="auto"/>
              <w:rPr>
                <w:b/>
                <w:sz w:val="22"/>
                <w:szCs w:val="22"/>
                <w:lang w:val="ro-RO" w:eastAsia="en-US"/>
              </w:rPr>
            </w:pPr>
            <w:r>
              <w:rPr>
                <w:b/>
                <w:sz w:val="22"/>
                <w:szCs w:val="22"/>
                <w:lang w:val="it-IT" w:eastAsia="en-US"/>
              </w:rPr>
              <w:t>1.10. Osp</w:t>
            </w:r>
            <w:r>
              <w:rPr>
                <w:b/>
                <w:sz w:val="22"/>
                <w:szCs w:val="22"/>
                <w:lang w:val="ro-RO" w:eastAsia="en-US"/>
              </w:rPr>
              <w:t>ătărie (cantină)</w:t>
            </w:r>
          </w:p>
          <w:p w:rsidR="00152760" w:rsidRDefault="00152760">
            <w:pPr>
              <w:spacing w:line="276" w:lineRule="auto"/>
              <w:rPr>
                <w:b/>
                <w:sz w:val="22"/>
                <w:szCs w:val="22"/>
                <w:lang w:val="ro-RO" w:eastAsia="en-US"/>
              </w:rPr>
            </w:pPr>
          </w:p>
          <w:p w:rsidR="00152760" w:rsidRDefault="00152760">
            <w:pPr>
              <w:spacing w:line="276" w:lineRule="auto"/>
              <w:rPr>
                <w:b/>
                <w:sz w:val="22"/>
                <w:szCs w:val="22"/>
                <w:lang w:val="ro-RO" w:eastAsia="en-US"/>
              </w:rPr>
            </w:pPr>
            <w:r>
              <w:rPr>
                <w:b/>
                <w:sz w:val="22"/>
                <w:szCs w:val="22"/>
                <w:lang w:val="ro-RO" w:eastAsia="en-US"/>
              </w:rPr>
              <w:t>1.11. Comerţul cu îngheţată</w:t>
            </w:r>
          </w:p>
          <w:p w:rsidR="00152760" w:rsidRDefault="00152760">
            <w:pPr>
              <w:spacing w:line="276" w:lineRule="auto"/>
              <w:rPr>
                <w:b/>
                <w:sz w:val="22"/>
                <w:szCs w:val="22"/>
                <w:lang w:val="ro-RO" w:eastAsia="en-US"/>
              </w:rPr>
            </w:pPr>
          </w:p>
          <w:p w:rsidR="00152760" w:rsidRDefault="00152760">
            <w:pPr>
              <w:spacing w:line="276" w:lineRule="auto"/>
              <w:rPr>
                <w:b/>
                <w:sz w:val="22"/>
                <w:szCs w:val="22"/>
                <w:lang w:val="it-IT" w:eastAsia="en-US"/>
              </w:rPr>
            </w:pPr>
            <w:r>
              <w:rPr>
                <w:b/>
                <w:sz w:val="22"/>
                <w:szCs w:val="22"/>
                <w:lang w:val="it-IT" w:eastAsia="en-US"/>
              </w:rPr>
              <w:t>1.12. Panificaţie, cofetării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1.12.1  Panificaţie, cofetării cu terasă</w:t>
            </w:r>
          </w:p>
          <w:p w:rsidR="00152760" w:rsidRDefault="00152760">
            <w:pPr>
              <w:spacing w:line="276" w:lineRule="auto"/>
              <w:rPr>
                <w:sz w:val="22"/>
                <w:szCs w:val="22"/>
                <w:lang w:val="it-IT" w:eastAsia="en-US"/>
              </w:rPr>
            </w:pPr>
            <w:r>
              <w:rPr>
                <w:sz w:val="22"/>
                <w:szCs w:val="22"/>
                <w:lang w:val="it-IT" w:eastAsia="en-US"/>
              </w:rPr>
              <w:t>Până la 10 m</w:t>
            </w:r>
            <w:r>
              <w:rPr>
                <w:sz w:val="22"/>
                <w:szCs w:val="22"/>
                <w:vertAlign w:val="superscript"/>
                <w:lang w:val="it-IT" w:eastAsia="en-US"/>
              </w:rPr>
              <w:t>2</w:t>
            </w:r>
          </w:p>
          <w:p w:rsidR="00152760" w:rsidRDefault="00152760">
            <w:pPr>
              <w:spacing w:line="276" w:lineRule="auto"/>
              <w:rPr>
                <w:sz w:val="22"/>
                <w:szCs w:val="22"/>
                <w:lang w:val="it-IT" w:eastAsia="en-US"/>
              </w:rPr>
            </w:pPr>
            <w:r>
              <w:rPr>
                <w:sz w:val="22"/>
                <w:szCs w:val="22"/>
                <w:lang w:val="it-IT" w:eastAsia="en-US"/>
              </w:rPr>
              <w:t>Peste 10 m</w:t>
            </w:r>
            <w:r>
              <w:rPr>
                <w:sz w:val="22"/>
                <w:szCs w:val="22"/>
                <w:vertAlign w:val="superscript"/>
                <w:lang w:val="it-IT" w:eastAsia="en-US"/>
              </w:rPr>
              <w:t>2</w:t>
            </w:r>
          </w:p>
          <w:p w:rsidR="00152760" w:rsidRDefault="00152760">
            <w:pPr>
              <w:spacing w:line="276" w:lineRule="auto"/>
              <w:rPr>
                <w:b/>
                <w:sz w:val="22"/>
                <w:szCs w:val="22"/>
                <w:lang w:val="it-IT" w:eastAsia="en-US"/>
              </w:rPr>
            </w:pPr>
            <w:r>
              <w:rPr>
                <w:b/>
                <w:sz w:val="22"/>
                <w:szCs w:val="22"/>
                <w:lang w:val="it-IT" w:eastAsia="en-US"/>
              </w:rPr>
              <w:t>1.13. Magazine care comercializează produse alimentare, articole de tutungerie, mărfuri industriale şi produse  cosmetice</w:t>
            </w:r>
            <w:r w:rsidR="001120EB">
              <w:rPr>
                <w:b/>
                <w:sz w:val="22"/>
                <w:szCs w:val="22"/>
                <w:lang w:val="it-IT" w:eastAsia="en-US"/>
              </w:rPr>
              <w:t>, băuturi răcoritoare şi alcoolice</w:t>
            </w:r>
            <w:r>
              <w:rPr>
                <w:b/>
                <w:sz w:val="22"/>
                <w:szCs w:val="22"/>
                <w:lang w:val="it-IT" w:eastAsia="en-US"/>
              </w:rPr>
              <w:t xml:space="preserve"> cu suprafaţa:</w:t>
            </w:r>
          </w:p>
          <w:p w:rsidR="00152760" w:rsidRDefault="00152760">
            <w:pPr>
              <w:spacing w:line="276" w:lineRule="auto"/>
              <w:rPr>
                <w:sz w:val="22"/>
                <w:szCs w:val="22"/>
                <w:vertAlign w:val="superscript"/>
                <w:lang w:val="fr-FR" w:eastAsia="en-US"/>
              </w:rPr>
            </w:pPr>
            <w:r>
              <w:rPr>
                <w:sz w:val="22"/>
                <w:szCs w:val="22"/>
                <w:lang w:val="fr-FR" w:eastAsia="en-US"/>
              </w:rPr>
              <w:t>Pînă la 25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26 – 50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lastRenderedPageBreak/>
              <w:t>De la 51 – 100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101 - 200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200 – 400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400 – 600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600 m</w:t>
            </w:r>
            <w:r>
              <w:rPr>
                <w:sz w:val="22"/>
                <w:szCs w:val="22"/>
                <w:vertAlign w:val="superscript"/>
                <w:lang w:val="fr-FR" w:eastAsia="en-US"/>
              </w:rPr>
              <w:t>2</w:t>
            </w:r>
          </w:p>
          <w:p w:rsidR="00152760" w:rsidRDefault="00152760">
            <w:pPr>
              <w:spacing w:line="276" w:lineRule="auto"/>
              <w:rPr>
                <w:b/>
                <w:sz w:val="22"/>
                <w:szCs w:val="22"/>
                <w:lang w:val="fr-FR" w:eastAsia="en-US"/>
              </w:rPr>
            </w:pPr>
          </w:p>
          <w:p w:rsidR="00152760" w:rsidRDefault="00152760">
            <w:pPr>
              <w:spacing w:line="276" w:lineRule="auto"/>
              <w:rPr>
                <w:b/>
                <w:sz w:val="22"/>
                <w:szCs w:val="22"/>
                <w:lang w:val="fr-FR" w:eastAsia="en-US"/>
              </w:rPr>
            </w:pPr>
            <w:r>
              <w:rPr>
                <w:b/>
                <w:sz w:val="22"/>
                <w:szCs w:val="22"/>
                <w:lang w:val="fr-FR" w:eastAsia="en-US"/>
              </w:rPr>
              <w:t>1.14.</w:t>
            </w:r>
            <w:r>
              <w:rPr>
                <w:sz w:val="22"/>
                <w:szCs w:val="22"/>
                <w:lang w:val="fr-FR" w:eastAsia="en-US"/>
              </w:rPr>
              <w:t xml:space="preserve"> </w:t>
            </w:r>
            <w:r>
              <w:rPr>
                <w:b/>
                <w:sz w:val="22"/>
                <w:szCs w:val="22"/>
                <w:lang w:val="fr-FR" w:eastAsia="en-US"/>
              </w:rPr>
              <w:t>Magazin-depozit de  comercializare a materialelor de construcţie:</w:t>
            </w:r>
          </w:p>
          <w:p w:rsidR="00152760" w:rsidRDefault="00152760">
            <w:pPr>
              <w:spacing w:line="276" w:lineRule="auto"/>
              <w:rPr>
                <w:sz w:val="22"/>
                <w:szCs w:val="22"/>
                <w:vertAlign w:val="superscript"/>
                <w:lang w:val="fr-FR" w:eastAsia="en-US"/>
              </w:rPr>
            </w:pPr>
            <w:r>
              <w:rPr>
                <w:sz w:val="22"/>
                <w:szCs w:val="22"/>
                <w:lang w:val="fr-FR" w:eastAsia="en-US"/>
              </w:rPr>
              <w:t>Pînă la 100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100 - 250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250 – 400m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400m</w:t>
            </w:r>
            <w:r>
              <w:rPr>
                <w:sz w:val="22"/>
                <w:szCs w:val="22"/>
                <w:vertAlign w:val="superscript"/>
                <w:lang w:val="fr-FR" w:eastAsia="en-US"/>
              </w:rPr>
              <w:t>2</w:t>
            </w:r>
          </w:p>
          <w:p w:rsidR="00152760" w:rsidRDefault="00152760">
            <w:pPr>
              <w:spacing w:line="276" w:lineRule="auto"/>
              <w:rPr>
                <w:b/>
                <w:sz w:val="22"/>
                <w:szCs w:val="22"/>
                <w:lang w:val="fr-FR" w:eastAsia="en-US"/>
              </w:rPr>
            </w:pPr>
          </w:p>
          <w:p w:rsidR="00152760" w:rsidRDefault="00152760">
            <w:pPr>
              <w:spacing w:line="276" w:lineRule="auto"/>
              <w:rPr>
                <w:b/>
                <w:sz w:val="22"/>
                <w:szCs w:val="22"/>
                <w:lang w:val="fr-FR" w:eastAsia="en-US"/>
              </w:rPr>
            </w:pPr>
            <w:r>
              <w:rPr>
                <w:b/>
                <w:sz w:val="22"/>
                <w:szCs w:val="22"/>
                <w:lang w:val="fr-FR" w:eastAsia="en-US"/>
              </w:rPr>
              <w:t>1.15. Magazin de mobilă</w:t>
            </w:r>
          </w:p>
          <w:p w:rsidR="00152760" w:rsidRDefault="00152760">
            <w:pPr>
              <w:spacing w:line="276" w:lineRule="auto"/>
              <w:rPr>
                <w:sz w:val="22"/>
                <w:szCs w:val="22"/>
                <w:vertAlign w:val="superscript"/>
                <w:lang w:val="fr-FR" w:eastAsia="en-US"/>
              </w:rPr>
            </w:pPr>
            <w:r>
              <w:rPr>
                <w:sz w:val="22"/>
                <w:szCs w:val="22"/>
                <w:lang w:val="fr-FR" w:eastAsia="en-US"/>
              </w:rPr>
              <w:t>Pînă la 250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250 m</w:t>
            </w:r>
            <w:r>
              <w:rPr>
                <w:sz w:val="22"/>
                <w:szCs w:val="22"/>
                <w:vertAlign w:val="superscript"/>
                <w:lang w:val="fr-FR" w:eastAsia="en-US"/>
              </w:rPr>
              <w:t>2</w:t>
            </w:r>
          </w:p>
          <w:p w:rsidR="00152760" w:rsidRDefault="00152760">
            <w:pPr>
              <w:spacing w:line="276" w:lineRule="auto"/>
              <w:rPr>
                <w:b/>
                <w:sz w:val="22"/>
                <w:szCs w:val="22"/>
                <w:lang w:val="fr-FR" w:eastAsia="en-US"/>
              </w:rPr>
            </w:pPr>
          </w:p>
          <w:p w:rsidR="00152760" w:rsidRDefault="00152760">
            <w:pPr>
              <w:spacing w:line="276" w:lineRule="auto"/>
              <w:rPr>
                <w:b/>
                <w:sz w:val="22"/>
                <w:szCs w:val="22"/>
                <w:lang w:val="it-IT" w:eastAsia="en-US"/>
              </w:rPr>
            </w:pPr>
            <w:r>
              <w:rPr>
                <w:b/>
                <w:sz w:val="22"/>
                <w:szCs w:val="22"/>
                <w:lang w:val="it-IT" w:eastAsia="en-US"/>
              </w:rPr>
              <w:t xml:space="preserve">1.16. Magazine de </w:t>
            </w:r>
          </w:p>
          <w:p w:rsidR="00152760" w:rsidRDefault="00152760">
            <w:pPr>
              <w:spacing w:line="276" w:lineRule="auto"/>
              <w:rPr>
                <w:b/>
                <w:sz w:val="22"/>
                <w:szCs w:val="22"/>
                <w:lang w:val="it-IT" w:eastAsia="en-US"/>
              </w:rPr>
            </w:pPr>
            <w:r>
              <w:rPr>
                <w:b/>
                <w:sz w:val="22"/>
                <w:szCs w:val="22"/>
                <w:lang w:val="it-IT" w:eastAsia="en-US"/>
              </w:rPr>
              <w:t>comercializarea a mărfurilor nealimentare:</w:t>
            </w:r>
          </w:p>
          <w:p w:rsidR="00152760" w:rsidRDefault="00152760">
            <w:pPr>
              <w:spacing w:line="276" w:lineRule="auto"/>
              <w:rPr>
                <w:sz w:val="22"/>
                <w:szCs w:val="22"/>
                <w:vertAlign w:val="superscript"/>
                <w:lang w:val="fr-FR" w:eastAsia="en-US"/>
              </w:rPr>
            </w:pPr>
            <w:r>
              <w:rPr>
                <w:sz w:val="22"/>
                <w:szCs w:val="22"/>
                <w:lang w:val="fr-FR" w:eastAsia="en-US"/>
              </w:rPr>
              <w:t>Pînă la 50 m</w:t>
            </w:r>
            <w:r>
              <w:rPr>
                <w:sz w:val="22"/>
                <w:szCs w:val="22"/>
                <w:vertAlign w:val="superscript"/>
                <w:lang w:val="fr-FR" w:eastAsia="en-US"/>
              </w:rPr>
              <w:t>2</w:t>
            </w:r>
          </w:p>
          <w:p w:rsidR="00152760" w:rsidRDefault="00152760">
            <w:pPr>
              <w:spacing w:line="276" w:lineRule="auto"/>
              <w:rPr>
                <w:sz w:val="22"/>
                <w:szCs w:val="22"/>
                <w:lang w:val="fr-FR" w:eastAsia="en-US"/>
              </w:rPr>
            </w:pPr>
            <w:r>
              <w:rPr>
                <w:sz w:val="22"/>
                <w:szCs w:val="22"/>
                <w:lang w:val="fr-FR" w:eastAsia="en-US"/>
              </w:rPr>
              <w:t>De la 50 - 100  m</w:t>
            </w:r>
            <w:r>
              <w:rPr>
                <w:sz w:val="22"/>
                <w:szCs w:val="22"/>
                <w:vertAlign w:val="superscript"/>
                <w:lang w:val="fr-FR" w:eastAsia="en-US"/>
              </w:rPr>
              <w:t>2</w:t>
            </w:r>
          </w:p>
          <w:p w:rsidR="00152760" w:rsidRDefault="00152760">
            <w:pPr>
              <w:spacing w:line="276" w:lineRule="auto"/>
              <w:rPr>
                <w:sz w:val="22"/>
                <w:szCs w:val="22"/>
                <w:vertAlign w:val="superscript"/>
                <w:lang w:val="it-IT" w:eastAsia="en-US"/>
              </w:rPr>
            </w:pPr>
            <w:r>
              <w:rPr>
                <w:sz w:val="22"/>
                <w:szCs w:val="22"/>
                <w:lang w:val="it-IT" w:eastAsia="en-US"/>
              </w:rPr>
              <w:t>Mai mult de 100 m</w:t>
            </w:r>
            <w:r>
              <w:rPr>
                <w:sz w:val="22"/>
                <w:szCs w:val="22"/>
                <w:vertAlign w:val="superscript"/>
                <w:lang w:val="it-IT" w:eastAsia="en-US"/>
              </w:rPr>
              <w:t>2</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1.17. Magazin de cărţi  (librărie)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1.18. Magazine specializate de comercializarea telefoanelor mobile şi cartelelor de reîncărcare:</w:t>
            </w:r>
          </w:p>
          <w:p w:rsidR="00152760" w:rsidRDefault="00152760">
            <w:pPr>
              <w:spacing w:line="276" w:lineRule="auto"/>
              <w:rPr>
                <w:sz w:val="22"/>
                <w:szCs w:val="22"/>
                <w:vertAlign w:val="superscript"/>
                <w:lang w:val="fr-FR" w:eastAsia="en-US"/>
              </w:rPr>
            </w:pPr>
            <w:r>
              <w:rPr>
                <w:sz w:val="22"/>
                <w:szCs w:val="22"/>
                <w:lang w:val="fr-FR" w:eastAsia="en-US"/>
              </w:rPr>
              <w:t>- pînă la 10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10-15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15 m</w:t>
            </w:r>
            <w:r>
              <w:rPr>
                <w:sz w:val="22"/>
                <w:szCs w:val="22"/>
                <w:vertAlign w:val="superscript"/>
                <w:lang w:val="fr-FR" w:eastAsia="en-US"/>
              </w:rPr>
              <w:t>2</w:t>
            </w:r>
          </w:p>
          <w:p w:rsidR="00152760" w:rsidRDefault="00152760">
            <w:pPr>
              <w:spacing w:line="276" w:lineRule="auto"/>
              <w:rPr>
                <w:sz w:val="22"/>
                <w:szCs w:val="22"/>
                <w:lang w:val="fr-FR" w:eastAsia="en-US"/>
              </w:rPr>
            </w:pPr>
          </w:p>
          <w:p w:rsidR="00E84A12" w:rsidRDefault="00152760" w:rsidP="00E84A12">
            <w:pPr>
              <w:spacing w:line="276" w:lineRule="auto"/>
              <w:rPr>
                <w:b/>
                <w:sz w:val="22"/>
                <w:szCs w:val="22"/>
                <w:lang w:val="it-IT" w:eastAsia="en-US"/>
              </w:rPr>
            </w:pPr>
            <w:r>
              <w:rPr>
                <w:b/>
                <w:sz w:val="22"/>
                <w:szCs w:val="22"/>
                <w:lang w:val="it-IT" w:eastAsia="en-US"/>
              </w:rPr>
              <w:t xml:space="preserve">1.19. </w:t>
            </w:r>
            <w:r w:rsidR="00E84A12">
              <w:rPr>
                <w:b/>
                <w:sz w:val="22"/>
                <w:szCs w:val="22"/>
                <w:lang w:val="it-IT" w:eastAsia="en-US"/>
              </w:rPr>
              <w:t xml:space="preserve"> Parc de distracții (lei/zi)</w:t>
            </w:r>
          </w:p>
          <w:p w:rsidR="00152760" w:rsidRDefault="00152760">
            <w:pPr>
              <w:spacing w:line="276" w:lineRule="auto"/>
              <w:rPr>
                <w:sz w:val="22"/>
                <w:szCs w:val="22"/>
                <w:lang w:val="it-IT" w:eastAsia="en-US"/>
              </w:rPr>
            </w:pPr>
          </w:p>
          <w:p w:rsidR="00152760" w:rsidRDefault="00152760" w:rsidP="00152760">
            <w:pPr>
              <w:numPr>
                <w:ilvl w:val="1"/>
                <w:numId w:val="31"/>
              </w:numPr>
              <w:spacing w:line="276" w:lineRule="auto"/>
              <w:rPr>
                <w:b/>
                <w:sz w:val="22"/>
                <w:szCs w:val="22"/>
                <w:lang w:val="fr-FR" w:eastAsia="en-US"/>
              </w:rPr>
            </w:pPr>
            <w:r>
              <w:rPr>
                <w:b/>
                <w:sz w:val="22"/>
                <w:szCs w:val="22"/>
                <w:lang w:val="fr-FR" w:eastAsia="en-US"/>
              </w:rPr>
              <w:t>Magazine cu produse pentru copii</w:t>
            </w:r>
          </w:p>
          <w:p w:rsidR="00152760" w:rsidRDefault="00152760">
            <w:pPr>
              <w:spacing w:line="276" w:lineRule="auto"/>
              <w:rPr>
                <w:sz w:val="22"/>
                <w:szCs w:val="22"/>
                <w:vertAlign w:val="superscript"/>
                <w:lang w:val="fr-FR" w:eastAsia="en-US"/>
              </w:rPr>
            </w:pPr>
            <w:r>
              <w:rPr>
                <w:sz w:val="22"/>
                <w:szCs w:val="22"/>
                <w:lang w:val="fr-FR" w:eastAsia="en-US"/>
              </w:rPr>
              <w:t>- pînă la 25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 mai mult de 25 m</w:t>
            </w:r>
            <w:r>
              <w:rPr>
                <w:sz w:val="22"/>
                <w:szCs w:val="22"/>
                <w:vertAlign w:val="superscript"/>
                <w:lang w:val="fr-FR" w:eastAsia="en-US"/>
              </w:rPr>
              <w:t>2</w:t>
            </w:r>
          </w:p>
          <w:p w:rsidR="00152760" w:rsidRDefault="00152760">
            <w:pPr>
              <w:spacing w:line="276" w:lineRule="auto"/>
              <w:rPr>
                <w:b/>
                <w:sz w:val="22"/>
                <w:szCs w:val="22"/>
                <w:lang w:val="fr-FR" w:eastAsia="en-US"/>
              </w:rPr>
            </w:pPr>
          </w:p>
          <w:p w:rsidR="00152760" w:rsidRDefault="00152760" w:rsidP="00152760">
            <w:pPr>
              <w:numPr>
                <w:ilvl w:val="1"/>
                <w:numId w:val="31"/>
              </w:numPr>
              <w:spacing w:line="276" w:lineRule="auto"/>
              <w:rPr>
                <w:b/>
                <w:sz w:val="22"/>
                <w:szCs w:val="22"/>
                <w:lang w:val="fr-FR" w:eastAsia="en-US"/>
              </w:rPr>
            </w:pPr>
            <w:r>
              <w:rPr>
                <w:b/>
                <w:sz w:val="22"/>
                <w:szCs w:val="22"/>
                <w:lang w:val="fr-FR" w:eastAsia="en-US"/>
              </w:rPr>
              <w:t xml:space="preserve"> Magazine cu tehnica </w:t>
            </w:r>
          </w:p>
          <w:p w:rsidR="00152760" w:rsidRDefault="00152760">
            <w:pPr>
              <w:spacing w:line="276" w:lineRule="auto"/>
              <w:rPr>
                <w:b/>
                <w:sz w:val="22"/>
                <w:szCs w:val="22"/>
                <w:lang w:val="fr-FR" w:eastAsia="en-US"/>
              </w:rPr>
            </w:pPr>
            <w:r>
              <w:rPr>
                <w:b/>
                <w:sz w:val="22"/>
                <w:szCs w:val="22"/>
                <w:lang w:val="fr-FR" w:eastAsia="en-US"/>
              </w:rPr>
              <w:t xml:space="preserve">        electronică</w:t>
            </w:r>
          </w:p>
          <w:p w:rsidR="00152760" w:rsidRDefault="00152760">
            <w:pPr>
              <w:spacing w:line="276" w:lineRule="auto"/>
              <w:rPr>
                <w:sz w:val="22"/>
                <w:szCs w:val="22"/>
                <w:vertAlign w:val="superscript"/>
                <w:lang w:val="fr-FR" w:eastAsia="en-US"/>
              </w:rPr>
            </w:pPr>
            <w:r>
              <w:rPr>
                <w:sz w:val="22"/>
                <w:szCs w:val="22"/>
                <w:lang w:val="fr-FR" w:eastAsia="en-US"/>
              </w:rPr>
              <w:t>Pînă la 150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150 m</w:t>
            </w:r>
            <w:r>
              <w:rPr>
                <w:sz w:val="22"/>
                <w:szCs w:val="22"/>
                <w:vertAlign w:val="superscript"/>
                <w:lang w:val="fr-FR" w:eastAsia="en-US"/>
              </w:rPr>
              <w:t>2</w:t>
            </w:r>
          </w:p>
          <w:p w:rsidR="00152760" w:rsidRDefault="00152760">
            <w:pPr>
              <w:spacing w:line="276" w:lineRule="auto"/>
              <w:rPr>
                <w:sz w:val="22"/>
                <w:szCs w:val="22"/>
                <w:lang w:val="fr-FR" w:eastAsia="en-US"/>
              </w:rPr>
            </w:pPr>
          </w:p>
          <w:p w:rsidR="00152760" w:rsidRDefault="00152760">
            <w:pPr>
              <w:spacing w:line="276" w:lineRule="auto"/>
              <w:rPr>
                <w:b/>
                <w:sz w:val="22"/>
                <w:szCs w:val="22"/>
                <w:lang w:val="it-IT" w:eastAsia="en-US"/>
              </w:rPr>
            </w:pPr>
            <w:r>
              <w:rPr>
                <w:b/>
                <w:sz w:val="22"/>
                <w:szCs w:val="22"/>
                <w:lang w:val="fr-FR" w:eastAsia="en-US"/>
              </w:rPr>
              <w:t>1.22. Baze pe</w:t>
            </w:r>
            <w:r>
              <w:rPr>
                <w:b/>
                <w:sz w:val="22"/>
                <w:szCs w:val="22"/>
                <w:lang w:val="it-IT" w:eastAsia="en-US"/>
              </w:rPr>
              <w:t>troliere (terminal)</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1.23. Staţii alimentare cu petrol şi gaz:</w:t>
            </w:r>
          </w:p>
          <w:p w:rsidR="00152760" w:rsidRDefault="00152760">
            <w:pPr>
              <w:spacing w:line="276" w:lineRule="auto"/>
              <w:rPr>
                <w:sz w:val="22"/>
                <w:szCs w:val="22"/>
                <w:lang w:val="fr-FR" w:eastAsia="en-US"/>
              </w:rPr>
            </w:pPr>
            <w:r>
              <w:rPr>
                <w:sz w:val="22"/>
                <w:szCs w:val="22"/>
                <w:lang w:val="fr-FR" w:eastAsia="en-US"/>
              </w:rPr>
              <w:t>- pentru 1 pistol de petrol</w:t>
            </w:r>
          </w:p>
          <w:p w:rsidR="00152760" w:rsidRDefault="00152760">
            <w:pPr>
              <w:spacing w:line="276" w:lineRule="auto"/>
              <w:rPr>
                <w:sz w:val="22"/>
                <w:szCs w:val="22"/>
                <w:lang w:val="fr-FR" w:eastAsia="en-US"/>
              </w:rPr>
            </w:pPr>
            <w:r>
              <w:rPr>
                <w:sz w:val="22"/>
                <w:szCs w:val="22"/>
                <w:lang w:val="fr-FR" w:eastAsia="en-US"/>
              </w:rPr>
              <w:t>- pentru 1 coloana de gaz cu 1 pistol</w:t>
            </w:r>
          </w:p>
          <w:p w:rsidR="00152760" w:rsidRDefault="00152760">
            <w:pPr>
              <w:spacing w:line="276" w:lineRule="auto"/>
              <w:rPr>
                <w:sz w:val="22"/>
                <w:szCs w:val="22"/>
                <w:lang w:val="fr-FR" w:eastAsia="en-US"/>
              </w:rPr>
            </w:pPr>
            <w:r>
              <w:rPr>
                <w:sz w:val="22"/>
                <w:szCs w:val="22"/>
                <w:lang w:val="fr-FR" w:eastAsia="en-US"/>
              </w:rPr>
              <w:t>Dar nu mai putin de 50000 lei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1.24. Farmacii</w:t>
            </w:r>
          </w:p>
          <w:p w:rsidR="00152760" w:rsidRDefault="00152760">
            <w:pPr>
              <w:spacing w:line="276" w:lineRule="auto"/>
              <w:rPr>
                <w:sz w:val="22"/>
                <w:szCs w:val="22"/>
                <w:vertAlign w:val="superscript"/>
                <w:lang w:val="fr-FR" w:eastAsia="en-US"/>
              </w:rPr>
            </w:pPr>
            <w:r>
              <w:rPr>
                <w:sz w:val="22"/>
                <w:szCs w:val="22"/>
                <w:lang w:val="fr-FR" w:eastAsia="en-US"/>
              </w:rPr>
              <w:lastRenderedPageBreak/>
              <w:t>- pînă la 15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 De la 15 – 25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 Mai mult de 25 -50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50 m</w:t>
            </w:r>
            <w:r>
              <w:rPr>
                <w:sz w:val="22"/>
                <w:szCs w:val="22"/>
                <w:vertAlign w:val="superscript"/>
                <w:lang w:val="fr-FR" w:eastAsia="en-US"/>
              </w:rPr>
              <w:t>2</w:t>
            </w:r>
          </w:p>
          <w:p w:rsidR="00152760" w:rsidRDefault="00152760">
            <w:pPr>
              <w:spacing w:line="276" w:lineRule="auto"/>
              <w:rPr>
                <w:b/>
                <w:sz w:val="22"/>
                <w:szCs w:val="22"/>
                <w:lang w:val="fr-FR" w:eastAsia="en-US"/>
              </w:rPr>
            </w:pPr>
          </w:p>
          <w:p w:rsidR="00152760" w:rsidRDefault="00152760">
            <w:pPr>
              <w:spacing w:line="276" w:lineRule="auto"/>
              <w:rPr>
                <w:b/>
                <w:sz w:val="22"/>
                <w:szCs w:val="22"/>
                <w:lang w:val="it-IT" w:eastAsia="en-US"/>
              </w:rPr>
            </w:pPr>
            <w:r>
              <w:rPr>
                <w:b/>
                <w:sz w:val="22"/>
                <w:szCs w:val="22"/>
                <w:lang w:val="it-IT" w:eastAsia="en-US"/>
              </w:rPr>
              <w:t>1.25. Farmacie veterinară</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1.26. Optica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1.27. Punct de deservire auto</w:t>
            </w:r>
          </w:p>
          <w:p w:rsidR="00152760" w:rsidRDefault="00152760">
            <w:pPr>
              <w:spacing w:line="276" w:lineRule="auto"/>
              <w:rPr>
                <w:sz w:val="22"/>
                <w:szCs w:val="22"/>
                <w:lang w:val="fr-FR" w:eastAsia="en-US"/>
              </w:rPr>
            </w:pPr>
            <w:r>
              <w:rPr>
                <w:sz w:val="22"/>
                <w:szCs w:val="22"/>
                <w:lang w:val="fr-FR" w:eastAsia="en-US"/>
              </w:rPr>
              <w:t>(pentru 1 post de lucru 3500 lei, dar  nu mai pu</w:t>
            </w:r>
            <w:r>
              <w:rPr>
                <w:sz w:val="22"/>
                <w:szCs w:val="22"/>
                <w:lang w:val="ro-RO" w:eastAsia="en-US"/>
              </w:rPr>
              <w:t>ţ</w:t>
            </w:r>
            <w:r>
              <w:rPr>
                <w:sz w:val="22"/>
                <w:szCs w:val="22"/>
                <w:lang w:val="fr-FR" w:eastAsia="en-US"/>
              </w:rPr>
              <w:t>in de 5000 lei)</w:t>
            </w:r>
          </w:p>
          <w:p w:rsidR="00152760" w:rsidRDefault="00152760">
            <w:pPr>
              <w:spacing w:line="276" w:lineRule="auto"/>
              <w:rPr>
                <w:b/>
                <w:sz w:val="22"/>
                <w:szCs w:val="22"/>
                <w:lang w:val="fr-FR" w:eastAsia="en-US"/>
              </w:rPr>
            </w:pPr>
            <w:r>
              <w:rPr>
                <w:b/>
                <w:sz w:val="22"/>
                <w:szCs w:val="22"/>
                <w:lang w:val="fr-FR" w:eastAsia="en-US"/>
              </w:rPr>
              <w:t xml:space="preserve"> </w:t>
            </w:r>
          </w:p>
          <w:p w:rsidR="00152760" w:rsidRDefault="00152760">
            <w:pPr>
              <w:spacing w:line="276" w:lineRule="auto"/>
              <w:rPr>
                <w:b/>
                <w:sz w:val="22"/>
                <w:szCs w:val="22"/>
                <w:lang w:val="it-IT" w:eastAsia="en-US"/>
              </w:rPr>
            </w:pPr>
            <w:r>
              <w:rPr>
                <w:b/>
                <w:sz w:val="22"/>
                <w:szCs w:val="22"/>
                <w:lang w:val="it-IT" w:eastAsia="en-US"/>
              </w:rPr>
              <w:t xml:space="preserve">1.28. Magazin piese auto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1.29. Spălătorie auto</w:t>
            </w:r>
          </w:p>
          <w:p w:rsidR="00152760" w:rsidRDefault="00152760">
            <w:pPr>
              <w:spacing w:line="276" w:lineRule="auto"/>
              <w:rPr>
                <w:sz w:val="22"/>
                <w:szCs w:val="22"/>
                <w:lang w:val="it-IT" w:eastAsia="en-US"/>
              </w:rPr>
            </w:pPr>
            <w:r>
              <w:rPr>
                <w:sz w:val="22"/>
                <w:szCs w:val="22"/>
                <w:lang w:val="it-IT" w:eastAsia="en-US"/>
              </w:rPr>
              <w:t>(pentru 1 post de lucru)</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1.30. Serviciile de vopsire </w:t>
            </w:r>
          </w:p>
          <w:p w:rsidR="00152760" w:rsidRDefault="00152760">
            <w:pPr>
              <w:spacing w:line="276" w:lineRule="auto"/>
              <w:rPr>
                <w:b/>
                <w:sz w:val="22"/>
                <w:szCs w:val="22"/>
                <w:lang w:val="it-IT" w:eastAsia="en-US"/>
              </w:rPr>
            </w:pPr>
            <w:r>
              <w:rPr>
                <w:b/>
                <w:sz w:val="22"/>
                <w:szCs w:val="22"/>
                <w:lang w:val="it-IT" w:eastAsia="en-US"/>
              </w:rPr>
              <w:t xml:space="preserve">          automobilelor</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1.31. </w:t>
            </w:r>
            <w:r>
              <w:rPr>
                <w:b/>
                <w:sz w:val="22"/>
                <w:szCs w:val="22"/>
                <w:lang w:val="en-US" w:eastAsia="en-US"/>
              </w:rPr>
              <w:t xml:space="preserve"> Servicii de restaurare şi regenerare a anvelopelor (vulcanizare)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1.32. Unitate de prestare a </w:t>
            </w:r>
          </w:p>
          <w:p w:rsidR="00152760" w:rsidRDefault="00152760">
            <w:pPr>
              <w:spacing w:line="276" w:lineRule="auto"/>
              <w:rPr>
                <w:b/>
                <w:sz w:val="22"/>
                <w:szCs w:val="22"/>
                <w:lang w:val="it-IT" w:eastAsia="en-US"/>
              </w:rPr>
            </w:pPr>
            <w:r>
              <w:rPr>
                <w:b/>
                <w:sz w:val="22"/>
                <w:szCs w:val="22"/>
                <w:lang w:val="it-IT" w:eastAsia="en-US"/>
              </w:rPr>
              <w:t xml:space="preserve">         serviciilor foto-video</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1.33. Jocuri de noroc</w:t>
            </w:r>
          </w:p>
          <w:p w:rsidR="00152760" w:rsidRDefault="00152760">
            <w:pPr>
              <w:spacing w:line="276" w:lineRule="auto"/>
              <w:rPr>
                <w:sz w:val="22"/>
                <w:szCs w:val="22"/>
                <w:lang w:val="fr-FR" w:eastAsia="en-US"/>
              </w:rPr>
            </w:pPr>
            <w:r>
              <w:rPr>
                <w:sz w:val="22"/>
                <w:szCs w:val="22"/>
                <w:lang w:val="fr-FR" w:eastAsia="en-US"/>
              </w:rPr>
              <w:t>- pentru 1 aparat de joc</w:t>
            </w:r>
          </w:p>
          <w:p w:rsidR="00152760" w:rsidRDefault="00152760">
            <w:pPr>
              <w:spacing w:line="276" w:lineRule="auto"/>
              <w:rPr>
                <w:b/>
                <w:sz w:val="22"/>
                <w:szCs w:val="22"/>
                <w:lang w:val="fr-FR" w:eastAsia="en-US"/>
              </w:rPr>
            </w:pPr>
          </w:p>
          <w:p w:rsidR="00152760" w:rsidRDefault="00152760">
            <w:pPr>
              <w:spacing w:line="276" w:lineRule="auto"/>
              <w:rPr>
                <w:b/>
                <w:sz w:val="22"/>
                <w:szCs w:val="22"/>
                <w:lang w:val="ro-RO" w:eastAsia="en-US"/>
              </w:rPr>
            </w:pPr>
            <w:r>
              <w:rPr>
                <w:b/>
                <w:sz w:val="22"/>
                <w:szCs w:val="22"/>
                <w:lang w:val="fr-FR" w:eastAsia="en-US"/>
              </w:rPr>
              <w:t>1.34. Servicii de traduceri, fotocopierea și pregatirea documentelor speciale, secretariat</w:t>
            </w:r>
          </w:p>
          <w:p w:rsidR="00152760" w:rsidRDefault="00152760">
            <w:pPr>
              <w:spacing w:line="276" w:lineRule="auto"/>
              <w:rPr>
                <w:b/>
                <w:sz w:val="22"/>
                <w:szCs w:val="22"/>
                <w:lang w:val="fr-FR" w:eastAsia="en-US"/>
              </w:rPr>
            </w:pPr>
          </w:p>
          <w:p w:rsidR="00E14717" w:rsidRDefault="00E14717">
            <w:pPr>
              <w:spacing w:line="276" w:lineRule="auto"/>
              <w:rPr>
                <w:b/>
                <w:sz w:val="22"/>
                <w:szCs w:val="22"/>
                <w:lang w:val="fr-FR" w:eastAsia="en-US"/>
              </w:rPr>
            </w:pPr>
          </w:p>
          <w:p w:rsidR="00152760" w:rsidRDefault="00152760">
            <w:pPr>
              <w:spacing w:line="276" w:lineRule="auto"/>
              <w:rPr>
                <w:b/>
                <w:sz w:val="22"/>
                <w:szCs w:val="22"/>
                <w:lang w:val="fr-FR" w:eastAsia="en-US"/>
              </w:rPr>
            </w:pPr>
            <w:r>
              <w:rPr>
                <w:b/>
                <w:sz w:val="22"/>
                <w:szCs w:val="22"/>
                <w:lang w:val="fr-FR" w:eastAsia="en-US"/>
              </w:rPr>
              <w:t xml:space="preserve">1.35. Unităţi de comerţ </w:t>
            </w:r>
          </w:p>
          <w:p w:rsidR="00152760" w:rsidRDefault="00152760">
            <w:pPr>
              <w:spacing w:line="276" w:lineRule="auto"/>
              <w:rPr>
                <w:b/>
                <w:sz w:val="22"/>
                <w:szCs w:val="22"/>
                <w:lang w:val="fr-FR" w:eastAsia="en-US"/>
              </w:rPr>
            </w:pPr>
            <w:r>
              <w:rPr>
                <w:b/>
                <w:sz w:val="22"/>
                <w:szCs w:val="22"/>
                <w:lang w:val="fr-FR" w:eastAsia="en-US"/>
              </w:rPr>
              <w:t xml:space="preserve">         ambulant (mobil)</w:t>
            </w:r>
          </w:p>
          <w:p w:rsidR="00152760" w:rsidRDefault="00152760">
            <w:pPr>
              <w:spacing w:line="276" w:lineRule="auto"/>
              <w:rPr>
                <w:b/>
                <w:sz w:val="22"/>
                <w:szCs w:val="22"/>
                <w:lang w:val="fr-FR" w:eastAsia="en-US"/>
              </w:rPr>
            </w:pPr>
          </w:p>
          <w:p w:rsidR="00152760" w:rsidRDefault="00152760">
            <w:pPr>
              <w:spacing w:line="276" w:lineRule="auto"/>
              <w:rPr>
                <w:b/>
                <w:sz w:val="22"/>
                <w:szCs w:val="22"/>
                <w:lang w:val="ro-RO" w:eastAsia="en-US"/>
              </w:rPr>
            </w:pPr>
            <w:r>
              <w:rPr>
                <w:b/>
                <w:sz w:val="22"/>
                <w:szCs w:val="22"/>
                <w:lang w:val="fr-FR" w:eastAsia="en-US"/>
              </w:rPr>
              <w:t>1.36. S</w:t>
            </w:r>
            <w:r>
              <w:rPr>
                <w:b/>
                <w:sz w:val="22"/>
                <w:szCs w:val="22"/>
                <w:lang w:val="ro-RO" w:eastAsia="en-US"/>
              </w:rPr>
              <w:t>ăli pentru antrenament</w:t>
            </w:r>
          </w:p>
          <w:p w:rsidR="00152760" w:rsidRDefault="00152760">
            <w:pPr>
              <w:spacing w:line="276" w:lineRule="auto"/>
              <w:rPr>
                <w:b/>
                <w:sz w:val="22"/>
                <w:szCs w:val="22"/>
                <w:lang w:val="fr-FR" w:eastAsia="en-US"/>
              </w:rPr>
            </w:pPr>
          </w:p>
          <w:p w:rsidR="00152760" w:rsidRDefault="00152760">
            <w:pPr>
              <w:spacing w:line="276" w:lineRule="auto"/>
              <w:rPr>
                <w:b/>
                <w:sz w:val="22"/>
                <w:szCs w:val="22"/>
                <w:lang w:val="fr-FR" w:eastAsia="en-US"/>
              </w:rPr>
            </w:pPr>
            <w:r>
              <w:rPr>
                <w:b/>
                <w:sz w:val="22"/>
                <w:szCs w:val="22"/>
                <w:lang w:val="fr-FR" w:eastAsia="en-US"/>
              </w:rPr>
              <w:t xml:space="preserve">1.37. Zona </w:t>
            </w:r>
            <w:proofErr w:type="gramStart"/>
            <w:r>
              <w:rPr>
                <w:b/>
                <w:sz w:val="22"/>
                <w:szCs w:val="22"/>
                <w:lang w:val="fr-FR" w:eastAsia="en-US"/>
              </w:rPr>
              <w:t>de agrement</w:t>
            </w:r>
            <w:proofErr w:type="gramEnd"/>
          </w:p>
          <w:p w:rsidR="00152760" w:rsidRDefault="00152760">
            <w:pPr>
              <w:spacing w:line="276" w:lineRule="auto"/>
              <w:rPr>
                <w:b/>
                <w:sz w:val="22"/>
                <w:szCs w:val="22"/>
                <w:lang w:val="fr-FR" w:eastAsia="en-US"/>
              </w:rPr>
            </w:pPr>
          </w:p>
          <w:p w:rsidR="00152760" w:rsidRDefault="00152760">
            <w:pPr>
              <w:spacing w:line="276" w:lineRule="auto"/>
              <w:rPr>
                <w:b/>
                <w:sz w:val="22"/>
                <w:szCs w:val="22"/>
                <w:lang w:val="fr-FR" w:eastAsia="en-US"/>
              </w:rPr>
            </w:pPr>
            <w:r>
              <w:rPr>
                <w:b/>
                <w:sz w:val="22"/>
                <w:szCs w:val="22"/>
                <w:lang w:val="fr-FR" w:eastAsia="en-US"/>
              </w:rPr>
              <w:t>1.38. Sauna</w:t>
            </w:r>
          </w:p>
          <w:p w:rsidR="00152760" w:rsidRDefault="00152760">
            <w:pPr>
              <w:spacing w:line="276" w:lineRule="auto"/>
              <w:rPr>
                <w:b/>
                <w:sz w:val="22"/>
                <w:szCs w:val="22"/>
                <w:lang w:val="fr-FR" w:eastAsia="en-US"/>
              </w:rPr>
            </w:pPr>
          </w:p>
          <w:p w:rsidR="00152760" w:rsidRDefault="00152760">
            <w:pPr>
              <w:spacing w:line="276" w:lineRule="auto"/>
              <w:rPr>
                <w:b/>
                <w:sz w:val="22"/>
                <w:szCs w:val="22"/>
                <w:lang w:val="it-IT" w:eastAsia="en-US"/>
              </w:rPr>
            </w:pPr>
            <w:r>
              <w:rPr>
                <w:b/>
                <w:sz w:val="22"/>
                <w:szCs w:val="22"/>
                <w:lang w:val="it-IT" w:eastAsia="en-US"/>
              </w:rPr>
              <w:t>1.39. Servicii xerox</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1.40. Magazin specializat de vînzarea accesoriilor pentru calculatoare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1.41. Unităţi de recepţie a curăţătoriilor chimice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1.42. Comerţul și re</w:t>
            </w:r>
            <w:r>
              <w:rPr>
                <w:b/>
                <w:sz w:val="22"/>
                <w:szCs w:val="22"/>
                <w:lang w:val="ro-RO" w:eastAsia="en-US"/>
              </w:rPr>
              <w:t xml:space="preserve">parația </w:t>
            </w:r>
            <w:r>
              <w:rPr>
                <w:b/>
                <w:sz w:val="22"/>
                <w:szCs w:val="22"/>
                <w:lang w:val="it-IT" w:eastAsia="en-US"/>
              </w:rPr>
              <w:t>metale şi pietre preţioase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1.43. Unitate pentru colectare :</w:t>
            </w:r>
          </w:p>
          <w:p w:rsidR="00152760" w:rsidRDefault="00152760" w:rsidP="00152760">
            <w:pPr>
              <w:numPr>
                <w:ilvl w:val="0"/>
                <w:numId w:val="41"/>
              </w:numPr>
              <w:spacing w:line="276" w:lineRule="auto"/>
              <w:rPr>
                <w:b/>
                <w:sz w:val="22"/>
                <w:szCs w:val="22"/>
                <w:lang w:val="it-IT" w:eastAsia="en-US"/>
              </w:rPr>
            </w:pPr>
            <w:r>
              <w:rPr>
                <w:b/>
                <w:sz w:val="22"/>
                <w:szCs w:val="22"/>
                <w:lang w:val="it-IT" w:eastAsia="en-US"/>
              </w:rPr>
              <w:t>sticlelor, maculaturii</w:t>
            </w:r>
          </w:p>
          <w:p w:rsidR="00152760" w:rsidRDefault="00152760" w:rsidP="00152760">
            <w:pPr>
              <w:numPr>
                <w:ilvl w:val="0"/>
                <w:numId w:val="41"/>
              </w:numPr>
              <w:spacing w:line="276" w:lineRule="auto"/>
              <w:rPr>
                <w:b/>
                <w:sz w:val="22"/>
                <w:szCs w:val="22"/>
                <w:lang w:val="it-IT" w:eastAsia="en-US"/>
              </w:rPr>
            </w:pPr>
            <w:r>
              <w:rPr>
                <w:b/>
                <w:sz w:val="22"/>
                <w:szCs w:val="22"/>
                <w:lang w:val="it-IT" w:eastAsia="en-US"/>
              </w:rPr>
              <w:t>metale neferoase şi feroase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fr-FR" w:eastAsia="en-US"/>
              </w:rPr>
            </w:pPr>
            <w:r>
              <w:rPr>
                <w:b/>
                <w:sz w:val="22"/>
                <w:szCs w:val="22"/>
                <w:lang w:val="fr-FR" w:eastAsia="en-US"/>
              </w:rPr>
              <w:t>1.44. Unităţi ce prestează servicii de amanet (</w:t>
            </w:r>
            <w:r>
              <w:rPr>
                <w:b/>
                <w:sz w:val="22"/>
                <w:szCs w:val="22"/>
                <w:lang w:eastAsia="en-US"/>
              </w:rPr>
              <w:t>ломбард</w:t>
            </w:r>
            <w:r>
              <w:rPr>
                <w:b/>
                <w:sz w:val="22"/>
                <w:szCs w:val="22"/>
                <w:lang w:val="fr-FR" w:eastAsia="en-US"/>
              </w:rPr>
              <w:t>)</w:t>
            </w:r>
          </w:p>
          <w:p w:rsidR="00152760" w:rsidRDefault="00152760">
            <w:pPr>
              <w:spacing w:line="276" w:lineRule="auto"/>
              <w:rPr>
                <w:b/>
                <w:sz w:val="22"/>
                <w:szCs w:val="22"/>
                <w:lang w:val="fr-FR" w:eastAsia="en-US"/>
              </w:rPr>
            </w:pPr>
          </w:p>
          <w:p w:rsidR="00152760" w:rsidRDefault="00152760">
            <w:pPr>
              <w:spacing w:line="276" w:lineRule="auto"/>
              <w:rPr>
                <w:b/>
                <w:sz w:val="22"/>
                <w:szCs w:val="22"/>
                <w:lang w:val="it-IT" w:eastAsia="en-US"/>
              </w:rPr>
            </w:pPr>
            <w:r>
              <w:rPr>
                <w:b/>
                <w:sz w:val="22"/>
                <w:szCs w:val="22"/>
                <w:lang w:val="it-IT" w:eastAsia="en-US"/>
              </w:rPr>
              <w:t>1.45. Unitate pentru prestarea serviciilor de realizare a biletelor de loterie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1.46. Gheretele aflate pe teritoriul pieţilor autorizate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1.47. Baza angro</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1.48. Disco-bar</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1.49. Comerţul cu flori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1.50. Producerea, instalarea şi comerţul cu uşi şi ferestre din metaloplast și lemn</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1.51. Agenţii de turism</w:t>
            </w:r>
          </w:p>
          <w:p w:rsidR="00152760" w:rsidRDefault="00152760">
            <w:pPr>
              <w:spacing w:line="276" w:lineRule="auto"/>
              <w:rPr>
                <w:b/>
                <w:sz w:val="22"/>
                <w:szCs w:val="22"/>
                <w:lang w:val="it-IT" w:eastAsia="en-US"/>
              </w:rPr>
            </w:pPr>
            <w:r>
              <w:rPr>
                <w:b/>
                <w:sz w:val="22"/>
                <w:szCs w:val="22"/>
                <w:lang w:val="it-IT" w:eastAsia="en-US"/>
              </w:rPr>
              <w:t xml:space="preserve">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1.52. Reparaţia electrotehnicii, </w:t>
            </w:r>
          </w:p>
          <w:p w:rsidR="00152760" w:rsidRDefault="00152760">
            <w:pPr>
              <w:spacing w:line="276" w:lineRule="auto"/>
              <w:rPr>
                <w:b/>
                <w:sz w:val="22"/>
                <w:szCs w:val="22"/>
                <w:lang w:val="it-IT" w:eastAsia="en-US"/>
              </w:rPr>
            </w:pPr>
            <w:r>
              <w:rPr>
                <w:b/>
                <w:sz w:val="22"/>
                <w:szCs w:val="22"/>
                <w:lang w:val="it-IT" w:eastAsia="en-US"/>
              </w:rPr>
              <w:t>calculatoarelor şi telefoanelor mobile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1.53. Reparaţia ceasuri, </w:t>
            </w:r>
          </w:p>
          <w:p w:rsidR="00152760" w:rsidRDefault="00152760">
            <w:pPr>
              <w:spacing w:line="276" w:lineRule="auto"/>
              <w:rPr>
                <w:b/>
                <w:sz w:val="22"/>
                <w:szCs w:val="22"/>
                <w:lang w:val="it-IT" w:eastAsia="en-US"/>
              </w:rPr>
            </w:pPr>
            <w:r>
              <w:rPr>
                <w:b/>
                <w:sz w:val="22"/>
                <w:szCs w:val="22"/>
                <w:lang w:val="it-IT" w:eastAsia="en-US"/>
              </w:rPr>
              <w:t xml:space="preserve">         accesorii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1.54. Reparaţia îmbracămintei şi încalţămintei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1.55. Magazin piese pentru </w:t>
            </w:r>
          </w:p>
          <w:p w:rsidR="00152760" w:rsidRDefault="00152760">
            <w:pPr>
              <w:spacing w:line="276" w:lineRule="auto"/>
              <w:rPr>
                <w:b/>
                <w:sz w:val="22"/>
                <w:szCs w:val="22"/>
                <w:lang w:val="it-IT" w:eastAsia="en-US"/>
              </w:rPr>
            </w:pPr>
            <w:r>
              <w:rPr>
                <w:b/>
                <w:sz w:val="22"/>
                <w:szCs w:val="22"/>
                <w:lang w:val="it-IT" w:eastAsia="en-US"/>
              </w:rPr>
              <w:t xml:space="preserve">         apeduct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ro-RO" w:eastAsia="en-US"/>
              </w:rPr>
            </w:pPr>
            <w:r>
              <w:rPr>
                <w:b/>
                <w:sz w:val="22"/>
                <w:szCs w:val="22"/>
                <w:lang w:val="it-IT" w:eastAsia="en-US"/>
              </w:rPr>
              <w:t xml:space="preserve">1.56. Magazin </w:t>
            </w:r>
            <w:r>
              <w:rPr>
                <w:b/>
                <w:sz w:val="22"/>
                <w:szCs w:val="22"/>
                <w:lang w:val="ro-RO" w:eastAsia="en-US"/>
              </w:rPr>
              <w:t>„Consignaţie”</w:t>
            </w:r>
          </w:p>
          <w:p w:rsidR="00152760" w:rsidRDefault="00152760">
            <w:pPr>
              <w:spacing w:line="276" w:lineRule="auto"/>
              <w:rPr>
                <w:b/>
                <w:sz w:val="22"/>
                <w:szCs w:val="22"/>
                <w:lang w:val="ro-RO" w:eastAsia="en-US"/>
              </w:rPr>
            </w:pPr>
          </w:p>
          <w:p w:rsidR="00152760" w:rsidRDefault="00152760">
            <w:pPr>
              <w:spacing w:line="276" w:lineRule="auto"/>
              <w:rPr>
                <w:b/>
                <w:sz w:val="22"/>
                <w:szCs w:val="22"/>
                <w:lang w:val="it-IT" w:eastAsia="en-US"/>
              </w:rPr>
            </w:pPr>
            <w:r>
              <w:rPr>
                <w:b/>
                <w:sz w:val="22"/>
                <w:szCs w:val="22"/>
                <w:lang w:val="it-IT" w:eastAsia="en-US"/>
              </w:rPr>
              <w:t>1.57. Magazin agricol</w:t>
            </w:r>
          </w:p>
          <w:p w:rsidR="00152760" w:rsidRDefault="00152760">
            <w:pPr>
              <w:spacing w:line="276" w:lineRule="auto"/>
              <w:rPr>
                <w:b/>
                <w:sz w:val="22"/>
                <w:szCs w:val="22"/>
                <w:lang w:val="it-IT" w:eastAsia="en-US"/>
              </w:rPr>
            </w:pPr>
          </w:p>
          <w:p w:rsidR="00152760" w:rsidRDefault="00152760">
            <w:pPr>
              <w:spacing w:line="276" w:lineRule="auto"/>
              <w:rPr>
                <w:b/>
                <w:sz w:val="22"/>
                <w:szCs w:val="22"/>
                <w:lang w:val="ro-RO" w:eastAsia="en-US"/>
              </w:rPr>
            </w:pPr>
            <w:r>
              <w:rPr>
                <w:b/>
                <w:sz w:val="22"/>
                <w:szCs w:val="22"/>
                <w:lang w:val="it-IT" w:eastAsia="en-US"/>
              </w:rPr>
              <w:t>1.58. Unităţi de primire a comenzilor pentru prestarea serviciilor</w:t>
            </w:r>
          </w:p>
          <w:p w:rsidR="00152760" w:rsidRDefault="00152760">
            <w:pPr>
              <w:spacing w:line="276" w:lineRule="auto"/>
              <w:rPr>
                <w:b/>
                <w:sz w:val="22"/>
                <w:szCs w:val="22"/>
                <w:lang w:val="ro-RO" w:eastAsia="en-US"/>
              </w:rPr>
            </w:pPr>
          </w:p>
          <w:p w:rsidR="00152760" w:rsidRDefault="00152760">
            <w:pPr>
              <w:spacing w:line="276" w:lineRule="auto"/>
              <w:rPr>
                <w:b/>
                <w:sz w:val="22"/>
                <w:szCs w:val="22"/>
                <w:lang w:val="ro-RO" w:eastAsia="en-US"/>
              </w:rPr>
            </w:pPr>
            <w:r>
              <w:rPr>
                <w:b/>
                <w:sz w:val="22"/>
                <w:szCs w:val="22"/>
                <w:lang w:val="ro-RO" w:eastAsia="en-US"/>
              </w:rPr>
              <w:t>1.59. Unităţi de confecţionare şi comercializare a produselor</w:t>
            </w:r>
          </w:p>
          <w:p w:rsidR="00152760" w:rsidRDefault="00152760">
            <w:pPr>
              <w:spacing w:line="276" w:lineRule="auto"/>
              <w:rPr>
                <w:b/>
                <w:sz w:val="22"/>
                <w:szCs w:val="22"/>
                <w:lang w:val="ro-RO" w:eastAsia="en-US"/>
              </w:rPr>
            </w:pPr>
          </w:p>
          <w:p w:rsidR="00152760" w:rsidRDefault="00152760">
            <w:pPr>
              <w:spacing w:line="276" w:lineRule="auto"/>
              <w:rPr>
                <w:b/>
                <w:sz w:val="22"/>
                <w:szCs w:val="22"/>
                <w:lang w:val="ro-RO" w:eastAsia="en-US"/>
              </w:rPr>
            </w:pPr>
            <w:r>
              <w:rPr>
                <w:b/>
                <w:sz w:val="22"/>
                <w:szCs w:val="22"/>
                <w:lang w:val="ro-RO" w:eastAsia="en-US"/>
              </w:rPr>
              <w:t>1.60. Frizerie, salon cosmetologic</w:t>
            </w:r>
          </w:p>
          <w:p w:rsidR="00152760" w:rsidRDefault="00152760">
            <w:pPr>
              <w:spacing w:line="276" w:lineRule="auto"/>
              <w:rPr>
                <w:b/>
                <w:sz w:val="22"/>
                <w:szCs w:val="22"/>
                <w:lang w:val="ro-RO" w:eastAsia="en-US"/>
              </w:rPr>
            </w:pPr>
          </w:p>
          <w:p w:rsidR="00152760" w:rsidRDefault="00152760">
            <w:pPr>
              <w:spacing w:line="276" w:lineRule="auto"/>
              <w:rPr>
                <w:b/>
                <w:sz w:val="22"/>
                <w:szCs w:val="22"/>
                <w:lang w:val="it-IT" w:eastAsia="en-US"/>
              </w:rPr>
            </w:pPr>
            <w:r>
              <w:rPr>
                <w:b/>
                <w:sz w:val="22"/>
                <w:szCs w:val="22"/>
                <w:lang w:val="it-IT" w:eastAsia="en-US"/>
              </w:rPr>
              <w:t xml:space="preserve">1.61. Servicii de cercetari </w:t>
            </w:r>
            <w:r>
              <w:rPr>
                <w:b/>
                <w:sz w:val="22"/>
                <w:szCs w:val="22"/>
                <w:lang w:val="it-IT" w:eastAsia="en-US"/>
              </w:rPr>
              <w:lastRenderedPageBreak/>
              <w:t>geodezice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1.62. Fabricarea și comercializarea produselor din metal</w:t>
            </w:r>
          </w:p>
          <w:p w:rsidR="00152760" w:rsidRDefault="00152760">
            <w:pPr>
              <w:spacing w:line="276" w:lineRule="auto"/>
              <w:rPr>
                <w:b/>
                <w:sz w:val="22"/>
                <w:szCs w:val="22"/>
                <w:lang w:val="it-IT" w:eastAsia="en-US"/>
              </w:rPr>
            </w:pPr>
            <w:r>
              <w:rPr>
                <w:b/>
                <w:sz w:val="22"/>
                <w:szCs w:val="22"/>
                <w:lang w:val="it-IT" w:eastAsia="en-US"/>
              </w:rPr>
              <w:t xml:space="preserve"> </w:t>
            </w:r>
          </w:p>
          <w:p w:rsidR="00152760" w:rsidRDefault="00152760">
            <w:pPr>
              <w:spacing w:line="276" w:lineRule="auto"/>
              <w:rPr>
                <w:b/>
                <w:sz w:val="22"/>
                <w:szCs w:val="22"/>
                <w:lang w:val="it-IT" w:eastAsia="en-US"/>
              </w:rPr>
            </w:pPr>
            <w:r>
              <w:rPr>
                <w:b/>
                <w:sz w:val="22"/>
                <w:szCs w:val="22"/>
                <w:lang w:val="it-IT" w:eastAsia="en-US"/>
              </w:rPr>
              <w:t xml:space="preserve">1.63. Comercializarea nesipului și </w:t>
            </w:r>
          </w:p>
          <w:p w:rsidR="00152760" w:rsidRDefault="00152760">
            <w:pPr>
              <w:spacing w:line="276" w:lineRule="auto"/>
              <w:rPr>
                <w:b/>
                <w:sz w:val="22"/>
                <w:szCs w:val="22"/>
                <w:lang w:val="it-IT" w:eastAsia="en-US"/>
              </w:rPr>
            </w:pPr>
            <w:r>
              <w:rPr>
                <w:b/>
                <w:sz w:val="22"/>
                <w:szCs w:val="22"/>
                <w:lang w:val="it-IT" w:eastAsia="en-US"/>
              </w:rPr>
              <w:t>prundișilui</w:t>
            </w:r>
          </w:p>
          <w:p w:rsidR="00152760" w:rsidRDefault="00152760">
            <w:pPr>
              <w:spacing w:line="276" w:lineRule="auto"/>
              <w:rPr>
                <w:b/>
                <w:sz w:val="22"/>
                <w:szCs w:val="22"/>
                <w:lang w:val="it-IT" w:eastAsia="en-US"/>
              </w:rPr>
            </w:pPr>
            <w:r>
              <w:rPr>
                <w:b/>
                <w:sz w:val="22"/>
                <w:szCs w:val="22"/>
                <w:lang w:val="it-IT" w:eastAsia="en-US"/>
              </w:rPr>
              <w:t xml:space="preserve"> </w:t>
            </w:r>
          </w:p>
          <w:p w:rsidR="00152760" w:rsidRDefault="00152760">
            <w:pPr>
              <w:spacing w:line="276" w:lineRule="auto"/>
              <w:rPr>
                <w:b/>
                <w:sz w:val="22"/>
                <w:szCs w:val="22"/>
                <w:lang w:val="it-IT" w:eastAsia="en-US"/>
              </w:rPr>
            </w:pPr>
            <w:r>
              <w:rPr>
                <w:b/>
                <w:sz w:val="22"/>
                <w:szCs w:val="22"/>
                <w:lang w:val="it-IT" w:eastAsia="en-US"/>
              </w:rPr>
              <w:t xml:space="preserve">1.64. Agenție imobiliară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1.65. Comerțul cu amănuntul prin intermediul caselor de comenzi sau Internet</w:t>
            </w:r>
          </w:p>
          <w:p w:rsidR="00152760" w:rsidRDefault="00152760">
            <w:pPr>
              <w:spacing w:line="276" w:lineRule="auto"/>
              <w:rPr>
                <w:b/>
                <w:sz w:val="22"/>
                <w:szCs w:val="22"/>
                <w:lang w:val="it-IT" w:eastAsia="en-US"/>
              </w:rPr>
            </w:pPr>
          </w:p>
          <w:p w:rsidR="00152760" w:rsidRDefault="00152760">
            <w:pPr>
              <w:spacing w:line="276" w:lineRule="auto"/>
              <w:rPr>
                <w:b/>
                <w:sz w:val="22"/>
                <w:szCs w:val="22"/>
                <w:vertAlign w:val="superscript"/>
                <w:lang w:val="it-IT" w:eastAsia="en-US"/>
              </w:rPr>
            </w:pPr>
            <w:r>
              <w:rPr>
                <w:b/>
                <w:sz w:val="22"/>
                <w:szCs w:val="22"/>
                <w:lang w:val="it-IT" w:eastAsia="en-US"/>
              </w:rPr>
              <w:t>1.66. Activităţi imobiliare pe bază de tarife sau contract, m</w:t>
            </w:r>
            <w:r>
              <w:rPr>
                <w:b/>
                <w:sz w:val="22"/>
                <w:szCs w:val="22"/>
                <w:vertAlign w:val="superscript"/>
                <w:lang w:val="it-IT" w:eastAsia="en-US"/>
              </w:rPr>
              <w:t>2</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1.67 Comerț cu ridicata al animalelor vii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1.68 </w:t>
            </w:r>
            <w:r w:rsidR="001120EB" w:rsidRPr="00BB2DF2">
              <w:rPr>
                <w:b/>
                <w:sz w:val="24"/>
                <w:szCs w:val="24"/>
                <w:lang w:val="ro-RO"/>
              </w:rPr>
              <w:t xml:space="preserve"> Activităţi de închiriere de bunuri recreaţionale şi de echipament sportiv</w:t>
            </w:r>
            <w:r w:rsidR="002D2F4E">
              <w:rPr>
                <w:b/>
                <w:sz w:val="22"/>
                <w:szCs w:val="22"/>
                <w:lang w:val="en-US" w:eastAsia="en-US"/>
              </w:rPr>
              <w:t xml:space="preserve"> per dispozitiv</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1.69 Serviciii funerare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p>
        </w:tc>
        <w:tc>
          <w:tcPr>
            <w:tcW w:w="1711"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r>
              <w:rPr>
                <w:b/>
                <w:sz w:val="22"/>
                <w:szCs w:val="22"/>
                <w:u w:val="single"/>
                <w:lang w:val="it-IT" w:eastAsia="en-US"/>
              </w:rPr>
              <w:t>Centrul</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2D171C" w:rsidRDefault="002D171C">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lastRenderedPageBreak/>
              <w:t>5500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r>
              <w:rPr>
                <w:b/>
                <w:sz w:val="22"/>
                <w:szCs w:val="22"/>
                <w:lang w:val="it-IT" w:eastAsia="en-US"/>
              </w:rPr>
              <w:t>40000 lei</w:t>
            </w: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r>
              <w:rPr>
                <w:b/>
                <w:sz w:val="22"/>
                <w:szCs w:val="22"/>
                <w:lang w:val="it-IT" w:eastAsia="en-US"/>
              </w:rPr>
              <w:t>60000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r>
              <w:rPr>
                <w:b/>
                <w:sz w:val="22"/>
                <w:szCs w:val="22"/>
                <w:lang w:val="it-IT" w:eastAsia="en-US"/>
              </w:rPr>
              <w:t>25000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r>
              <w:rPr>
                <w:b/>
                <w:sz w:val="22"/>
                <w:szCs w:val="22"/>
                <w:lang w:val="it-IT" w:eastAsia="en-US"/>
              </w:rPr>
              <w:t>12000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14000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r>
              <w:rPr>
                <w:b/>
                <w:sz w:val="22"/>
                <w:szCs w:val="22"/>
                <w:lang w:val="it-IT" w:eastAsia="en-US"/>
              </w:rPr>
              <w:t>40000 lei</w:t>
            </w:r>
          </w:p>
          <w:p w:rsidR="00152760" w:rsidRDefault="00152760">
            <w:pPr>
              <w:spacing w:line="276" w:lineRule="auto"/>
              <w:jc w:val="center"/>
              <w:rPr>
                <w:b/>
                <w:sz w:val="22"/>
                <w:szCs w:val="22"/>
                <w:lang w:val="it-IT" w:eastAsia="en-US"/>
              </w:rPr>
            </w:pPr>
          </w:p>
          <w:p w:rsidR="00152760" w:rsidRDefault="00E84A12">
            <w:pPr>
              <w:spacing w:line="276" w:lineRule="auto"/>
              <w:jc w:val="center"/>
              <w:rPr>
                <w:b/>
                <w:sz w:val="22"/>
                <w:szCs w:val="22"/>
                <w:lang w:val="it-IT" w:eastAsia="en-US"/>
              </w:rPr>
            </w:pPr>
            <w:r>
              <w:rPr>
                <w:b/>
                <w:sz w:val="22"/>
                <w:szCs w:val="22"/>
                <w:lang w:val="it-IT" w:eastAsia="en-US"/>
              </w:rPr>
              <w:t>300</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9000 lei</w:t>
            </w:r>
          </w:p>
          <w:p w:rsidR="00152760" w:rsidRDefault="00152760">
            <w:pPr>
              <w:spacing w:line="276" w:lineRule="auto"/>
              <w:jc w:val="center"/>
              <w:rPr>
                <w:b/>
                <w:sz w:val="22"/>
                <w:szCs w:val="22"/>
                <w:lang w:val="it-IT" w:eastAsia="en-US"/>
              </w:rPr>
            </w:pPr>
            <w:r>
              <w:rPr>
                <w:b/>
                <w:sz w:val="22"/>
                <w:szCs w:val="22"/>
                <w:lang w:val="it-IT" w:eastAsia="en-US"/>
              </w:rPr>
              <w:t>12000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10000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r>
              <w:rPr>
                <w:b/>
                <w:sz w:val="22"/>
                <w:szCs w:val="22"/>
                <w:lang w:val="it-IT" w:eastAsia="en-US"/>
              </w:rPr>
              <w:t>40000 lei</w:t>
            </w: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rFonts w:ascii="Calibri" w:hAnsi="Calibri"/>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(interzis)</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30000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ro-RO"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 -</w:t>
            </w:r>
          </w:p>
          <w:p w:rsidR="00152760" w:rsidRDefault="00152760">
            <w:pPr>
              <w:spacing w:line="276" w:lineRule="auto"/>
              <w:jc w:val="center"/>
              <w:rPr>
                <w:b/>
                <w:sz w:val="22"/>
                <w:szCs w:val="22"/>
                <w:lang w:val="it-IT" w:eastAsia="en-US"/>
              </w:rPr>
            </w:pPr>
            <w:r>
              <w:rPr>
                <w:b/>
                <w:sz w:val="22"/>
                <w:szCs w:val="22"/>
                <w:lang w:val="it-IT" w:eastAsia="en-US"/>
              </w:rPr>
              <w:t>1 ghereta</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en-US" w:eastAsia="en-US"/>
              </w:rPr>
            </w:pPr>
            <w:r>
              <w:rPr>
                <w:b/>
                <w:sz w:val="22"/>
                <w:szCs w:val="22"/>
                <w:lang w:val="en-US" w:eastAsia="en-US"/>
              </w:rPr>
              <w:t>5000 lei</w:t>
            </w:r>
          </w:p>
          <w:p w:rsidR="00152760" w:rsidRDefault="00152760">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5000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152760" w:rsidRDefault="00152760">
            <w:pPr>
              <w:spacing w:line="276" w:lineRule="auto"/>
              <w:rPr>
                <w:b/>
                <w:sz w:val="22"/>
                <w:szCs w:val="22"/>
                <w:lang w:val="en-US" w:eastAsia="en-US"/>
              </w:rPr>
            </w:pPr>
            <w:r>
              <w:rPr>
                <w:b/>
                <w:sz w:val="22"/>
                <w:szCs w:val="22"/>
                <w:lang w:val="en-US" w:eastAsia="en-US"/>
              </w:rPr>
              <w:t xml:space="preserve">        20 lei/ m2</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3000</w:t>
            </w:r>
          </w:p>
          <w:p w:rsidR="00152760" w:rsidRDefault="00152760">
            <w:pPr>
              <w:spacing w:line="276" w:lineRule="auto"/>
              <w:jc w:val="center"/>
              <w:rPr>
                <w:b/>
                <w:sz w:val="22"/>
                <w:szCs w:val="22"/>
                <w:lang w:val="en-US" w:eastAsia="en-US"/>
              </w:rPr>
            </w:pPr>
          </w:p>
          <w:p w:rsidR="002D2F4E" w:rsidRDefault="002D2F4E">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120EB">
            <w:pPr>
              <w:spacing w:line="276" w:lineRule="auto"/>
              <w:jc w:val="center"/>
              <w:rPr>
                <w:b/>
                <w:sz w:val="22"/>
                <w:szCs w:val="22"/>
                <w:lang w:val="en-US" w:eastAsia="en-US"/>
              </w:rPr>
            </w:pPr>
            <w:r>
              <w:rPr>
                <w:b/>
                <w:sz w:val="22"/>
                <w:szCs w:val="22"/>
                <w:lang w:val="en-US" w:eastAsia="en-US"/>
              </w:rPr>
              <w:t>10</w:t>
            </w:r>
            <w:r w:rsidR="00152760">
              <w:rPr>
                <w:b/>
                <w:sz w:val="22"/>
                <w:szCs w:val="22"/>
                <w:lang w:val="en-US" w:eastAsia="en-US"/>
              </w:rPr>
              <w:t>00</w:t>
            </w:r>
            <w:r>
              <w:rPr>
                <w:b/>
                <w:sz w:val="22"/>
                <w:szCs w:val="22"/>
                <w:lang w:val="en-US" w:eastAsia="en-US"/>
              </w:rPr>
              <w:t xml:space="preserve"> </w:t>
            </w:r>
            <w:r w:rsidR="002D2F4E">
              <w:rPr>
                <w:b/>
                <w:sz w:val="22"/>
                <w:szCs w:val="22"/>
                <w:lang w:val="en-US" w:eastAsia="en-US"/>
              </w:rPr>
              <w:t>lei</w:t>
            </w:r>
          </w:p>
          <w:p w:rsidR="00B97491" w:rsidRDefault="00B97491">
            <w:pPr>
              <w:spacing w:line="276" w:lineRule="auto"/>
              <w:jc w:val="center"/>
              <w:rPr>
                <w:b/>
                <w:sz w:val="22"/>
                <w:szCs w:val="22"/>
                <w:lang w:val="en-US" w:eastAsia="en-US"/>
              </w:rPr>
            </w:pPr>
          </w:p>
          <w:p w:rsidR="001120EB" w:rsidRDefault="001120EB">
            <w:pPr>
              <w:spacing w:line="276" w:lineRule="auto"/>
              <w:jc w:val="center"/>
              <w:rPr>
                <w:b/>
                <w:sz w:val="22"/>
                <w:szCs w:val="22"/>
                <w:lang w:val="en-US" w:eastAsia="en-US"/>
              </w:rPr>
            </w:pPr>
          </w:p>
          <w:p w:rsidR="002D2F4E" w:rsidRDefault="002D2F4E">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gratis</w:t>
            </w:r>
          </w:p>
          <w:p w:rsidR="00152760" w:rsidRDefault="00152760">
            <w:pPr>
              <w:spacing w:line="276" w:lineRule="auto"/>
              <w:jc w:val="center"/>
              <w:rPr>
                <w:b/>
                <w:sz w:val="22"/>
                <w:szCs w:val="22"/>
                <w:lang w:val="en-US" w:eastAsia="en-US"/>
              </w:rPr>
            </w:pPr>
            <w:r>
              <w:rPr>
                <w:b/>
                <w:sz w:val="22"/>
                <w:szCs w:val="22"/>
                <w:lang w:val="en-US" w:eastAsia="en-US"/>
              </w:rPr>
              <w:t xml:space="preserve">Conform </w:t>
            </w:r>
          </w:p>
          <w:p w:rsidR="00152760" w:rsidRDefault="00152760">
            <w:pPr>
              <w:spacing w:line="276" w:lineRule="auto"/>
              <w:jc w:val="center"/>
              <w:rPr>
                <w:b/>
                <w:sz w:val="22"/>
                <w:szCs w:val="22"/>
                <w:lang w:val="en-US" w:eastAsia="en-US"/>
              </w:rPr>
            </w:pPr>
            <w:r>
              <w:rPr>
                <w:b/>
                <w:sz w:val="22"/>
                <w:szCs w:val="22"/>
                <w:lang w:val="en-US" w:eastAsia="en-US"/>
              </w:rPr>
              <w:t>(Art.295, lit.g)</w:t>
            </w:r>
          </w:p>
          <w:p w:rsidR="00152760" w:rsidRDefault="00152760">
            <w:pPr>
              <w:spacing w:line="276" w:lineRule="auto"/>
              <w:jc w:val="center"/>
              <w:rPr>
                <w:b/>
                <w:sz w:val="22"/>
                <w:szCs w:val="22"/>
                <w:lang w:val="en-US" w:eastAsia="en-US"/>
              </w:rPr>
            </w:pPr>
            <w:r>
              <w:rPr>
                <w:b/>
                <w:sz w:val="22"/>
                <w:szCs w:val="22"/>
                <w:lang w:val="en-US" w:eastAsia="en-US"/>
              </w:rPr>
              <w:t>din CF</w:t>
            </w:r>
          </w:p>
        </w:tc>
        <w:tc>
          <w:tcPr>
            <w:tcW w:w="1800"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sz w:val="22"/>
                <w:szCs w:val="22"/>
                <w:u w:val="single"/>
                <w:lang w:val="en-US" w:eastAsia="en-US"/>
              </w:rPr>
            </w:pPr>
          </w:p>
          <w:p w:rsidR="00152760" w:rsidRDefault="00152760">
            <w:pPr>
              <w:spacing w:line="276" w:lineRule="auto"/>
              <w:jc w:val="center"/>
              <w:rPr>
                <w:b/>
                <w:sz w:val="22"/>
                <w:szCs w:val="22"/>
                <w:u w:val="single"/>
                <w:lang w:val="it-IT" w:eastAsia="en-US"/>
              </w:rPr>
            </w:pPr>
            <w:r>
              <w:rPr>
                <w:b/>
                <w:sz w:val="22"/>
                <w:szCs w:val="22"/>
                <w:u w:val="single"/>
                <w:lang w:val="it-IT" w:eastAsia="en-US"/>
              </w:rPr>
              <w:t>Restul</w:t>
            </w:r>
          </w:p>
          <w:p w:rsidR="00152760" w:rsidRDefault="00152760">
            <w:pPr>
              <w:spacing w:line="276" w:lineRule="auto"/>
              <w:jc w:val="center"/>
              <w:rPr>
                <w:b/>
                <w:sz w:val="22"/>
                <w:szCs w:val="22"/>
                <w:u w:val="single"/>
                <w:lang w:val="it-IT" w:eastAsia="en-US"/>
              </w:rPr>
            </w:pPr>
            <w:r>
              <w:rPr>
                <w:b/>
                <w:sz w:val="22"/>
                <w:szCs w:val="22"/>
                <w:u w:val="single"/>
                <w:lang w:val="it-IT" w:eastAsia="en-US"/>
              </w:rPr>
              <w:t>Teritoriului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2D171C" w:rsidRDefault="002D171C">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lastRenderedPageBreak/>
              <w:t>3500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r>
              <w:rPr>
                <w:b/>
                <w:sz w:val="22"/>
                <w:szCs w:val="22"/>
                <w:lang w:val="it-IT" w:eastAsia="en-US"/>
              </w:rPr>
              <w:t>60000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9000 lei</w:t>
            </w:r>
          </w:p>
          <w:p w:rsidR="00152760" w:rsidRDefault="00152760">
            <w:pPr>
              <w:spacing w:line="276" w:lineRule="auto"/>
              <w:jc w:val="center"/>
              <w:rPr>
                <w:b/>
                <w:sz w:val="22"/>
                <w:szCs w:val="22"/>
                <w:lang w:val="it-IT" w:eastAsia="en-US"/>
              </w:rPr>
            </w:pPr>
            <w:r>
              <w:rPr>
                <w:b/>
                <w:sz w:val="22"/>
                <w:szCs w:val="22"/>
                <w:lang w:val="it-IT" w:eastAsia="en-US"/>
              </w:rPr>
              <w:t>12000 lei</w:t>
            </w:r>
          </w:p>
          <w:p w:rsidR="00152760" w:rsidRDefault="00152760">
            <w:pPr>
              <w:spacing w:line="276" w:lineRule="auto"/>
              <w:jc w:val="center"/>
              <w:rPr>
                <w:b/>
                <w:sz w:val="22"/>
                <w:szCs w:val="22"/>
                <w:lang w:val="it-IT" w:eastAsia="en-US"/>
              </w:rPr>
            </w:pPr>
            <w:r>
              <w:rPr>
                <w:b/>
                <w:sz w:val="22"/>
                <w:szCs w:val="22"/>
                <w:lang w:val="it-IT" w:eastAsia="en-US"/>
              </w:rPr>
              <w:t>14000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5500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E84A12">
            <w:pPr>
              <w:spacing w:line="276" w:lineRule="auto"/>
              <w:jc w:val="center"/>
              <w:rPr>
                <w:b/>
                <w:sz w:val="22"/>
                <w:szCs w:val="22"/>
                <w:lang w:val="it-IT" w:eastAsia="en-US"/>
              </w:rPr>
            </w:pPr>
            <w:r>
              <w:rPr>
                <w:b/>
                <w:sz w:val="22"/>
                <w:szCs w:val="22"/>
                <w:lang w:val="it-IT" w:eastAsia="en-US"/>
              </w:rPr>
              <w:t>300</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9000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6000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2000lei</w:t>
            </w: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3000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30000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ro-RO"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B97491" w:rsidRDefault="00B97491">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en-US" w:eastAsia="en-US"/>
              </w:rPr>
            </w:pPr>
            <w:r>
              <w:rPr>
                <w:b/>
                <w:sz w:val="22"/>
                <w:szCs w:val="22"/>
                <w:lang w:val="en-US" w:eastAsia="en-US"/>
              </w:rPr>
              <w:t>5000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 lei/ m2</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3000</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2D2F4E" w:rsidRDefault="002D2F4E">
            <w:pPr>
              <w:spacing w:line="276" w:lineRule="auto"/>
              <w:jc w:val="center"/>
              <w:rPr>
                <w:b/>
                <w:sz w:val="22"/>
                <w:szCs w:val="22"/>
                <w:lang w:val="en-US" w:eastAsia="en-US"/>
              </w:rPr>
            </w:pPr>
          </w:p>
          <w:p w:rsidR="001120EB" w:rsidRDefault="001120EB" w:rsidP="001120EB">
            <w:pPr>
              <w:spacing w:line="276" w:lineRule="auto"/>
              <w:jc w:val="center"/>
              <w:rPr>
                <w:b/>
                <w:sz w:val="22"/>
                <w:szCs w:val="22"/>
                <w:lang w:val="en-US" w:eastAsia="en-US"/>
              </w:rPr>
            </w:pPr>
            <w:r>
              <w:rPr>
                <w:b/>
                <w:sz w:val="22"/>
                <w:szCs w:val="22"/>
                <w:lang w:val="en-US" w:eastAsia="en-US"/>
              </w:rPr>
              <w:t xml:space="preserve">1000 </w:t>
            </w:r>
            <w:r w:rsidR="002D2F4E">
              <w:rPr>
                <w:b/>
                <w:sz w:val="22"/>
                <w:szCs w:val="22"/>
                <w:lang w:val="en-US" w:eastAsia="en-US"/>
              </w:rPr>
              <w:t>lei</w:t>
            </w:r>
          </w:p>
          <w:p w:rsidR="00152760" w:rsidRDefault="00152760">
            <w:pPr>
              <w:spacing w:line="276" w:lineRule="auto"/>
              <w:jc w:val="center"/>
              <w:rPr>
                <w:b/>
                <w:sz w:val="22"/>
                <w:szCs w:val="22"/>
                <w:lang w:val="it-IT" w:eastAsia="en-US"/>
              </w:rPr>
            </w:pPr>
          </w:p>
        </w:tc>
        <w:tc>
          <w:tcPr>
            <w:tcW w:w="1620"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u w:val="single"/>
                <w:lang w:val="it-IT" w:eastAsia="en-US"/>
              </w:rPr>
              <w:t>Satele</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2D171C" w:rsidRDefault="002D171C">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lastRenderedPageBreak/>
              <w:t>2000 lei</w:t>
            </w: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b/>
                <w:sz w:val="22"/>
                <w:szCs w:val="22"/>
                <w:lang w:val="it-IT" w:eastAsia="en-US"/>
              </w:rPr>
            </w:pPr>
            <w:r>
              <w:rPr>
                <w:b/>
                <w:sz w:val="22"/>
                <w:szCs w:val="22"/>
                <w:lang w:val="it-IT" w:eastAsia="en-US"/>
              </w:rPr>
              <w:t>60000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5500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E84A12">
            <w:pPr>
              <w:spacing w:line="276" w:lineRule="auto"/>
              <w:jc w:val="center"/>
              <w:rPr>
                <w:b/>
                <w:sz w:val="22"/>
                <w:szCs w:val="22"/>
                <w:lang w:val="it-IT" w:eastAsia="en-US"/>
              </w:rPr>
            </w:pPr>
            <w:r>
              <w:rPr>
                <w:b/>
                <w:sz w:val="22"/>
                <w:szCs w:val="22"/>
                <w:lang w:val="it-IT" w:eastAsia="en-US"/>
              </w:rPr>
              <w:t>300</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9000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5000lei</w:t>
            </w:r>
          </w:p>
          <w:p w:rsidR="00152760" w:rsidRDefault="00152760">
            <w:pPr>
              <w:spacing w:line="276" w:lineRule="auto"/>
              <w:jc w:val="center"/>
              <w:rPr>
                <w:b/>
                <w:sz w:val="22"/>
                <w:szCs w:val="22"/>
                <w:lang w:val="it-IT" w:eastAsia="en-US"/>
              </w:rPr>
            </w:pPr>
            <w:r>
              <w:rPr>
                <w:b/>
                <w:sz w:val="22"/>
                <w:szCs w:val="22"/>
                <w:lang w:val="it-IT" w:eastAsia="en-US"/>
              </w:rPr>
              <w:t>5000lei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6000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ro-RO"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en-US" w:eastAsia="en-US"/>
              </w:rPr>
            </w:pPr>
            <w:r>
              <w:rPr>
                <w:b/>
                <w:sz w:val="22"/>
                <w:szCs w:val="22"/>
                <w:lang w:val="en-US" w:eastAsia="en-US"/>
              </w:rPr>
              <w:t>5000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 lei/ m2</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3000</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2D2F4E" w:rsidRDefault="002D2F4E">
            <w:pPr>
              <w:spacing w:line="276" w:lineRule="auto"/>
              <w:jc w:val="center"/>
              <w:rPr>
                <w:b/>
                <w:sz w:val="22"/>
                <w:szCs w:val="22"/>
                <w:lang w:val="en-US" w:eastAsia="en-US"/>
              </w:rPr>
            </w:pPr>
          </w:p>
          <w:p w:rsidR="001120EB" w:rsidRDefault="001120EB" w:rsidP="001120EB">
            <w:pPr>
              <w:spacing w:line="276" w:lineRule="auto"/>
              <w:jc w:val="center"/>
              <w:rPr>
                <w:b/>
                <w:sz w:val="22"/>
                <w:szCs w:val="22"/>
                <w:lang w:val="en-US" w:eastAsia="en-US"/>
              </w:rPr>
            </w:pPr>
            <w:r>
              <w:rPr>
                <w:b/>
                <w:sz w:val="22"/>
                <w:szCs w:val="22"/>
                <w:lang w:val="en-US" w:eastAsia="en-US"/>
              </w:rPr>
              <w:t xml:space="preserve">1000 </w:t>
            </w:r>
            <w:r w:rsidR="002D2F4E">
              <w:rPr>
                <w:b/>
                <w:sz w:val="22"/>
                <w:szCs w:val="22"/>
                <w:lang w:val="en-US" w:eastAsia="en-US"/>
              </w:rPr>
              <w:t>lei</w:t>
            </w:r>
          </w:p>
          <w:p w:rsidR="00152760" w:rsidRPr="001120EB" w:rsidRDefault="00152760">
            <w:pPr>
              <w:spacing w:line="276" w:lineRule="auto"/>
              <w:jc w:val="center"/>
              <w:rPr>
                <w:b/>
                <w:sz w:val="22"/>
                <w:szCs w:val="22"/>
                <w:lang w:val="en-US" w:eastAsia="en-US"/>
              </w:rPr>
            </w:pPr>
          </w:p>
        </w:tc>
        <w:tc>
          <w:tcPr>
            <w:tcW w:w="1383"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r>
              <w:rPr>
                <w:b/>
                <w:sz w:val="22"/>
                <w:szCs w:val="22"/>
                <w:u w:val="single"/>
                <w:lang w:val="it-IT" w:eastAsia="en-US"/>
              </w:rPr>
              <w:t>L</w:t>
            </w:r>
            <w:r>
              <w:rPr>
                <w:b/>
                <w:sz w:val="22"/>
                <w:szCs w:val="22"/>
                <w:u w:val="single"/>
                <w:lang w:val="ro-RO" w:eastAsia="en-US"/>
              </w:rPr>
              <w:t>îngă t</w:t>
            </w:r>
            <w:r>
              <w:rPr>
                <w:b/>
                <w:sz w:val="22"/>
                <w:szCs w:val="22"/>
                <w:u w:val="single"/>
                <w:lang w:val="it-IT" w:eastAsia="en-US"/>
              </w:rPr>
              <w:t>raseuri</w:t>
            </w:r>
          </w:p>
          <w:p w:rsidR="00152760" w:rsidRDefault="00152760">
            <w:pPr>
              <w:spacing w:line="276" w:lineRule="auto"/>
              <w:jc w:val="center"/>
              <w:rPr>
                <w:b/>
                <w:sz w:val="22"/>
                <w:szCs w:val="22"/>
                <w:u w:val="single"/>
                <w:lang w:val="ro-RO" w:eastAsia="en-US"/>
              </w:rPr>
            </w:pPr>
            <w:r>
              <w:rPr>
                <w:b/>
                <w:sz w:val="22"/>
                <w:szCs w:val="22"/>
                <w:u w:val="single"/>
                <w:lang w:val="it-IT" w:eastAsia="en-US"/>
              </w:rPr>
              <w:t>na</w:t>
            </w:r>
            <w:r>
              <w:rPr>
                <w:b/>
                <w:sz w:val="22"/>
                <w:szCs w:val="22"/>
                <w:u w:val="single"/>
                <w:lang w:val="ro-RO" w:eastAsia="en-US"/>
              </w:rPr>
              <w:t>ţionale</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u w:val="single"/>
                <w:lang w:val="it-IT" w:eastAsia="en-US"/>
              </w:rPr>
            </w:pPr>
          </w:p>
          <w:p w:rsidR="002D171C" w:rsidRDefault="002D171C">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r>
              <w:rPr>
                <w:b/>
                <w:sz w:val="22"/>
                <w:szCs w:val="22"/>
                <w:lang w:val="it-IT" w:eastAsia="en-US"/>
              </w:rPr>
              <w:lastRenderedPageBreak/>
              <w:t>3000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r>
              <w:rPr>
                <w:b/>
                <w:sz w:val="22"/>
                <w:szCs w:val="22"/>
                <w:lang w:val="it-IT" w:eastAsia="en-US"/>
              </w:rPr>
              <w:t>60000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5500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E84A12">
            <w:pPr>
              <w:spacing w:line="276" w:lineRule="auto"/>
              <w:jc w:val="center"/>
              <w:rPr>
                <w:b/>
                <w:sz w:val="22"/>
                <w:szCs w:val="22"/>
                <w:lang w:val="it-IT" w:eastAsia="en-US"/>
              </w:rPr>
            </w:pPr>
            <w:r>
              <w:rPr>
                <w:b/>
                <w:sz w:val="22"/>
                <w:szCs w:val="22"/>
                <w:lang w:val="it-IT" w:eastAsia="en-US"/>
              </w:rPr>
              <w:t>300</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9000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5000lei</w:t>
            </w:r>
          </w:p>
          <w:p w:rsidR="00152760" w:rsidRDefault="00152760">
            <w:pPr>
              <w:spacing w:line="276" w:lineRule="auto"/>
              <w:jc w:val="center"/>
              <w:rPr>
                <w:b/>
                <w:sz w:val="22"/>
                <w:szCs w:val="22"/>
                <w:lang w:val="it-IT" w:eastAsia="en-US"/>
              </w:rPr>
            </w:pPr>
            <w:r>
              <w:rPr>
                <w:b/>
                <w:sz w:val="22"/>
                <w:szCs w:val="22"/>
                <w:lang w:val="it-IT" w:eastAsia="en-US"/>
              </w:rPr>
              <w:t>5000lei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6000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2000lei</w:t>
            </w: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3000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ro-RO"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B97491" w:rsidRDefault="00B97491">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en-US" w:eastAsia="en-US"/>
              </w:rPr>
            </w:pPr>
            <w:r>
              <w:rPr>
                <w:b/>
                <w:sz w:val="22"/>
                <w:szCs w:val="22"/>
                <w:lang w:val="en-US" w:eastAsia="en-US"/>
              </w:rPr>
              <w:t>5000 lei</w:t>
            </w:r>
          </w:p>
          <w:p w:rsidR="00152760" w:rsidRDefault="00152760">
            <w:pPr>
              <w:spacing w:line="276" w:lineRule="auto"/>
              <w:jc w:val="center"/>
              <w:rPr>
                <w:b/>
                <w:sz w:val="22"/>
                <w:szCs w:val="22"/>
                <w:u w:val="single"/>
                <w:lang w:val="it-IT" w:eastAsia="en-US"/>
              </w:rPr>
            </w:pPr>
          </w:p>
          <w:p w:rsidR="00B97491" w:rsidRDefault="00B97491">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 lei/ m2</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3000</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2D2F4E" w:rsidRDefault="002D2F4E">
            <w:pPr>
              <w:spacing w:line="276" w:lineRule="auto"/>
              <w:jc w:val="center"/>
              <w:rPr>
                <w:b/>
                <w:sz w:val="22"/>
                <w:szCs w:val="22"/>
                <w:u w:val="single"/>
                <w:lang w:val="it-IT" w:eastAsia="en-US"/>
              </w:rPr>
            </w:pPr>
          </w:p>
          <w:p w:rsidR="001120EB" w:rsidRDefault="001120EB" w:rsidP="001120EB">
            <w:pPr>
              <w:spacing w:line="276" w:lineRule="auto"/>
              <w:jc w:val="center"/>
              <w:rPr>
                <w:b/>
                <w:sz w:val="22"/>
                <w:szCs w:val="22"/>
                <w:lang w:val="en-US" w:eastAsia="en-US"/>
              </w:rPr>
            </w:pPr>
            <w:r>
              <w:rPr>
                <w:b/>
                <w:sz w:val="22"/>
                <w:szCs w:val="22"/>
                <w:lang w:val="en-US" w:eastAsia="en-US"/>
              </w:rPr>
              <w:t xml:space="preserve">1000 </w:t>
            </w:r>
            <w:r w:rsidR="002D2F4E">
              <w:rPr>
                <w:b/>
                <w:sz w:val="22"/>
                <w:szCs w:val="22"/>
                <w:lang w:val="en-US" w:eastAsia="en-US"/>
              </w:rPr>
              <w:t>le</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tc>
      </w:tr>
    </w:tbl>
    <w:p w:rsidR="00152760" w:rsidRDefault="00152760" w:rsidP="00152760">
      <w:pPr>
        <w:jc w:val="both"/>
        <w:rPr>
          <w:b/>
          <w:i/>
          <w:sz w:val="22"/>
          <w:szCs w:val="22"/>
          <w:u w:val="single"/>
          <w:lang w:val="ro-RO"/>
        </w:rPr>
      </w:pPr>
      <w:r>
        <w:rPr>
          <w:b/>
          <w:i/>
          <w:sz w:val="22"/>
          <w:szCs w:val="22"/>
          <w:u w:val="single"/>
          <w:lang w:val="ro-RO"/>
        </w:rPr>
        <w:lastRenderedPageBreak/>
        <w:t>Notă:</w:t>
      </w:r>
    </w:p>
    <w:p w:rsidR="00152760" w:rsidRDefault="00152760" w:rsidP="00152760">
      <w:pPr>
        <w:jc w:val="both"/>
        <w:rPr>
          <w:b/>
          <w:i/>
          <w:sz w:val="22"/>
          <w:szCs w:val="22"/>
          <w:lang w:val="ro-RO"/>
        </w:rPr>
      </w:pPr>
      <w:r>
        <w:rPr>
          <w:b/>
          <w:i/>
          <w:sz w:val="22"/>
          <w:szCs w:val="22"/>
          <w:lang w:val="ro-RO"/>
        </w:rPr>
        <w:t>- Sectorul centru include str. Chişinăului de la nr. 1 până la nr. 77 și de la nr. 2 până la nr. 44; str. Concilierii Naţionale de la nr.1 pînă la nr.22; str.Suvorov de la nr.1 pînă la nr.21; str. Tighina de la nr. 1 pînă la nr. 8; str. Parcului, Sportiva nr. 2 si 2/A.</w:t>
      </w:r>
    </w:p>
    <w:p w:rsidR="00152760" w:rsidRDefault="00152760" w:rsidP="00152760">
      <w:pPr>
        <w:jc w:val="both"/>
        <w:rPr>
          <w:b/>
          <w:i/>
          <w:sz w:val="22"/>
          <w:szCs w:val="22"/>
          <w:lang w:val="ro-RO"/>
        </w:rPr>
      </w:pPr>
      <w:r>
        <w:rPr>
          <w:b/>
          <w:i/>
          <w:sz w:val="22"/>
          <w:szCs w:val="22"/>
          <w:lang w:val="ro-RO"/>
        </w:rPr>
        <w:t>-  se înterzice activitatea economică pe adresa Piața 31 August, cu excepția zilelor de sărbătoare</w:t>
      </w:r>
    </w:p>
    <w:p w:rsidR="00152760" w:rsidRDefault="00152760" w:rsidP="00152760">
      <w:pPr>
        <w:jc w:val="both"/>
        <w:rPr>
          <w:b/>
          <w:i/>
          <w:sz w:val="22"/>
          <w:szCs w:val="22"/>
          <w:lang w:val="it-IT"/>
        </w:rPr>
      </w:pPr>
      <w:r>
        <w:rPr>
          <w:b/>
          <w:i/>
          <w:sz w:val="22"/>
          <w:szCs w:val="22"/>
          <w:lang w:val="it-IT"/>
        </w:rPr>
        <w:t>- Pentru agenţi economici noi înregistraţi pe parcursul an. 2023, taxa pentru unitatea comercială se va calcula de la data eliberării Înștiințării de recepționare a  notificare privind activitatea  de comert .</w:t>
      </w:r>
    </w:p>
    <w:p w:rsidR="00152760" w:rsidRDefault="00152760" w:rsidP="00152760">
      <w:pPr>
        <w:rPr>
          <w:b/>
          <w:i/>
          <w:sz w:val="22"/>
          <w:szCs w:val="22"/>
          <w:lang w:val="fr-FR"/>
        </w:rPr>
      </w:pPr>
      <w:r>
        <w:rPr>
          <w:b/>
          <w:sz w:val="22"/>
          <w:szCs w:val="22"/>
          <w:lang w:val="fr-FR"/>
        </w:rPr>
        <w:t xml:space="preserve">- </w:t>
      </w:r>
      <w:r>
        <w:rPr>
          <w:b/>
          <w:i/>
          <w:sz w:val="22"/>
          <w:szCs w:val="22"/>
          <w:lang w:val="fr-FR"/>
        </w:rPr>
        <w:t>Coeficentul pentru regimul de lucru 7.00</w:t>
      </w:r>
      <w:r>
        <w:rPr>
          <w:b/>
          <w:i/>
          <w:sz w:val="22"/>
          <w:szCs w:val="22"/>
          <w:lang w:val="ro-RO"/>
        </w:rPr>
        <w:t>:</w:t>
      </w:r>
      <w:r>
        <w:rPr>
          <w:b/>
          <w:i/>
          <w:sz w:val="22"/>
          <w:szCs w:val="22"/>
          <w:lang w:val="fr-FR"/>
        </w:rPr>
        <w:t>22.00 este 1.</w:t>
      </w:r>
    </w:p>
    <w:p w:rsidR="00152760" w:rsidRDefault="00152760" w:rsidP="00152760">
      <w:pPr>
        <w:rPr>
          <w:i/>
          <w:sz w:val="28"/>
          <w:szCs w:val="28"/>
          <w:lang w:val="ro-MO"/>
        </w:rPr>
      </w:pPr>
    </w:p>
    <w:p w:rsidR="00152760" w:rsidRDefault="00152760" w:rsidP="00152760">
      <w:pPr>
        <w:rPr>
          <w:sz w:val="22"/>
          <w:szCs w:val="22"/>
          <w:lang w:val="ro-MO"/>
        </w:rPr>
      </w:pPr>
      <w:r>
        <w:rPr>
          <w:sz w:val="22"/>
          <w:szCs w:val="22"/>
          <w:lang w:val="ro-MO"/>
        </w:rPr>
        <w:t>Secretarul consiliului orășenesc                                      Melnic Rodica</w:t>
      </w:r>
    </w:p>
    <w:p w:rsidR="00152760" w:rsidRDefault="00152760" w:rsidP="00152760">
      <w:pPr>
        <w:tabs>
          <w:tab w:val="left" w:pos="7371"/>
        </w:tabs>
        <w:rPr>
          <w:b/>
          <w:lang w:val="ro-MO"/>
        </w:rPr>
      </w:pPr>
    </w:p>
    <w:p w:rsidR="00A51D0F" w:rsidRDefault="00A51D0F"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Default="001120EB" w:rsidP="00E72C82">
      <w:pPr>
        <w:tabs>
          <w:tab w:val="left" w:pos="7371"/>
        </w:tabs>
        <w:rPr>
          <w:b/>
          <w:lang w:val="ro-MO"/>
        </w:rPr>
      </w:pPr>
    </w:p>
    <w:p w:rsidR="001120EB" w:rsidRPr="001120EB" w:rsidRDefault="001120EB" w:rsidP="001120EB">
      <w:pPr>
        <w:tabs>
          <w:tab w:val="left" w:pos="7371"/>
        </w:tabs>
        <w:jc w:val="center"/>
        <w:rPr>
          <w:b/>
          <w:sz w:val="24"/>
          <w:szCs w:val="24"/>
          <w:lang w:val="ro-MO"/>
        </w:rPr>
      </w:pPr>
      <w:r w:rsidRPr="001120EB">
        <w:rPr>
          <w:b/>
          <w:sz w:val="24"/>
          <w:szCs w:val="24"/>
          <w:lang w:val="ro-MO"/>
        </w:rPr>
        <w:t>NOTĂ INFORMATIVĂ</w:t>
      </w:r>
    </w:p>
    <w:p w:rsidR="001120EB" w:rsidRDefault="001120EB" w:rsidP="001120EB">
      <w:pPr>
        <w:pStyle w:val="Default"/>
        <w:rPr>
          <w:b/>
          <w:lang w:val="en-US"/>
        </w:rPr>
      </w:pPr>
      <w:r w:rsidRPr="001120EB">
        <w:rPr>
          <w:lang w:val="ro-MO"/>
        </w:rPr>
        <w:t>La proiectul de decizie</w:t>
      </w:r>
      <w:r>
        <w:rPr>
          <w:b/>
          <w:lang w:val="ro-MO"/>
        </w:rPr>
        <w:t xml:space="preserve"> „Cu privire la </w:t>
      </w:r>
      <w:r w:rsidRPr="00E04F43">
        <w:rPr>
          <w:b/>
          <w:lang w:val="en-US"/>
        </w:rPr>
        <w:t xml:space="preserve">aprobarea </w:t>
      </w:r>
      <w:r>
        <w:rPr>
          <w:b/>
          <w:lang w:val="en-US"/>
        </w:rPr>
        <w:t>în redacţie nouă a anexei nr. 5</w:t>
      </w:r>
    </w:p>
    <w:p w:rsidR="001120EB" w:rsidRPr="001120EB" w:rsidRDefault="001120EB" w:rsidP="001120EB">
      <w:pPr>
        <w:pStyle w:val="Default"/>
        <w:rPr>
          <w:b/>
          <w:lang w:val="en-US"/>
        </w:rPr>
      </w:pPr>
      <w:r>
        <w:rPr>
          <w:b/>
          <w:lang w:val="en-US"/>
        </w:rPr>
        <w:t xml:space="preserve"> </w:t>
      </w:r>
      <w:proofErr w:type="gramStart"/>
      <w:r>
        <w:rPr>
          <w:b/>
          <w:lang w:val="en-US"/>
        </w:rPr>
        <w:t>din</w:t>
      </w:r>
      <w:proofErr w:type="gramEnd"/>
      <w:r>
        <w:rPr>
          <w:b/>
          <w:lang w:val="en-US"/>
        </w:rPr>
        <w:t xml:space="preserve"> Decizia CO Anenii Noi</w:t>
      </w:r>
      <w:r w:rsidRPr="003F414E">
        <w:rPr>
          <w:b/>
          <w:lang w:val="en-US"/>
        </w:rPr>
        <w:t xml:space="preserve"> nr. 8/3 din 07.12.2023</w:t>
      </w:r>
      <w:r>
        <w:rPr>
          <w:b/>
          <w:lang w:val="en-US"/>
        </w:rPr>
        <w:t xml:space="preserve"> “</w:t>
      </w:r>
      <w:r w:rsidRPr="003C077B">
        <w:rPr>
          <w:b/>
          <w:lang w:val="ro-MO"/>
        </w:rPr>
        <w:t xml:space="preserve">Cu privire la aprobarea bugetului primăriei or. Anenii Noi  pentru anul 2023 în lectura a doua” </w:t>
      </w:r>
    </w:p>
    <w:p w:rsidR="001120EB" w:rsidRPr="001120EB" w:rsidRDefault="001120EB" w:rsidP="001120EB">
      <w:pPr>
        <w:pStyle w:val="Default"/>
        <w:rPr>
          <w:u w:val="single"/>
          <w:lang w:val="en-GB"/>
        </w:rPr>
      </w:pPr>
    </w:p>
    <w:p w:rsidR="001120EB" w:rsidRPr="001120EB" w:rsidRDefault="001120EB" w:rsidP="001120EB">
      <w:pPr>
        <w:pStyle w:val="Default"/>
        <w:rPr>
          <w:u w:val="single"/>
          <w:lang w:val="en-GB"/>
        </w:rPr>
      </w:pPr>
      <w:r w:rsidRPr="001120EB">
        <w:rPr>
          <w:lang w:val="en-GB"/>
        </w:rPr>
        <w:tab/>
      </w:r>
      <w:r w:rsidRPr="001120EB">
        <w:rPr>
          <w:b/>
          <w:u w:val="single"/>
          <w:lang w:val="en-US"/>
        </w:rPr>
        <w:t xml:space="preserve">Condiţiile ce au impus elaborarea </w:t>
      </w:r>
      <w:proofErr w:type="gramStart"/>
      <w:r w:rsidRPr="001120EB">
        <w:rPr>
          <w:b/>
          <w:u w:val="single"/>
          <w:lang w:val="en-US"/>
        </w:rPr>
        <w:t>proiectului  şi</w:t>
      </w:r>
      <w:proofErr w:type="gramEnd"/>
      <w:r w:rsidRPr="001120EB">
        <w:rPr>
          <w:b/>
          <w:u w:val="single"/>
          <w:lang w:val="en-US"/>
        </w:rPr>
        <w:t xml:space="preserve"> finalităţile urmărite</w:t>
      </w:r>
    </w:p>
    <w:p w:rsidR="001120EB" w:rsidRDefault="001120EB" w:rsidP="001120EB">
      <w:pPr>
        <w:pStyle w:val="Default"/>
        <w:rPr>
          <w:lang w:val="ro-RO"/>
        </w:rPr>
      </w:pPr>
      <w:r>
        <w:rPr>
          <w:lang w:val="en-GB"/>
        </w:rPr>
        <w:t xml:space="preserve">Proiectul de decizie </w:t>
      </w:r>
      <w:proofErr w:type="gramStart"/>
      <w:r>
        <w:rPr>
          <w:lang w:val="en-GB"/>
        </w:rPr>
        <w:t>este</w:t>
      </w:r>
      <w:proofErr w:type="gramEnd"/>
      <w:r>
        <w:rPr>
          <w:lang w:val="en-GB"/>
        </w:rPr>
        <w:t xml:space="preserve"> elaborat </w:t>
      </w:r>
      <w:r>
        <w:rPr>
          <w:lang w:val="ro-RO"/>
        </w:rPr>
        <w:t xml:space="preserve">în baza art. 14 al Legii nr. 436/2006 privind administraţia publică locală cu-modificările şi completările ulterioare; art. 62, 63 al Legii nr.100/2017 privind actele normative cu modificările şi completările ulterioare; a modificărilor </w:t>
      </w:r>
      <w:r w:rsidRPr="005D39CE">
        <w:rPr>
          <w:lang w:val="ro-RO"/>
        </w:rPr>
        <w:t>în</w:t>
      </w:r>
      <w:r>
        <w:rPr>
          <w:color w:val="FF0000"/>
          <w:lang w:val="ro-RO"/>
        </w:rPr>
        <w:t xml:space="preserve"> </w:t>
      </w:r>
      <w:r>
        <w:rPr>
          <w:lang w:val="ro-RO"/>
        </w:rPr>
        <w:t xml:space="preserve">titlul VI al Codului Fiscal al RM   nr. 1163/1997 şi Legea pentru punerea în aplicare a Titlului VI al CF al RM nr. 1056/2000, operate </w:t>
      </w:r>
      <w:r w:rsidRPr="005D39CE">
        <w:rPr>
          <w:lang w:val="ro-RO"/>
        </w:rPr>
        <w:t>prin Legea nr. 356 din 29.12.2022</w:t>
      </w:r>
      <w:r>
        <w:rPr>
          <w:lang w:val="ro-RO"/>
        </w:rPr>
        <w:t xml:space="preserve"> .</w:t>
      </w:r>
    </w:p>
    <w:p w:rsidR="001120EB" w:rsidRPr="003F414E" w:rsidRDefault="001120EB" w:rsidP="001120EB">
      <w:pPr>
        <w:pStyle w:val="Default"/>
        <w:rPr>
          <w:b/>
          <w:lang w:val="ro-MO"/>
        </w:rPr>
      </w:pPr>
    </w:p>
    <w:p w:rsidR="001120EB" w:rsidRPr="001120EB" w:rsidRDefault="001120EB" w:rsidP="001120EB">
      <w:pPr>
        <w:ind w:firstLine="708"/>
        <w:jc w:val="both"/>
        <w:rPr>
          <w:sz w:val="24"/>
          <w:szCs w:val="24"/>
          <w:u w:val="single"/>
          <w:lang w:val="ro-MO"/>
        </w:rPr>
      </w:pPr>
      <w:r w:rsidRPr="001120EB">
        <w:rPr>
          <w:b/>
          <w:sz w:val="24"/>
          <w:szCs w:val="24"/>
          <w:u w:val="single"/>
          <w:lang w:val="en-US"/>
        </w:rPr>
        <w:t>Principalele prevederi ale proiectului şi evidenţierea elementelor noi</w:t>
      </w:r>
      <w:r>
        <w:rPr>
          <w:b/>
          <w:sz w:val="24"/>
          <w:szCs w:val="24"/>
          <w:u w:val="single"/>
          <w:lang w:val="en-US"/>
        </w:rPr>
        <w:t>:</w:t>
      </w:r>
    </w:p>
    <w:p w:rsidR="001120EB" w:rsidRPr="00BB2DF2" w:rsidRDefault="001120EB" w:rsidP="001120EB">
      <w:pPr>
        <w:ind w:firstLine="708"/>
        <w:jc w:val="both"/>
        <w:rPr>
          <w:b/>
          <w:sz w:val="24"/>
          <w:szCs w:val="24"/>
          <w:lang w:val="it-IT"/>
        </w:rPr>
      </w:pPr>
      <w:r>
        <w:rPr>
          <w:sz w:val="24"/>
          <w:szCs w:val="24"/>
          <w:lang w:val="ro-MO"/>
        </w:rPr>
        <w:t>Î</w:t>
      </w:r>
      <w:r w:rsidRPr="00BB2DF2">
        <w:rPr>
          <w:sz w:val="24"/>
          <w:szCs w:val="24"/>
          <w:lang w:val="ro-MO"/>
        </w:rPr>
        <w:t xml:space="preserve">n tabelul </w:t>
      </w:r>
      <w:r w:rsidRPr="00BB2DF2">
        <w:rPr>
          <w:b/>
          <w:sz w:val="24"/>
          <w:szCs w:val="24"/>
          <w:lang w:val="it-IT"/>
        </w:rPr>
        <w:t xml:space="preserve">3. Taxa pentru unităţile comerciale şi/sau de prestări servicii </w:t>
      </w:r>
      <w:r w:rsidRPr="00BB2DF2">
        <w:rPr>
          <w:sz w:val="24"/>
          <w:szCs w:val="24"/>
          <w:lang w:val="it-IT"/>
        </w:rPr>
        <w:t>din Anexa 5</w:t>
      </w:r>
      <w:r w:rsidRPr="00BB2DF2">
        <w:rPr>
          <w:sz w:val="24"/>
          <w:szCs w:val="24"/>
          <w:lang w:val="ro-MO"/>
        </w:rPr>
        <w:t xml:space="preserve"> la Decizia CO Anenii Noi nr. 8/3 din 07.12.2022 ”Cu privire la aprobarea bugetului primăriei or. Anenii Noi  pentru anul 2023 în lectura a doua”, </w:t>
      </w:r>
      <w:r>
        <w:rPr>
          <w:sz w:val="24"/>
          <w:szCs w:val="24"/>
          <w:lang w:val="ro-RO"/>
        </w:rPr>
        <w:t xml:space="preserve">se modifică 1.68 în 1.69 </w:t>
      </w:r>
      <w:r>
        <w:rPr>
          <w:b/>
          <w:sz w:val="22"/>
          <w:szCs w:val="22"/>
          <w:lang w:val="it-IT" w:eastAsia="en-US"/>
        </w:rPr>
        <w:t>Serviciii funerare</w:t>
      </w:r>
    </w:p>
    <w:p w:rsidR="001120EB" w:rsidRDefault="001120EB" w:rsidP="001120EB">
      <w:pPr>
        <w:ind w:firstLine="708"/>
        <w:jc w:val="both"/>
        <w:rPr>
          <w:sz w:val="24"/>
          <w:szCs w:val="24"/>
          <w:lang w:val="ro-RO"/>
        </w:rPr>
      </w:pPr>
      <w:r w:rsidRPr="00BB2DF2">
        <w:rPr>
          <w:sz w:val="24"/>
          <w:szCs w:val="24"/>
          <w:lang w:val="ro-MO"/>
        </w:rPr>
        <w:t xml:space="preserve">se adaugă punctul </w:t>
      </w:r>
      <w:r>
        <w:rPr>
          <w:sz w:val="24"/>
          <w:szCs w:val="24"/>
          <w:lang w:val="ro-MO"/>
        </w:rPr>
        <w:t>”</w:t>
      </w:r>
      <w:r w:rsidRPr="00BB2DF2">
        <w:rPr>
          <w:b/>
          <w:sz w:val="24"/>
          <w:szCs w:val="24"/>
          <w:lang w:val="ro-MO"/>
        </w:rPr>
        <w:t xml:space="preserve">1.68 </w:t>
      </w:r>
      <w:r w:rsidRPr="00BB2DF2">
        <w:rPr>
          <w:b/>
          <w:sz w:val="24"/>
          <w:szCs w:val="24"/>
          <w:lang w:val="ro-RO"/>
        </w:rPr>
        <w:t>Activităţi de închiriere de bunuri recreaţionale şi de echipament sportiv</w:t>
      </w:r>
      <w:r>
        <w:rPr>
          <w:sz w:val="24"/>
          <w:szCs w:val="24"/>
          <w:lang w:val="ro-RO"/>
        </w:rPr>
        <w:t>” cu taxa de 1 000 lei pe an pentru un dispozitiv pentru toate zonele.</w:t>
      </w:r>
    </w:p>
    <w:p w:rsidR="001120EB" w:rsidRDefault="001120EB" w:rsidP="001120EB">
      <w:pPr>
        <w:pStyle w:val="a7"/>
        <w:spacing w:line="276" w:lineRule="auto"/>
        <w:jc w:val="left"/>
        <w:rPr>
          <w:sz w:val="24"/>
          <w:szCs w:val="24"/>
          <w:lang w:val="ro-MO"/>
        </w:rPr>
      </w:pPr>
    </w:p>
    <w:p w:rsidR="001120EB" w:rsidRDefault="001120EB" w:rsidP="001120EB">
      <w:pPr>
        <w:pStyle w:val="a7"/>
        <w:spacing w:line="276" w:lineRule="auto"/>
        <w:ind w:firstLine="708"/>
        <w:jc w:val="left"/>
        <w:rPr>
          <w:sz w:val="24"/>
          <w:szCs w:val="24"/>
          <w:lang w:val="ro-MO"/>
        </w:rPr>
      </w:pPr>
      <w:r>
        <w:rPr>
          <w:sz w:val="24"/>
          <w:szCs w:val="24"/>
          <w:lang w:val="ro-MO"/>
        </w:rPr>
        <w:t>Se modifică Anexa 5 la Decizia CO Anenii Noi nr. 8/3 din 07.12.2022</w:t>
      </w:r>
      <w:r w:rsidRPr="006C4DEB">
        <w:rPr>
          <w:sz w:val="24"/>
          <w:szCs w:val="24"/>
          <w:lang w:val="ro-MO"/>
        </w:rPr>
        <w:t xml:space="preserve"> ”Cu privire la aprobarea bugetului primăriei or. Anenii Noi  pentru anul 2023 în lectura a doua” </w:t>
      </w:r>
    </w:p>
    <w:p w:rsidR="001120EB" w:rsidRDefault="001120EB" w:rsidP="001120EB">
      <w:pPr>
        <w:pStyle w:val="a6"/>
        <w:spacing w:line="276" w:lineRule="auto"/>
        <w:rPr>
          <w:lang w:val="en-US"/>
        </w:rPr>
      </w:pPr>
      <w:r>
        <w:rPr>
          <w:lang w:val="ro-MO"/>
        </w:rPr>
        <w:t xml:space="preserve">La punctul </w:t>
      </w:r>
      <w:r w:rsidRPr="00B327E3">
        <w:rPr>
          <w:lang w:val="ro-RO"/>
        </w:rPr>
        <w:t>Cotele concrete la impozitul funciar</w:t>
      </w:r>
      <w:r>
        <w:rPr>
          <w:b/>
          <w:lang w:val="ro-RO"/>
        </w:rPr>
        <w:t xml:space="preserve"> </w:t>
      </w:r>
      <w:r>
        <w:rPr>
          <w:lang w:val="ro-RO"/>
        </w:rPr>
        <w:t xml:space="preserve">pentru terenurile neevaluate de către organele cadastrale în scopul impozitării. Punctul </w:t>
      </w:r>
      <w:r w:rsidRPr="00B327E3">
        <w:rPr>
          <w:lang w:val="ro-RO"/>
        </w:rPr>
        <w:t>1.</w:t>
      </w:r>
      <w:r w:rsidRPr="00B327E3">
        <w:rPr>
          <w:lang w:val="en-US"/>
        </w:rPr>
        <w:t xml:space="preserve"> Terenurile cu destinaţie </w:t>
      </w:r>
      <w:proofErr w:type="gramStart"/>
      <w:r w:rsidRPr="00B327E3">
        <w:rPr>
          <w:lang w:val="en-US"/>
        </w:rPr>
        <w:t>agricolă</w:t>
      </w:r>
      <w:proofErr w:type="gramEnd"/>
      <w:r w:rsidRPr="00B327E3">
        <w:rPr>
          <w:lang w:val="en-US"/>
        </w:rPr>
        <w:t>:</w:t>
      </w:r>
      <w:r>
        <w:rPr>
          <w:lang w:val="en-US"/>
        </w:rPr>
        <w:t xml:space="preserve"> se modifică din: </w:t>
      </w:r>
    </w:p>
    <w:p w:rsidR="001120EB" w:rsidRDefault="001120EB" w:rsidP="001120EB">
      <w:pPr>
        <w:pStyle w:val="a6"/>
        <w:spacing w:line="276" w:lineRule="auto"/>
        <w:rPr>
          <w:lang w:val="en-US"/>
        </w:rPr>
      </w:pPr>
      <w:r>
        <w:rPr>
          <w:lang w:val="en-US"/>
        </w:rPr>
        <w:t xml:space="preserve">”a) toate terenurile, altele decît cele destinate fîneţelor şi păşunilor: </w:t>
      </w:r>
    </w:p>
    <w:p w:rsidR="001120EB" w:rsidRPr="00B327E3" w:rsidRDefault="001120EB" w:rsidP="001120EB">
      <w:pPr>
        <w:pStyle w:val="a6"/>
        <w:spacing w:line="276" w:lineRule="auto"/>
        <w:rPr>
          <w:color w:val="000000" w:themeColor="text1"/>
          <w:lang w:val="en-US"/>
        </w:rPr>
      </w:pPr>
      <w:r w:rsidRPr="00B327E3">
        <w:rPr>
          <w:color w:val="000000" w:themeColor="text1"/>
          <w:lang w:val="en-US"/>
        </w:rPr>
        <w:t xml:space="preserve">- </w:t>
      </w:r>
      <w:proofErr w:type="gramStart"/>
      <w:r w:rsidRPr="00B327E3">
        <w:rPr>
          <w:color w:val="000000" w:themeColor="text1"/>
          <w:lang w:val="en-US"/>
        </w:rPr>
        <w:t>care</w:t>
      </w:r>
      <w:proofErr w:type="gramEnd"/>
      <w:r w:rsidRPr="00B327E3">
        <w:rPr>
          <w:color w:val="000000" w:themeColor="text1"/>
          <w:lang w:val="en-US"/>
        </w:rPr>
        <w:t xml:space="preserve"> au indici cadastrali – </w:t>
      </w:r>
      <w:r w:rsidRPr="00B327E3">
        <w:rPr>
          <w:b/>
          <w:color w:val="000000" w:themeColor="text1"/>
          <w:lang w:val="en-US"/>
        </w:rPr>
        <w:t>1,5</w:t>
      </w:r>
      <w:r w:rsidRPr="00B327E3">
        <w:rPr>
          <w:color w:val="000000" w:themeColor="text1"/>
          <w:lang w:val="en-US"/>
        </w:rPr>
        <w:t xml:space="preserve"> lei pentru 1 grad-hectar; </w:t>
      </w:r>
    </w:p>
    <w:p w:rsidR="001120EB" w:rsidRPr="00B327E3" w:rsidRDefault="001120EB" w:rsidP="001120EB">
      <w:pPr>
        <w:pStyle w:val="a6"/>
        <w:spacing w:line="276" w:lineRule="auto"/>
        <w:rPr>
          <w:color w:val="000000" w:themeColor="text1"/>
          <w:lang w:val="en-US"/>
        </w:rPr>
      </w:pPr>
      <w:r w:rsidRPr="00B327E3">
        <w:rPr>
          <w:color w:val="000000" w:themeColor="text1"/>
          <w:lang w:val="en-US"/>
        </w:rPr>
        <w:t xml:space="preserve">- </w:t>
      </w:r>
      <w:proofErr w:type="gramStart"/>
      <w:r w:rsidRPr="00B327E3">
        <w:rPr>
          <w:color w:val="000000" w:themeColor="text1"/>
          <w:lang w:val="en-US"/>
        </w:rPr>
        <w:t>care</w:t>
      </w:r>
      <w:proofErr w:type="gramEnd"/>
      <w:r w:rsidRPr="00B327E3">
        <w:rPr>
          <w:color w:val="000000" w:themeColor="text1"/>
          <w:lang w:val="en-US"/>
        </w:rPr>
        <w:t xml:space="preserve"> nu au indici cadastrali – </w:t>
      </w:r>
      <w:r w:rsidRPr="00EA266D">
        <w:rPr>
          <w:b/>
          <w:color w:val="000000" w:themeColor="text1"/>
          <w:lang w:val="en-US"/>
        </w:rPr>
        <w:t>110</w:t>
      </w:r>
      <w:r w:rsidRPr="00B327E3">
        <w:rPr>
          <w:color w:val="000000" w:themeColor="text1"/>
          <w:lang w:val="en-US"/>
        </w:rPr>
        <w:t xml:space="preserve"> lei pentru 1 hectar; ”</w:t>
      </w:r>
    </w:p>
    <w:p w:rsidR="001120EB" w:rsidRDefault="001120EB" w:rsidP="001120EB">
      <w:pPr>
        <w:pStyle w:val="a6"/>
        <w:spacing w:line="276" w:lineRule="auto"/>
        <w:rPr>
          <w:lang w:val="en-US"/>
        </w:rPr>
      </w:pPr>
      <w:r>
        <w:rPr>
          <w:lang w:val="en-US"/>
        </w:rPr>
        <w:t>În:</w:t>
      </w:r>
    </w:p>
    <w:p w:rsidR="001120EB" w:rsidRDefault="001120EB" w:rsidP="001120EB">
      <w:pPr>
        <w:pStyle w:val="a6"/>
        <w:spacing w:line="276" w:lineRule="auto"/>
        <w:rPr>
          <w:lang w:val="en-US"/>
        </w:rPr>
      </w:pPr>
      <w:r>
        <w:rPr>
          <w:lang w:val="en-US"/>
        </w:rPr>
        <w:t xml:space="preserve">a) </w:t>
      </w:r>
      <w:proofErr w:type="gramStart"/>
      <w:r>
        <w:rPr>
          <w:lang w:val="en-US"/>
        </w:rPr>
        <w:t>toate</w:t>
      </w:r>
      <w:proofErr w:type="gramEnd"/>
      <w:r>
        <w:rPr>
          <w:lang w:val="en-US"/>
        </w:rPr>
        <w:t xml:space="preserve"> terenurile, altele decît cele destinate fîneţelor şi păşunilor: </w:t>
      </w:r>
    </w:p>
    <w:p w:rsidR="001120EB" w:rsidRPr="00B327E3" w:rsidRDefault="001120EB" w:rsidP="001120EB">
      <w:pPr>
        <w:pStyle w:val="a6"/>
        <w:spacing w:line="276" w:lineRule="auto"/>
        <w:rPr>
          <w:color w:val="000000" w:themeColor="text1"/>
          <w:lang w:val="en-US"/>
        </w:rPr>
      </w:pPr>
      <w:r w:rsidRPr="00B327E3">
        <w:rPr>
          <w:color w:val="000000" w:themeColor="text1"/>
          <w:lang w:val="en-US"/>
        </w:rPr>
        <w:t xml:space="preserve">- </w:t>
      </w:r>
      <w:proofErr w:type="gramStart"/>
      <w:r w:rsidRPr="00B327E3">
        <w:rPr>
          <w:color w:val="000000" w:themeColor="text1"/>
          <w:lang w:val="en-US"/>
        </w:rPr>
        <w:t>care</w:t>
      </w:r>
      <w:proofErr w:type="gramEnd"/>
      <w:r w:rsidRPr="00B327E3">
        <w:rPr>
          <w:color w:val="000000" w:themeColor="text1"/>
          <w:lang w:val="en-US"/>
        </w:rPr>
        <w:t xml:space="preserve"> au indici cadastrali – </w:t>
      </w:r>
      <w:r w:rsidRPr="00B327E3">
        <w:rPr>
          <w:b/>
          <w:color w:val="000000" w:themeColor="text1"/>
          <w:lang w:val="en-US"/>
        </w:rPr>
        <w:t>5,5</w:t>
      </w:r>
      <w:r w:rsidRPr="00B327E3">
        <w:rPr>
          <w:color w:val="000000" w:themeColor="text1"/>
          <w:lang w:val="en-US"/>
        </w:rPr>
        <w:t xml:space="preserve"> lei pentru 1 grad-hectar; </w:t>
      </w:r>
    </w:p>
    <w:p w:rsidR="001120EB" w:rsidRDefault="001120EB" w:rsidP="001120EB">
      <w:pPr>
        <w:pStyle w:val="a6"/>
        <w:spacing w:line="276" w:lineRule="auto"/>
        <w:rPr>
          <w:color w:val="000000" w:themeColor="text1"/>
          <w:lang w:val="en-US"/>
        </w:rPr>
      </w:pPr>
      <w:r w:rsidRPr="00B327E3">
        <w:rPr>
          <w:color w:val="000000" w:themeColor="text1"/>
          <w:lang w:val="en-US"/>
        </w:rPr>
        <w:t xml:space="preserve">- </w:t>
      </w:r>
      <w:proofErr w:type="gramStart"/>
      <w:r w:rsidRPr="00B327E3">
        <w:rPr>
          <w:color w:val="000000" w:themeColor="text1"/>
          <w:lang w:val="en-US"/>
        </w:rPr>
        <w:t>care</w:t>
      </w:r>
      <w:proofErr w:type="gramEnd"/>
      <w:r w:rsidRPr="00B327E3">
        <w:rPr>
          <w:color w:val="000000" w:themeColor="text1"/>
          <w:lang w:val="en-US"/>
        </w:rPr>
        <w:t xml:space="preserve"> nu au indici cadastrali – </w:t>
      </w:r>
      <w:r w:rsidRPr="00EA266D">
        <w:rPr>
          <w:b/>
          <w:color w:val="000000" w:themeColor="text1"/>
          <w:lang w:val="en-US"/>
        </w:rPr>
        <w:t xml:space="preserve">300 </w:t>
      </w:r>
      <w:r w:rsidRPr="00B327E3">
        <w:rPr>
          <w:color w:val="000000" w:themeColor="text1"/>
          <w:lang w:val="en-US"/>
        </w:rPr>
        <w:t xml:space="preserve">lei pentru 1 hectar; </w:t>
      </w:r>
    </w:p>
    <w:p w:rsidR="001120EB" w:rsidRDefault="001120EB" w:rsidP="001120EB">
      <w:pPr>
        <w:pStyle w:val="a6"/>
        <w:spacing w:line="276" w:lineRule="auto"/>
        <w:rPr>
          <w:lang w:val="en-US"/>
        </w:rPr>
      </w:pPr>
      <w:proofErr w:type="gramStart"/>
      <w:r>
        <w:rPr>
          <w:color w:val="000000" w:themeColor="text1"/>
          <w:lang w:val="en-US"/>
        </w:rPr>
        <w:t xml:space="preserve">Și la punctual </w:t>
      </w:r>
      <w:r>
        <w:rPr>
          <w:b/>
          <w:bCs/>
          <w:lang w:val="en-US"/>
        </w:rPr>
        <w:t>3.</w:t>
      </w:r>
      <w:proofErr w:type="gramEnd"/>
      <w:r>
        <w:rPr>
          <w:lang w:val="en-US"/>
        </w:rPr>
        <w:t xml:space="preserve"> Se modifică din ”Terenurile din extravilan, altele decît cele specificate la pct. 5, neevaluate de către organele cadastrale teritoriale conform valorii estimate – </w:t>
      </w:r>
      <w:r w:rsidRPr="00EA266D">
        <w:rPr>
          <w:b/>
          <w:color w:val="000000" w:themeColor="text1"/>
          <w:lang w:val="en-US"/>
        </w:rPr>
        <w:t>70</w:t>
      </w:r>
      <w:r>
        <w:rPr>
          <w:lang w:val="en-US"/>
        </w:rPr>
        <w:t xml:space="preserve"> lei pentru 1 hectar.”, în ”Terenurile din extravilan, altele decît cele specificate la pct. 5, neevaluate de către organele cadastrale teritoriale conform valorii estimate – </w:t>
      </w:r>
      <w:r w:rsidRPr="00EA266D">
        <w:rPr>
          <w:b/>
          <w:color w:val="000000" w:themeColor="text1"/>
          <w:lang w:val="en-US"/>
        </w:rPr>
        <w:t>350</w:t>
      </w:r>
      <w:r>
        <w:rPr>
          <w:lang w:val="en-US"/>
        </w:rPr>
        <w:t xml:space="preserve"> lei pentru 1 hectar.”</w:t>
      </w:r>
    </w:p>
    <w:p w:rsidR="001120EB" w:rsidRDefault="001120EB" w:rsidP="001120EB">
      <w:pPr>
        <w:pStyle w:val="a6"/>
        <w:rPr>
          <w:lang w:val="en-US"/>
        </w:rPr>
      </w:pPr>
      <w:r>
        <w:rPr>
          <w:lang w:val="en-US"/>
        </w:rPr>
        <w:t xml:space="preserve">La Punctul 5 </w:t>
      </w:r>
      <w:proofErr w:type="gramStart"/>
      <w:r>
        <w:rPr>
          <w:lang w:val="en-US"/>
        </w:rPr>
        <w:t>din ”</w:t>
      </w:r>
      <w:proofErr w:type="gramEnd"/>
      <w:r>
        <w:rPr>
          <w:lang w:val="en-US"/>
        </w:rPr>
        <w:t xml:space="preserve">Terenurile din extravilan pe care sînt amplasate clădiri şi construcţii, carierele şi pămînturile distruse în urma activităţii de producţie, neevaluate de către organele cadastrale teritoriale conform valorii estimate – </w:t>
      </w:r>
      <w:r w:rsidRPr="00EA266D">
        <w:rPr>
          <w:b/>
          <w:lang w:val="en-US"/>
        </w:rPr>
        <w:t>350</w:t>
      </w:r>
      <w:r>
        <w:rPr>
          <w:lang w:val="en-US"/>
        </w:rPr>
        <w:t xml:space="preserve"> lei pentru 1 hectar.” </w:t>
      </w:r>
    </w:p>
    <w:p w:rsidR="001120EB" w:rsidRDefault="001120EB" w:rsidP="001120EB">
      <w:pPr>
        <w:pStyle w:val="a6"/>
        <w:ind w:firstLine="0"/>
        <w:rPr>
          <w:lang w:val="en-US"/>
        </w:rPr>
      </w:pPr>
      <w:proofErr w:type="gramStart"/>
      <w:r>
        <w:rPr>
          <w:lang w:val="en-US"/>
        </w:rPr>
        <w:t xml:space="preserve">în </w:t>
      </w:r>
      <w:r>
        <w:rPr>
          <w:b/>
          <w:bCs/>
          <w:lang w:val="en-US"/>
        </w:rPr>
        <w:t>”</w:t>
      </w:r>
      <w:proofErr w:type="gramEnd"/>
      <w:r>
        <w:rPr>
          <w:lang w:val="en-US"/>
        </w:rPr>
        <w:t xml:space="preserve">Terenurile din extravilan pe care sînt amplasate clădiri şi construcţii, carierele şi pămînturile distruse în urma activităţii de producţie, neevaluate de către organele cadastrale teritoriale conform valorii estimate – </w:t>
      </w:r>
      <w:r w:rsidRPr="00EA266D">
        <w:rPr>
          <w:b/>
          <w:lang w:val="en-US"/>
        </w:rPr>
        <w:t>1000</w:t>
      </w:r>
      <w:r>
        <w:rPr>
          <w:lang w:val="en-US"/>
        </w:rPr>
        <w:t xml:space="preserve"> lei pentru 1 hectar.”</w:t>
      </w:r>
    </w:p>
    <w:p w:rsidR="001120EB" w:rsidRDefault="001120EB" w:rsidP="001120EB">
      <w:pPr>
        <w:pStyle w:val="a6"/>
        <w:rPr>
          <w:lang w:val="en-US"/>
        </w:rPr>
      </w:pPr>
    </w:p>
    <w:p w:rsidR="001120EB" w:rsidRDefault="001120EB" w:rsidP="001120EB">
      <w:pPr>
        <w:pStyle w:val="a6"/>
        <w:rPr>
          <w:color w:val="000000" w:themeColor="text1"/>
          <w:lang w:val="en-US"/>
        </w:rPr>
      </w:pPr>
      <w:r>
        <w:rPr>
          <w:lang w:val="en-US"/>
        </w:rPr>
        <w:t>Iar la capitolul ”</w:t>
      </w:r>
      <w:r>
        <w:rPr>
          <w:b/>
          <w:lang w:val="ro-RO"/>
        </w:rPr>
        <w:t xml:space="preserve">Cotele concrete la impozitul pe bunurile imobiliare” </w:t>
      </w:r>
      <w:r w:rsidRPr="00E55193">
        <w:rPr>
          <w:lang w:val="ro-RO"/>
        </w:rPr>
        <w:t>Punctul 2 se dodifică din ”</w:t>
      </w:r>
      <w:r w:rsidRPr="00E55193">
        <w:rPr>
          <w:color w:val="000000" w:themeColor="text1"/>
          <w:lang w:val="en-US"/>
        </w:rPr>
        <w:t xml:space="preserve">- pentru persoanele juridice şi fizice care desfăşoară activitate de întreprinzător – </w:t>
      </w:r>
      <w:r w:rsidRPr="00E55193">
        <w:rPr>
          <w:b/>
          <w:color w:val="000000" w:themeColor="text1"/>
          <w:lang w:val="en-US"/>
        </w:rPr>
        <w:t>0,1</w:t>
      </w:r>
      <w:r w:rsidRPr="00E55193">
        <w:rPr>
          <w:color w:val="000000" w:themeColor="text1"/>
          <w:lang w:val="en-US"/>
        </w:rPr>
        <w:t xml:space="preserve"> la sută din valoarea contabilă a bunurilor imobiliare pe perioada fiscal” în </w:t>
      </w:r>
      <w:r>
        <w:rPr>
          <w:color w:val="000000" w:themeColor="text1"/>
          <w:lang w:val="en-US"/>
        </w:rPr>
        <w:t>”</w:t>
      </w:r>
      <w:r w:rsidRPr="00E55193">
        <w:rPr>
          <w:color w:val="000000" w:themeColor="text1"/>
          <w:lang w:val="en-US"/>
        </w:rPr>
        <w:t xml:space="preserve">- pentru persoanele juridice şi fizice care desfăşoară activitate de întreprinzător – </w:t>
      </w:r>
      <w:r w:rsidRPr="00E55193">
        <w:rPr>
          <w:b/>
          <w:color w:val="000000" w:themeColor="text1"/>
          <w:lang w:val="en-US"/>
        </w:rPr>
        <w:t>0,5</w:t>
      </w:r>
      <w:r w:rsidRPr="00E55193">
        <w:rPr>
          <w:color w:val="000000" w:themeColor="text1"/>
          <w:lang w:val="en-US"/>
        </w:rPr>
        <w:t xml:space="preserve"> la sută din valoarea contabilă a bunurilor imobiliare pe perioada fiscală;</w:t>
      </w:r>
      <w:r>
        <w:rPr>
          <w:color w:val="000000" w:themeColor="text1"/>
          <w:lang w:val="en-US"/>
        </w:rPr>
        <w:t>”</w:t>
      </w:r>
    </w:p>
    <w:p w:rsidR="00ED5365" w:rsidRPr="008F445F" w:rsidRDefault="00ED5365" w:rsidP="001120EB">
      <w:pPr>
        <w:pStyle w:val="a6"/>
        <w:rPr>
          <w:color w:val="C00000"/>
          <w:lang w:val="en-US"/>
        </w:rPr>
      </w:pPr>
    </w:p>
    <w:p w:rsidR="001120EB" w:rsidRPr="00E55193" w:rsidRDefault="001120EB" w:rsidP="001120EB">
      <w:pPr>
        <w:spacing w:line="276" w:lineRule="auto"/>
        <w:ind w:firstLine="567"/>
        <w:jc w:val="both"/>
        <w:rPr>
          <w:b/>
          <w:sz w:val="24"/>
          <w:szCs w:val="24"/>
          <w:lang w:val="ro-RO"/>
        </w:rPr>
      </w:pPr>
      <w:r w:rsidRPr="00E55193">
        <w:rPr>
          <w:color w:val="000000" w:themeColor="text1"/>
          <w:sz w:val="24"/>
          <w:szCs w:val="24"/>
          <w:lang w:val="en-US"/>
        </w:rPr>
        <w:t xml:space="preserve">Și în </w:t>
      </w:r>
      <w:proofErr w:type="gramStart"/>
      <w:r w:rsidRPr="00E55193">
        <w:rPr>
          <w:color w:val="000000" w:themeColor="text1"/>
          <w:sz w:val="24"/>
          <w:szCs w:val="24"/>
          <w:lang w:val="en-US"/>
        </w:rPr>
        <w:t xml:space="preserve">capitolul </w:t>
      </w:r>
      <w:r>
        <w:rPr>
          <w:color w:val="000000" w:themeColor="text1"/>
          <w:sz w:val="24"/>
          <w:szCs w:val="24"/>
          <w:lang w:val="en-US"/>
        </w:rPr>
        <w:t>”</w:t>
      </w:r>
      <w:proofErr w:type="gramEnd"/>
      <w:r w:rsidRPr="00E55193">
        <w:rPr>
          <w:b/>
          <w:sz w:val="24"/>
          <w:szCs w:val="24"/>
          <w:lang w:val="ro-RO"/>
        </w:rPr>
        <w:t xml:space="preserve">Cotele concrete la impozitul pe bunurile imobiliare </w:t>
      </w:r>
    </w:p>
    <w:p w:rsidR="001120EB" w:rsidRDefault="001120EB" w:rsidP="001120EB">
      <w:pPr>
        <w:spacing w:line="276" w:lineRule="auto"/>
        <w:jc w:val="both"/>
        <w:rPr>
          <w:sz w:val="24"/>
          <w:szCs w:val="24"/>
          <w:lang w:val="en-GB"/>
        </w:rPr>
      </w:pPr>
      <w:r w:rsidRPr="00E55193">
        <w:rPr>
          <w:sz w:val="24"/>
          <w:szCs w:val="24"/>
          <w:lang w:val="ro-RO"/>
        </w:rPr>
        <w:t xml:space="preserve">pentru bunurile imobiliare evaluate de către organele cadastrale în scopul impozitării </w:t>
      </w:r>
      <w:r w:rsidRPr="00E55193">
        <w:rPr>
          <w:b/>
          <w:i/>
          <w:sz w:val="24"/>
          <w:szCs w:val="24"/>
          <w:lang w:val="ro-RO"/>
        </w:rPr>
        <w:t>(</w:t>
      </w:r>
      <w:r w:rsidRPr="00E55193">
        <w:rPr>
          <w:i/>
          <w:sz w:val="24"/>
          <w:szCs w:val="24"/>
          <w:lang w:val="ro-RO"/>
        </w:rPr>
        <w:t>conform art. 280 din titlul VI al Codului fiscal):</w:t>
      </w:r>
      <w:r>
        <w:rPr>
          <w:i/>
          <w:sz w:val="24"/>
          <w:szCs w:val="24"/>
          <w:lang w:val="ro-RO"/>
        </w:rPr>
        <w:t>”</w:t>
      </w:r>
      <w:r w:rsidRPr="00634898">
        <w:rPr>
          <w:sz w:val="24"/>
          <w:szCs w:val="24"/>
          <w:lang w:val="ro-RO"/>
        </w:rPr>
        <w:t xml:space="preserve">, punctul </w:t>
      </w:r>
      <w:r>
        <w:rPr>
          <w:sz w:val="24"/>
          <w:szCs w:val="24"/>
          <w:lang w:val="en-GB"/>
        </w:rPr>
        <w:t>a</w:t>
      </w:r>
      <w:r>
        <w:rPr>
          <w:sz w:val="24"/>
          <w:szCs w:val="24"/>
          <w:vertAlign w:val="superscript"/>
          <w:lang w:val="en-GB"/>
        </w:rPr>
        <w:t>1</w:t>
      </w:r>
      <w:r>
        <w:rPr>
          <w:sz w:val="24"/>
          <w:szCs w:val="24"/>
          <w:lang w:val="en-GB"/>
        </w:rPr>
        <w:t xml:space="preserve">) din ”pentru terenurile agricole cu construcţii amplasate pe ele: </w:t>
      </w:r>
    </w:p>
    <w:p w:rsidR="00FE074A" w:rsidRDefault="00FE074A" w:rsidP="001120EB">
      <w:pPr>
        <w:spacing w:line="276" w:lineRule="auto"/>
        <w:jc w:val="both"/>
        <w:rPr>
          <w:sz w:val="24"/>
          <w:szCs w:val="24"/>
          <w:lang w:val="en-GB"/>
        </w:rPr>
      </w:pPr>
    </w:p>
    <w:p w:rsidR="0071050E" w:rsidRDefault="0071050E" w:rsidP="001120EB">
      <w:pPr>
        <w:spacing w:line="276" w:lineRule="auto"/>
        <w:jc w:val="both"/>
        <w:rPr>
          <w:sz w:val="24"/>
          <w:szCs w:val="24"/>
          <w:lang w:val="en-GB"/>
        </w:rPr>
      </w:pPr>
    </w:p>
    <w:p w:rsidR="0071050E" w:rsidRDefault="0071050E" w:rsidP="001120EB">
      <w:pPr>
        <w:spacing w:line="276" w:lineRule="auto"/>
        <w:jc w:val="both"/>
        <w:rPr>
          <w:sz w:val="24"/>
          <w:szCs w:val="24"/>
          <w:lang w:val="en-GB"/>
        </w:rPr>
      </w:pPr>
    </w:p>
    <w:p w:rsidR="0071050E" w:rsidRDefault="0071050E" w:rsidP="001120EB">
      <w:pPr>
        <w:spacing w:line="276" w:lineRule="auto"/>
        <w:jc w:val="both"/>
        <w:rPr>
          <w:sz w:val="24"/>
          <w:szCs w:val="24"/>
          <w:lang w:val="en-GB"/>
        </w:rPr>
      </w:pPr>
    </w:p>
    <w:p w:rsidR="0071050E" w:rsidRDefault="0071050E" w:rsidP="001120EB">
      <w:pPr>
        <w:spacing w:line="276" w:lineRule="auto"/>
        <w:jc w:val="both"/>
        <w:rPr>
          <w:sz w:val="24"/>
          <w:szCs w:val="24"/>
          <w:lang w:val="en-GB"/>
        </w:rPr>
      </w:pPr>
    </w:p>
    <w:p w:rsidR="001120EB" w:rsidRDefault="001120EB" w:rsidP="001120EB">
      <w:pPr>
        <w:spacing w:line="276" w:lineRule="auto"/>
        <w:jc w:val="both"/>
        <w:rPr>
          <w:color w:val="000000" w:themeColor="text1"/>
          <w:sz w:val="24"/>
          <w:szCs w:val="24"/>
          <w:lang w:val="en-GB"/>
        </w:rPr>
      </w:pPr>
      <w:r w:rsidRPr="00634898">
        <w:rPr>
          <w:color w:val="000000" w:themeColor="text1"/>
          <w:sz w:val="24"/>
          <w:szCs w:val="24"/>
          <w:lang w:val="en-GB"/>
        </w:rPr>
        <w:t xml:space="preserve">– </w:t>
      </w:r>
      <w:r w:rsidRPr="00634898">
        <w:rPr>
          <w:b/>
          <w:color w:val="000000" w:themeColor="text1"/>
          <w:sz w:val="24"/>
          <w:szCs w:val="24"/>
          <w:lang w:val="en-GB"/>
        </w:rPr>
        <w:t>0</w:t>
      </w:r>
      <w:proofErr w:type="gramStart"/>
      <w:r w:rsidRPr="00634898">
        <w:rPr>
          <w:b/>
          <w:color w:val="000000" w:themeColor="text1"/>
          <w:sz w:val="24"/>
          <w:szCs w:val="24"/>
          <w:lang w:val="en-GB"/>
        </w:rPr>
        <w:t>,16</w:t>
      </w:r>
      <w:proofErr w:type="gramEnd"/>
      <w:r w:rsidRPr="00634898">
        <w:rPr>
          <w:b/>
          <w:color w:val="000000" w:themeColor="text1"/>
          <w:sz w:val="24"/>
          <w:szCs w:val="24"/>
          <w:lang w:val="en-GB"/>
        </w:rPr>
        <w:t>%</w:t>
      </w:r>
      <w:r w:rsidRPr="00634898">
        <w:rPr>
          <w:color w:val="000000" w:themeColor="text1"/>
          <w:sz w:val="24"/>
          <w:szCs w:val="24"/>
          <w:lang w:val="en-GB"/>
        </w:rPr>
        <w:t xml:space="preserve"> din baza impozabilă a bunurilor imobiliare;”</w:t>
      </w:r>
    </w:p>
    <w:p w:rsidR="001120EB" w:rsidRDefault="001120EB" w:rsidP="001120EB">
      <w:pPr>
        <w:spacing w:line="276" w:lineRule="auto"/>
        <w:jc w:val="both"/>
        <w:rPr>
          <w:sz w:val="24"/>
          <w:szCs w:val="24"/>
          <w:lang w:val="en-GB"/>
        </w:rPr>
      </w:pPr>
      <w:proofErr w:type="gramStart"/>
      <w:r>
        <w:rPr>
          <w:color w:val="000000" w:themeColor="text1"/>
          <w:sz w:val="24"/>
          <w:szCs w:val="24"/>
          <w:lang w:val="en-GB"/>
        </w:rPr>
        <w:t xml:space="preserve">În </w:t>
      </w:r>
      <w:r>
        <w:rPr>
          <w:sz w:val="24"/>
          <w:szCs w:val="24"/>
          <w:lang w:val="en-GB"/>
        </w:rPr>
        <w:t>”</w:t>
      </w:r>
      <w:proofErr w:type="gramEnd"/>
      <w:r>
        <w:rPr>
          <w:sz w:val="24"/>
          <w:szCs w:val="24"/>
          <w:lang w:val="en-GB"/>
        </w:rPr>
        <w:t xml:space="preserve">pentru terenurile agricole cu construcţii amplasate pe ele: </w:t>
      </w:r>
    </w:p>
    <w:p w:rsidR="001120EB" w:rsidRDefault="001120EB" w:rsidP="001120EB">
      <w:pPr>
        <w:spacing w:line="276" w:lineRule="auto"/>
        <w:jc w:val="both"/>
        <w:rPr>
          <w:color w:val="000000" w:themeColor="text1"/>
          <w:sz w:val="24"/>
          <w:szCs w:val="24"/>
          <w:lang w:val="en-GB"/>
        </w:rPr>
      </w:pPr>
      <w:r w:rsidRPr="00634898">
        <w:rPr>
          <w:color w:val="000000" w:themeColor="text1"/>
          <w:sz w:val="24"/>
          <w:szCs w:val="24"/>
          <w:lang w:val="en-GB"/>
        </w:rPr>
        <w:t xml:space="preserve">– </w:t>
      </w:r>
      <w:r w:rsidRPr="00634898">
        <w:rPr>
          <w:b/>
          <w:color w:val="000000" w:themeColor="text1"/>
          <w:sz w:val="24"/>
          <w:szCs w:val="24"/>
          <w:lang w:val="en-GB"/>
        </w:rPr>
        <w:t>0</w:t>
      </w:r>
      <w:proofErr w:type="gramStart"/>
      <w:r w:rsidRPr="00634898">
        <w:rPr>
          <w:b/>
          <w:color w:val="000000" w:themeColor="text1"/>
          <w:sz w:val="24"/>
          <w:szCs w:val="24"/>
          <w:lang w:val="en-GB"/>
        </w:rPr>
        <w:t>,8</w:t>
      </w:r>
      <w:proofErr w:type="gramEnd"/>
      <w:r w:rsidRPr="00634898">
        <w:rPr>
          <w:b/>
          <w:color w:val="000000" w:themeColor="text1"/>
          <w:sz w:val="24"/>
          <w:szCs w:val="24"/>
          <w:lang w:val="en-GB"/>
        </w:rPr>
        <w:t>%</w:t>
      </w:r>
      <w:r w:rsidRPr="00634898">
        <w:rPr>
          <w:color w:val="000000" w:themeColor="text1"/>
          <w:sz w:val="24"/>
          <w:szCs w:val="24"/>
          <w:lang w:val="en-GB"/>
        </w:rPr>
        <w:t xml:space="preserve"> din baza impozabilă a bunurilor imobiliare;”</w:t>
      </w:r>
      <w:r>
        <w:rPr>
          <w:color w:val="000000" w:themeColor="text1"/>
          <w:sz w:val="24"/>
          <w:szCs w:val="24"/>
          <w:lang w:val="en-GB"/>
        </w:rPr>
        <w:t>.</w:t>
      </w:r>
    </w:p>
    <w:p w:rsidR="001120EB" w:rsidRDefault="001120EB" w:rsidP="001120EB">
      <w:pPr>
        <w:rPr>
          <w:sz w:val="24"/>
          <w:szCs w:val="24"/>
          <w:lang w:val="ro-MO"/>
        </w:rPr>
      </w:pPr>
      <w:r>
        <w:rPr>
          <w:b/>
          <w:sz w:val="24"/>
          <w:szCs w:val="24"/>
          <w:lang w:val="ro-MO"/>
        </w:rPr>
        <w:tab/>
        <w:t>S</w:t>
      </w:r>
      <w:r>
        <w:rPr>
          <w:b/>
          <w:sz w:val="24"/>
          <w:szCs w:val="24"/>
          <w:lang w:val="en-US"/>
        </w:rPr>
        <w:t xml:space="preserve">e exclude Nota </w:t>
      </w:r>
      <w:r w:rsidRPr="00D61167">
        <w:rPr>
          <w:sz w:val="24"/>
          <w:szCs w:val="24"/>
          <w:lang w:val="en-US"/>
        </w:rPr>
        <w:t xml:space="preserve">din </w:t>
      </w:r>
      <w:r>
        <w:rPr>
          <w:b/>
          <w:sz w:val="24"/>
          <w:szCs w:val="24"/>
          <w:lang w:val="en-US"/>
        </w:rPr>
        <w:t xml:space="preserve">Cotele concrete la impozitul pe bunurile imobiliare </w:t>
      </w:r>
      <w:r w:rsidRPr="00D61167">
        <w:rPr>
          <w:sz w:val="24"/>
          <w:szCs w:val="24"/>
          <w:lang w:val="en-US"/>
        </w:rPr>
        <w:t>din Anexa nr. 5</w:t>
      </w:r>
      <w:r>
        <w:rPr>
          <w:b/>
          <w:sz w:val="24"/>
          <w:szCs w:val="24"/>
          <w:lang w:val="en-US"/>
        </w:rPr>
        <w:t xml:space="preserve"> </w:t>
      </w:r>
      <w:r w:rsidRPr="00D61167">
        <w:rPr>
          <w:sz w:val="24"/>
          <w:szCs w:val="24"/>
          <w:lang w:val="en-US"/>
        </w:rPr>
        <w:t xml:space="preserve">a Deciziei Consiliului or. </w:t>
      </w:r>
      <w:proofErr w:type="gramStart"/>
      <w:r w:rsidRPr="00D61167">
        <w:rPr>
          <w:sz w:val="24"/>
          <w:szCs w:val="24"/>
          <w:lang w:val="en-US"/>
        </w:rPr>
        <w:t>Anenii Noi nr.</w:t>
      </w:r>
      <w:proofErr w:type="gramEnd"/>
      <w:r w:rsidRPr="00D61167">
        <w:rPr>
          <w:sz w:val="24"/>
          <w:szCs w:val="24"/>
          <w:lang w:val="en-US"/>
        </w:rPr>
        <w:t xml:space="preserve"> 8/3 din 07.12.2022</w:t>
      </w:r>
    </w:p>
    <w:p w:rsidR="001120EB" w:rsidRPr="001120EB" w:rsidRDefault="001120EB" w:rsidP="001120EB">
      <w:pPr>
        <w:spacing w:line="276" w:lineRule="auto"/>
        <w:jc w:val="both"/>
        <w:rPr>
          <w:color w:val="000000" w:themeColor="text1"/>
          <w:sz w:val="24"/>
          <w:szCs w:val="24"/>
          <w:lang w:val="ro-MO"/>
        </w:rPr>
      </w:pPr>
    </w:p>
    <w:p w:rsidR="00FE074A" w:rsidRPr="00FE074A" w:rsidRDefault="001120EB" w:rsidP="001120EB">
      <w:pPr>
        <w:rPr>
          <w:b/>
          <w:sz w:val="24"/>
          <w:szCs w:val="24"/>
          <w:u w:val="single"/>
          <w:lang w:val="en-US"/>
        </w:rPr>
      </w:pPr>
      <w:r>
        <w:rPr>
          <w:b/>
          <w:sz w:val="24"/>
          <w:szCs w:val="24"/>
          <w:lang w:val="ro-MO"/>
        </w:rPr>
        <w:tab/>
      </w:r>
      <w:r w:rsidR="00FE074A" w:rsidRPr="00FE074A">
        <w:rPr>
          <w:b/>
          <w:sz w:val="24"/>
          <w:szCs w:val="24"/>
          <w:u w:val="single"/>
          <w:lang w:val="en-US"/>
        </w:rPr>
        <w:t xml:space="preserve">Modul de încorporare </w:t>
      </w:r>
      <w:proofErr w:type="gramStart"/>
      <w:r w:rsidR="00FE074A" w:rsidRPr="00FE074A">
        <w:rPr>
          <w:b/>
          <w:sz w:val="24"/>
          <w:szCs w:val="24"/>
          <w:u w:val="single"/>
          <w:lang w:val="en-US"/>
        </w:rPr>
        <w:t>a</w:t>
      </w:r>
      <w:proofErr w:type="gramEnd"/>
      <w:r w:rsidR="00FE074A" w:rsidRPr="00FE074A">
        <w:rPr>
          <w:b/>
          <w:sz w:val="24"/>
          <w:szCs w:val="24"/>
          <w:u w:val="single"/>
          <w:lang w:val="en-US"/>
        </w:rPr>
        <w:t xml:space="preserve"> actului în cadrul normativ în vigoare</w:t>
      </w:r>
      <w:r w:rsidR="00FE074A">
        <w:rPr>
          <w:b/>
          <w:sz w:val="24"/>
          <w:szCs w:val="24"/>
          <w:u w:val="single"/>
          <w:lang w:val="en-US"/>
        </w:rPr>
        <w:t>:</w:t>
      </w:r>
    </w:p>
    <w:p w:rsidR="001120EB" w:rsidRDefault="00FE074A" w:rsidP="00FE074A">
      <w:pPr>
        <w:tabs>
          <w:tab w:val="left" w:pos="7371"/>
        </w:tabs>
        <w:jc w:val="both"/>
        <w:rPr>
          <w:sz w:val="24"/>
          <w:szCs w:val="24"/>
          <w:lang w:val="en-US"/>
        </w:rPr>
      </w:pPr>
      <w:r>
        <w:rPr>
          <w:sz w:val="24"/>
          <w:szCs w:val="24"/>
          <w:lang w:val="en-US"/>
        </w:rPr>
        <w:t xml:space="preserve">       Proiectul de decizie prevede modificarea deciziei Consiliului or. </w:t>
      </w:r>
      <w:proofErr w:type="gramStart"/>
      <w:r>
        <w:rPr>
          <w:sz w:val="24"/>
          <w:szCs w:val="24"/>
          <w:lang w:val="en-US"/>
        </w:rPr>
        <w:t>Anenii Noi nr.</w:t>
      </w:r>
      <w:proofErr w:type="gramEnd"/>
      <w:r w:rsidRPr="00FE074A">
        <w:rPr>
          <w:sz w:val="24"/>
          <w:szCs w:val="24"/>
          <w:lang w:val="ro-MO"/>
        </w:rPr>
        <w:t xml:space="preserve"> </w:t>
      </w:r>
      <w:r>
        <w:rPr>
          <w:sz w:val="24"/>
          <w:szCs w:val="24"/>
          <w:lang w:val="ro-MO"/>
        </w:rPr>
        <w:t>8/3 din 07.12.2022</w:t>
      </w:r>
      <w:r w:rsidRPr="006C4DEB">
        <w:rPr>
          <w:sz w:val="24"/>
          <w:szCs w:val="24"/>
          <w:lang w:val="ro-MO"/>
        </w:rPr>
        <w:t xml:space="preserve"> ”Cu privire la aprobarea bugetului primăriei or. Anenii Noi  pentru anul 2023 în lectura a doua” </w:t>
      </w:r>
      <w:r>
        <w:rPr>
          <w:sz w:val="24"/>
          <w:szCs w:val="24"/>
          <w:lang w:val="ro-MO"/>
        </w:rPr>
        <w:t>şi anume aprobarea în redacţie nouă</w:t>
      </w:r>
      <w:r>
        <w:rPr>
          <w:sz w:val="24"/>
          <w:szCs w:val="24"/>
          <w:lang w:val="en-US"/>
        </w:rPr>
        <w:t xml:space="preserve"> </w:t>
      </w:r>
      <w:r>
        <w:rPr>
          <w:sz w:val="24"/>
          <w:szCs w:val="24"/>
          <w:lang w:val="ro-MO"/>
        </w:rPr>
        <w:t>Anexa 5 la Decizia CO Anenii Noi nr. 8/3 din 07.12.2022</w:t>
      </w:r>
      <w:r>
        <w:rPr>
          <w:sz w:val="24"/>
          <w:szCs w:val="24"/>
          <w:lang w:val="en-US"/>
        </w:rPr>
        <w:t xml:space="preserve">. În raport cu cadrul normativ național proiectul de decizie are menirea </w:t>
      </w:r>
      <w:proofErr w:type="gramStart"/>
      <w:r>
        <w:rPr>
          <w:sz w:val="24"/>
          <w:szCs w:val="24"/>
          <w:lang w:val="en-US"/>
        </w:rPr>
        <w:t>să</w:t>
      </w:r>
      <w:proofErr w:type="gramEnd"/>
      <w:r>
        <w:rPr>
          <w:sz w:val="24"/>
          <w:szCs w:val="24"/>
          <w:lang w:val="en-US"/>
        </w:rPr>
        <w:t xml:space="preserve"> armonizeze cadrul institutional la prevederile legislației în vigoare.</w:t>
      </w:r>
    </w:p>
    <w:p w:rsidR="00FE074A" w:rsidRDefault="00FE074A" w:rsidP="00FE074A">
      <w:pPr>
        <w:tabs>
          <w:tab w:val="left" w:pos="7371"/>
        </w:tabs>
        <w:jc w:val="both"/>
        <w:rPr>
          <w:sz w:val="24"/>
          <w:szCs w:val="24"/>
          <w:lang w:val="en-US"/>
        </w:rPr>
      </w:pPr>
    </w:p>
    <w:p w:rsidR="00FE074A" w:rsidRPr="00FE074A" w:rsidRDefault="00FE074A" w:rsidP="00FE074A">
      <w:pPr>
        <w:tabs>
          <w:tab w:val="left" w:pos="7371"/>
        </w:tabs>
        <w:jc w:val="both"/>
        <w:rPr>
          <w:b/>
          <w:sz w:val="24"/>
          <w:szCs w:val="24"/>
          <w:u w:val="single"/>
          <w:lang w:val="en-US"/>
        </w:rPr>
      </w:pPr>
      <w:r w:rsidRPr="00FE074A">
        <w:rPr>
          <w:b/>
          <w:sz w:val="24"/>
          <w:szCs w:val="24"/>
          <w:u w:val="single"/>
          <w:lang w:val="en-US"/>
        </w:rPr>
        <w:t>Avizarea şi consultarea publică a proiectului</w:t>
      </w:r>
      <w:r>
        <w:rPr>
          <w:b/>
          <w:sz w:val="24"/>
          <w:szCs w:val="24"/>
          <w:u w:val="single"/>
          <w:lang w:val="en-US"/>
        </w:rPr>
        <w:t>:</w:t>
      </w:r>
    </w:p>
    <w:p w:rsidR="00FE074A" w:rsidRDefault="00FE074A" w:rsidP="00FE074A">
      <w:pPr>
        <w:tabs>
          <w:tab w:val="left" w:pos="7371"/>
        </w:tabs>
        <w:jc w:val="both"/>
        <w:rPr>
          <w:sz w:val="24"/>
          <w:szCs w:val="24"/>
          <w:lang w:val="en-US"/>
        </w:rPr>
      </w:pPr>
      <w:r>
        <w:rPr>
          <w:sz w:val="24"/>
          <w:szCs w:val="24"/>
          <w:lang w:val="en-US"/>
        </w:rPr>
        <w:t xml:space="preserve">    Proiectul a fost expus pe pagina oficială a Primăriei or. </w:t>
      </w:r>
      <w:proofErr w:type="gramStart"/>
      <w:r>
        <w:rPr>
          <w:sz w:val="24"/>
          <w:szCs w:val="24"/>
          <w:lang w:val="en-US"/>
        </w:rPr>
        <w:t>Anenii Noi pentru consultare publică, consultat în cadrul comisiilor de specialitate.</w:t>
      </w:r>
      <w:proofErr w:type="gramEnd"/>
    </w:p>
    <w:p w:rsidR="00FE074A" w:rsidRDefault="00FE074A" w:rsidP="00FE074A">
      <w:pPr>
        <w:tabs>
          <w:tab w:val="left" w:pos="7371"/>
        </w:tabs>
        <w:jc w:val="both"/>
        <w:rPr>
          <w:b/>
          <w:sz w:val="24"/>
          <w:szCs w:val="24"/>
          <w:lang w:val="en-US"/>
        </w:rPr>
      </w:pPr>
    </w:p>
    <w:p w:rsidR="00FE074A" w:rsidRPr="00FE074A" w:rsidRDefault="00FE074A" w:rsidP="00FE074A">
      <w:pPr>
        <w:tabs>
          <w:tab w:val="left" w:pos="7371"/>
        </w:tabs>
        <w:jc w:val="both"/>
        <w:rPr>
          <w:b/>
          <w:sz w:val="24"/>
          <w:szCs w:val="24"/>
          <w:u w:val="single"/>
          <w:lang w:val="en-US"/>
        </w:rPr>
      </w:pPr>
      <w:r w:rsidRPr="00FE074A">
        <w:rPr>
          <w:b/>
          <w:sz w:val="24"/>
          <w:szCs w:val="24"/>
          <w:u w:val="single"/>
          <w:lang w:val="en-US"/>
        </w:rPr>
        <w:t>Constatările expertizei anticorupţie</w:t>
      </w:r>
    </w:p>
    <w:p w:rsidR="00FE074A" w:rsidRPr="00FE074A" w:rsidRDefault="00FE074A" w:rsidP="00FE074A">
      <w:pPr>
        <w:tabs>
          <w:tab w:val="left" w:pos="7371"/>
        </w:tabs>
        <w:jc w:val="both"/>
        <w:rPr>
          <w:sz w:val="24"/>
          <w:szCs w:val="24"/>
          <w:lang w:val="en-US"/>
        </w:rPr>
      </w:pPr>
      <w:r>
        <w:rPr>
          <w:sz w:val="24"/>
          <w:szCs w:val="24"/>
          <w:lang w:val="en-US"/>
        </w:rPr>
        <w:t xml:space="preserve">      </w:t>
      </w:r>
      <w:proofErr w:type="gramStart"/>
      <w:r w:rsidRPr="00FE074A">
        <w:rPr>
          <w:sz w:val="24"/>
          <w:szCs w:val="24"/>
          <w:lang w:val="en-US"/>
        </w:rPr>
        <w:t>În temeiul art.</w:t>
      </w:r>
      <w:proofErr w:type="gramEnd"/>
      <w:r w:rsidRPr="00FE074A">
        <w:rPr>
          <w:sz w:val="24"/>
          <w:szCs w:val="24"/>
          <w:lang w:val="en-US"/>
        </w:rPr>
        <w:t xml:space="preserve"> </w:t>
      </w:r>
      <w:proofErr w:type="gramStart"/>
      <w:r w:rsidRPr="00FE074A">
        <w:rPr>
          <w:sz w:val="24"/>
          <w:szCs w:val="24"/>
          <w:lang w:val="en-US"/>
        </w:rPr>
        <w:t>35 al Legii nr.</w:t>
      </w:r>
      <w:proofErr w:type="gramEnd"/>
      <w:r w:rsidRPr="00FE074A">
        <w:rPr>
          <w:sz w:val="24"/>
          <w:szCs w:val="24"/>
          <w:lang w:val="en-US"/>
        </w:rPr>
        <w:t xml:space="preserve"> </w:t>
      </w:r>
      <w:proofErr w:type="gramStart"/>
      <w:r w:rsidRPr="00FE074A">
        <w:rPr>
          <w:sz w:val="24"/>
          <w:szCs w:val="24"/>
          <w:lang w:val="en-US"/>
        </w:rPr>
        <w:t>100/2017, cu privire la actele normative, expertiza anticorupţie a fost efectuată de autor.</w:t>
      </w:r>
      <w:proofErr w:type="gramEnd"/>
      <w:r w:rsidRPr="00FE074A">
        <w:rPr>
          <w:sz w:val="24"/>
          <w:szCs w:val="24"/>
          <w:lang w:val="en-US"/>
        </w:rPr>
        <w:t xml:space="preserve"> Proiectul nu conţine reglementări </w:t>
      </w:r>
      <w:proofErr w:type="gramStart"/>
      <w:r w:rsidRPr="00FE074A">
        <w:rPr>
          <w:sz w:val="24"/>
          <w:szCs w:val="24"/>
          <w:lang w:val="en-US"/>
        </w:rPr>
        <w:t>ce</w:t>
      </w:r>
      <w:proofErr w:type="gramEnd"/>
      <w:r w:rsidRPr="00FE074A">
        <w:rPr>
          <w:sz w:val="24"/>
          <w:szCs w:val="24"/>
          <w:lang w:val="en-US"/>
        </w:rPr>
        <w:t xml:space="preserve"> ar favoriza corupţia.</w:t>
      </w:r>
    </w:p>
    <w:p w:rsidR="00FE074A" w:rsidRDefault="00FE074A">
      <w:pPr>
        <w:tabs>
          <w:tab w:val="left" w:pos="7371"/>
        </w:tabs>
        <w:jc w:val="both"/>
        <w:rPr>
          <w:sz w:val="24"/>
          <w:szCs w:val="24"/>
          <w:lang w:val="en-US"/>
        </w:rPr>
      </w:pPr>
    </w:p>
    <w:p w:rsidR="00FE074A" w:rsidRDefault="00FE074A">
      <w:pPr>
        <w:tabs>
          <w:tab w:val="left" w:pos="7371"/>
        </w:tabs>
        <w:jc w:val="both"/>
        <w:rPr>
          <w:b/>
          <w:sz w:val="24"/>
          <w:szCs w:val="24"/>
          <w:u w:val="single"/>
          <w:lang w:val="ro-RO"/>
        </w:rPr>
      </w:pPr>
      <w:r w:rsidRPr="00D60D35">
        <w:rPr>
          <w:b/>
          <w:sz w:val="24"/>
          <w:szCs w:val="24"/>
          <w:u w:val="single"/>
          <w:lang w:val="en-US"/>
        </w:rPr>
        <w:t>Constatările expertizei juridice</w:t>
      </w:r>
    </w:p>
    <w:p w:rsidR="00FE074A" w:rsidRPr="00FE074A" w:rsidRDefault="00FE074A" w:rsidP="00FE074A">
      <w:pPr>
        <w:pStyle w:val="a6"/>
        <w:widowControl w:val="0"/>
        <w:autoSpaceDE w:val="0"/>
        <w:spacing w:line="276" w:lineRule="auto"/>
        <w:ind w:right="122"/>
        <w:rPr>
          <w:lang w:val="en-US"/>
        </w:rPr>
      </w:pPr>
      <w:proofErr w:type="gramStart"/>
      <w:r w:rsidRPr="00FE074A">
        <w:rPr>
          <w:lang w:val="en-US"/>
        </w:rPr>
        <w:t>În temeiul art.</w:t>
      </w:r>
      <w:proofErr w:type="gramEnd"/>
      <w:r w:rsidRPr="00FE074A">
        <w:rPr>
          <w:lang w:val="en-US"/>
        </w:rPr>
        <w:t xml:space="preserve"> 37 din Legea </w:t>
      </w:r>
      <w:r w:rsidRPr="00FE074A">
        <w:rPr>
          <w:spacing w:val="-3"/>
          <w:lang w:val="en-US"/>
        </w:rPr>
        <w:t xml:space="preserve">nr.100 </w:t>
      </w:r>
      <w:r w:rsidRPr="00FE074A">
        <w:rPr>
          <w:lang w:val="en-US"/>
        </w:rPr>
        <w:t xml:space="preserve">din 22 decembrie 2017 cu privire la actele normative, </w:t>
      </w:r>
      <w:proofErr w:type="gramStart"/>
      <w:r w:rsidRPr="00FE074A">
        <w:rPr>
          <w:lang w:val="en-US"/>
        </w:rPr>
        <w:t>proiectul  deciziei</w:t>
      </w:r>
      <w:proofErr w:type="gramEnd"/>
      <w:r w:rsidRPr="00FE074A">
        <w:rPr>
          <w:lang w:val="en-US"/>
        </w:rPr>
        <w:t xml:space="preserve"> a fost expus expertizei juridice și s-</w:t>
      </w:r>
      <w:r w:rsidRPr="00FE074A">
        <w:rPr>
          <w:spacing w:val="-14"/>
          <w:lang w:val="en-US"/>
        </w:rPr>
        <w:t xml:space="preserve">a </w:t>
      </w:r>
      <w:r w:rsidRPr="00FE074A">
        <w:rPr>
          <w:lang w:val="en-US"/>
        </w:rPr>
        <w:t>constatat că actul corespunde ca structură, conţinut şi nu contravine legislației.</w:t>
      </w:r>
    </w:p>
    <w:p w:rsidR="00FE074A" w:rsidRDefault="00FE074A" w:rsidP="00FE074A">
      <w:pPr>
        <w:tabs>
          <w:tab w:val="left" w:pos="7371"/>
        </w:tabs>
        <w:jc w:val="both"/>
        <w:rPr>
          <w:sz w:val="24"/>
          <w:szCs w:val="24"/>
          <w:lang w:val="en-US"/>
        </w:rPr>
      </w:pPr>
      <w:proofErr w:type="gramStart"/>
      <w:r>
        <w:rPr>
          <w:sz w:val="24"/>
          <w:szCs w:val="24"/>
          <w:lang w:val="en-US"/>
        </w:rPr>
        <w:t>Proiectul deciziei se prezintă comisiei consultative de specialitate pentru avizare şi propunerii Consiliului orăşenesc pentru examinare şi adoptare în şedinţă.</w:t>
      </w:r>
      <w:proofErr w:type="gramEnd"/>
    </w:p>
    <w:p w:rsidR="00FE074A" w:rsidRDefault="00FE074A" w:rsidP="00FE074A">
      <w:pPr>
        <w:tabs>
          <w:tab w:val="left" w:pos="7371"/>
        </w:tabs>
        <w:jc w:val="both"/>
        <w:rPr>
          <w:sz w:val="24"/>
          <w:szCs w:val="24"/>
          <w:lang w:val="en-US"/>
        </w:rPr>
      </w:pPr>
    </w:p>
    <w:p w:rsidR="00FE074A" w:rsidRDefault="00FE074A" w:rsidP="00FE074A">
      <w:pPr>
        <w:tabs>
          <w:tab w:val="left" w:pos="7371"/>
        </w:tabs>
        <w:jc w:val="both"/>
        <w:rPr>
          <w:sz w:val="24"/>
          <w:szCs w:val="24"/>
          <w:lang w:val="en-US"/>
        </w:rPr>
      </w:pPr>
    </w:p>
    <w:p w:rsidR="00FE074A" w:rsidRDefault="00FE074A" w:rsidP="00FE074A">
      <w:pPr>
        <w:tabs>
          <w:tab w:val="left" w:pos="7371"/>
        </w:tabs>
        <w:jc w:val="both"/>
        <w:rPr>
          <w:sz w:val="24"/>
          <w:szCs w:val="24"/>
          <w:lang w:val="en-US"/>
        </w:rPr>
      </w:pPr>
    </w:p>
    <w:p w:rsidR="00FE074A" w:rsidRDefault="00FE074A" w:rsidP="00FE074A">
      <w:pPr>
        <w:tabs>
          <w:tab w:val="left" w:pos="7371"/>
        </w:tabs>
        <w:jc w:val="both"/>
        <w:rPr>
          <w:sz w:val="24"/>
          <w:szCs w:val="24"/>
          <w:lang w:val="en-US"/>
        </w:rPr>
      </w:pPr>
    </w:p>
    <w:p w:rsidR="00FE074A" w:rsidRDefault="00FE074A" w:rsidP="00FE074A">
      <w:pPr>
        <w:rPr>
          <w:sz w:val="24"/>
          <w:szCs w:val="24"/>
          <w:lang w:val="en-US"/>
        </w:rPr>
      </w:pPr>
      <w:r>
        <w:rPr>
          <w:sz w:val="24"/>
          <w:szCs w:val="24"/>
          <w:lang w:val="en-US"/>
        </w:rPr>
        <w:t xml:space="preserve">Specialist principal ____________________ </w:t>
      </w:r>
      <w:proofErr w:type="gramStart"/>
      <w:r>
        <w:rPr>
          <w:sz w:val="24"/>
          <w:szCs w:val="24"/>
          <w:lang w:val="en-US"/>
        </w:rPr>
        <w:t>Dumitru  Caraman</w:t>
      </w:r>
      <w:proofErr w:type="gramEnd"/>
    </w:p>
    <w:p w:rsidR="00FE074A" w:rsidRDefault="00FE074A" w:rsidP="00FE074A">
      <w:pPr>
        <w:rPr>
          <w:lang w:val="en-US"/>
        </w:rPr>
      </w:pPr>
    </w:p>
    <w:p w:rsidR="00FE074A" w:rsidRDefault="00FE074A" w:rsidP="00FE074A">
      <w:pPr>
        <w:rPr>
          <w:lang w:val="en-US"/>
        </w:rPr>
      </w:pPr>
    </w:p>
    <w:p w:rsidR="00FE074A" w:rsidRDefault="00FE074A" w:rsidP="00FE074A">
      <w:pPr>
        <w:rPr>
          <w:lang w:val="en-US"/>
        </w:rPr>
      </w:pPr>
    </w:p>
    <w:p w:rsidR="00FE074A" w:rsidRDefault="00FE074A" w:rsidP="00FE074A">
      <w:pPr>
        <w:rPr>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Pr>
        <w:jc w:val="both"/>
        <w:rPr>
          <w:sz w:val="24"/>
          <w:szCs w:val="24"/>
          <w:u w:val="single"/>
          <w:lang w:val="en-US"/>
        </w:rPr>
      </w:pPr>
    </w:p>
    <w:p w:rsidR="00FE074A" w:rsidRDefault="00FE074A" w:rsidP="00FE074A"/>
    <w:p w:rsidR="00FE074A" w:rsidRDefault="00FE074A" w:rsidP="00FE074A"/>
    <w:p w:rsidR="00FE074A" w:rsidRPr="00FE074A" w:rsidRDefault="00FE074A" w:rsidP="00FE074A">
      <w:pPr>
        <w:tabs>
          <w:tab w:val="left" w:pos="7371"/>
        </w:tabs>
        <w:jc w:val="both"/>
        <w:rPr>
          <w:sz w:val="24"/>
          <w:szCs w:val="24"/>
          <w:u w:val="single"/>
          <w:lang w:val="ro-RO"/>
        </w:rPr>
      </w:pPr>
    </w:p>
    <w:sectPr w:rsidR="00FE074A" w:rsidRPr="00FE074A" w:rsidSect="002D171C">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CB0"/>
    <w:multiLevelType w:val="hybridMultilevel"/>
    <w:tmpl w:val="F82AF0DE"/>
    <w:lvl w:ilvl="0" w:tplc="48BCE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1E7B0C"/>
    <w:multiLevelType w:val="singleLevel"/>
    <w:tmpl w:val="82BC065C"/>
    <w:lvl w:ilvl="0">
      <w:start w:val="1"/>
      <w:numFmt w:val="decimal"/>
      <w:lvlText w:val="%1."/>
      <w:lvlJc w:val="left"/>
      <w:pPr>
        <w:tabs>
          <w:tab w:val="num" w:pos="1350"/>
        </w:tabs>
        <w:ind w:left="1350" w:hanging="360"/>
      </w:pPr>
      <w:rPr>
        <w:rFonts w:hint="default"/>
      </w:rPr>
    </w:lvl>
  </w:abstractNum>
  <w:abstractNum w:abstractNumId="2">
    <w:nsid w:val="105A0313"/>
    <w:multiLevelType w:val="hybridMultilevel"/>
    <w:tmpl w:val="290AB750"/>
    <w:lvl w:ilvl="0" w:tplc="39E8DA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405FE"/>
    <w:multiLevelType w:val="multilevel"/>
    <w:tmpl w:val="3AA66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DA57B2"/>
    <w:multiLevelType w:val="multilevel"/>
    <w:tmpl w:val="3DA2D0F6"/>
    <w:lvl w:ilvl="0">
      <w:start w:val="1"/>
      <w:numFmt w:val="decimal"/>
      <w:lvlText w:val="%1."/>
      <w:lvlJc w:val="left"/>
      <w:pPr>
        <w:ind w:left="522" w:hanging="380"/>
      </w:pPr>
      <w:rPr>
        <w:rFonts w:hint="default"/>
        <w:b/>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6142017"/>
    <w:multiLevelType w:val="multilevel"/>
    <w:tmpl w:val="10E80E16"/>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rPr>
        <w:lang w:val="it-I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64450E1"/>
    <w:multiLevelType w:val="hybridMultilevel"/>
    <w:tmpl w:val="CE0E6C6C"/>
    <w:lvl w:ilvl="0" w:tplc="B344F006">
      <w:start w:val="1"/>
      <w:numFmt w:val="decimal"/>
      <w:lvlText w:val="%1."/>
      <w:lvlJc w:val="left"/>
      <w:pPr>
        <w:ind w:left="36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17FA00F8"/>
    <w:multiLevelType w:val="multilevel"/>
    <w:tmpl w:val="46A477EC"/>
    <w:lvl w:ilvl="0">
      <w:start w:val="1"/>
      <w:numFmt w:val="decimal"/>
      <w:lvlText w:val="%1."/>
      <w:lvlJc w:val="left"/>
      <w:pPr>
        <w:tabs>
          <w:tab w:val="num" w:pos="720"/>
        </w:tabs>
        <w:ind w:left="720" w:hanging="360"/>
      </w:pPr>
      <w:rPr>
        <w:b/>
      </w:rPr>
    </w:lvl>
    <w:lvl w:ilvl="1">
      <w:start w:val="1"/>
      <w:numFmt w:val="decimal"/>
      <w:isLgl/>
      <w:lvlText w:val="%1.%2"/>
      <w:lvlJc w:val="left"/>
      <w:pPr>
        <w:tabs>
          <w:tab w:val="num" w:pos="600"/>
        </w:tabs>
        <w:ind w:left="600" w:hanging="420"/>
      </w:pPr>
      <w:rPr>
        <w:rFonts w:hint="default"/>
        <w:b/>
        <w:i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1A6420A8"/>
    <w:multiLevelType w:val="hybridMultilevel"/>
    <w:tmpl w:val="D426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27A46"/>
    <w:multiLevelType w:val="hybridMultilevel"/>
    <w:tmpl w:val="AAAC0916"/>
    <w:lvl w:ilvl="0" w:tplc="787C9E68">
      <w:start w:val="1"/>
      <w:numFmt w:val="decimal"/>
      <w:lvlText w:val="%1."/>
      <w:lvlJc w:val="left"/>
      <w:pPr>
        <w:tabs>
          <w:tab w:val="num" w:pos="2265"/>
        </w:tabs>
        <w:ind w:left="2265" w:hanging="360"/>
      </w:pPr>
      <w:rPr>
        <w:rFonts w:hint="default"/>
      </w:rPr>
    </w:lvl>
    <w:lvl w:ilvl="1" w:tplc="04190019" w:tentative="1">
      <w:start w:val="1"/>
      <w:numFmt w:val="lowerLetter"/>
      <w:lvlText w:val="%2."/>
      <w:lvlJc w:val="left"/>
      <w:pPr>
        <w:tabs>
          <w:tab w:val="num" w:pos="2985"/>
        </w:tabs>
        <w:ind w:left="2985" w:hanging="360"/>
      </w:p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10">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1">
    <w:nsid w:val="22985FCD"/>
    <w:multiLevelType w:val="hybridMultilevel"/>
    <w:tmpl w:val="7C6015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E3242"/>
    <w:multiLevelType w:val="hybridMultilevel"/>
    <w:tmpl w:val="ECB8F0E4"/>
    <w:lvl w:ilvl="0" w:tplc="AC108782">
      <w:start w:val="8"/>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EE433A"/>
    <w:multiLevelType w:val="multilevel"/>
    <w:tmpl w:val="DDDA73D6"/>
    <w:lvl w:ilvl="0">
      <w:start w:val="1"/>
      <w:numFmt w:val="decimal"/>
      <w:lvlText w:val="%1."/>
      <w:lvlJc w:val="left"/>
      <w:pPr>
        <w:tabs>
          <w:tab w:val="num" w:pos="450"/>
        </w:tabs>
        <w:ind w:left="450" w:hanging="450"/>
      </w:pPr>
    </w:lvl>
    <w:lvl w:ilvl="1">
      <w:start w:val="20"/>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3172C0C"/>
    <w:multiLevelType w:val="singleLevel"/>
    <w:tmpl w:val="22B8453A"/>
    <w:lvl w:ilvl="0">
      <w:start w:val="13"/>
      <w:numFmt w:val="decimal"/>
      <w:lvlText w:val="%1."/>
      <w:lvlJc w:val="left"/>
      <w:pPr>
        <w:tabs>
          <w:tab w:val="num" w:pos="876"/>
        </w:tabs>
        <w:ind w:left="876" w:hanging="450"/>
      </w:pPr>
      <w:rPr>
        <w:rFonts w:hint="default"/>
      </w:rPr>
    </w:lvl>
  </w:abstractNum>
  <w:abstractNum w:abstractNumId="15">
    <w:nsid w:val="34FB3296"/>
    <w:multiLevelType w:val="hybridMultilevel"/>
    <w:tmpl w:val="245E9A7A"/>
    <w:lvl w:ilvl="0" w:tplc="42529A48">
      <w:start w:val="1"/>
      <w:numFmt w:val="upperRoman"/>
      <w:lvlText w:val="%1."/>
      <w:lvlJc w:val="left"/>
      <w:pPr>
        <w:tabs>
          <w:tab w:val="num" w:pos="1004"/>
        </w:tabs>
        <w:ind w:left="1004" w:hanging="72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516438"/>
    <w:multiLevelType w:val="singleLevel"/>
    <w:tmpl w:val="10C6BF52"/>
    <w:lvl w:ilvl="0">
      <w:start w:val="1"/>
      <w:numFmt w:val="decimal"/>
      <w:lvlText w:val="%1."/>
      <w:lvlJc w:val="left"/>
      <w:pPr>
        <w:tabs>
          <w:tab w:val="num" w:pos="644"/>
        </w:tabs>
        <w:ind w:left="644" w:hanging="360"/>
      </w:pPr>
      <w:rPr>
        <w:rFonts w:hint="default"/>
      </w:rPr>
    </w:lvl>
  </w:abstractNum>
  <w:abstractNum w:abstractNumId="18">
    <w:nsid w:val="416F7D05"/>
    <w:multiLevelType w:val="hybridMultilevel"/>
    <w:tmpl w:val="2A30CF68"/>
    <w:lvl w:ilvl="0" w:tplc="BA46807A">
      <w:start w:val="1"/>
      <w:numFmt w:val="decimal"/>
      <w:lvlText w:val="%1."/>
      <w:lvlJc w:val="left"/>
      <w:pPr>
        <w:ind w:left="489" w:hanging="54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19">
    <w:nsid w:val="439D169E"/>
    <w:multiLevelType w:val="hybridMultilevel"/>
    <w:tmpl w:val="3200AAA4"/>
    <w:lvl w:ilvl="0" w:tplc="98F47670">
      <w:start w:val="2"/>
      <w:numFmt w:val="upperRoman"/>
      <w:lvlText w:val="%1."/>
      <w:lvlJc w:val="left"/>
      <w:pPr>
        <w:tabs>
          <w:tab w:val="num" w:pos="1110"/>
        </w:tabs>
        <w:ind w:left="1110" w:hanging="72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0">
    <w:nsid w:val="465738ED"/>
    <w:multiLevelType w:val="hybridMultilevel"/>
    <w:tmpl w:val="489AC432"/>
    <w:lvl w:ilvl="0" w:tplc="AA565376">
      <w:start w:val="1"/>
      <w:numFmt w:val="decimal"/>
      <w:lvlText w:val="%1."/>
      <w:lvlJc w:val="left"/>
      <w:pPr>
        <w:tabs>
          <w:tab w:val="num" w:pos="1132"/>
        </w:tabs>
        <w:ind w:left="1132" w:hanging="450"/>
      </w:pPr>
      <w:rPr>
        <w:rFonts w:hint="default"/>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21">
    <w:nsid w:val="46F0176F"/>
    <w:multiLevelType w:val="hybridMultilevel"/>
    <w:tmpl w:val="CE0E6C6C"/>
    <w:lvl w:ilvl="0" w:tplc="B344F00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4CC60121"/>
    <w:multiLevelType w:val="multilevel"/>
    <w:tmpl w:val="DB4EC9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EA554F"/>
    <w:multiLevelType w:val="hybridMultilevel"/>
    <w:tmpl w:val="2E6663E4"/>
    <w:lvl w:ilvl="0" w:tplc="E49E251C">
      <w:start w:val="1"/>
      <w:numFmt w:val="upperRoman"/>
      <w:lvlText w:val="%1."/>
      <w:lvlJc w:val="left"/>
      <w:pPr>
        <w:tabs>
          <w:tab w:val="num" w:pos="1064"/>
        </w:tabs>
        <w:ind w:left="1064" w:hanging="720"/>
      </w:pPr>
      <w:rPr>
        <w:rFonts w:hint="default"/>
        <w:b/>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24">
    <w:nsid w:val="540A440C"/>
    <w:multiLevelType w:val="hybridMultilevel"/>
    <w:tmpl w:val="5A92F106"/>
    <w:lvl w:ilvl="0" w:tplc="32F8C1EE">
      <w:start w:val="2"/>
      <w:numFmt w:val="upperRoman"/>
      <w:lvlText w:val="%1."/>
      <w:lvlJc w:val="left"/>
      <w:pPr>
        <w:tabs>
          <w:tab w:val="num" w:pos="1199"/>
        </w:tabs>
        <w:ind w:left="1199" w:hanging="720"/>
      </w:pPr>
      <w:rPr>
        <w:rFonts w:hint="default"/>
        <w:b/>
      </w:rPr>
    </w:lvl>
    <w:lvl w:ilvl="1" w:tplc="04190019" w:tentative="1">
      <w:start w:val="1"/>
      <w:numFmt w:val="lowerLetter"/>
      <w:lvlText w:val="%2."/>
      <w:lvlJc w:val="left"/>
      <w:pPr>
        <w:tabs>
          <w:tab w:val="num" w:pos="1559"/>
        </w:tabs>
        <w:ind w:left="1559" w:hanging="360"/>
      </w:pPr>
    </w:lvl>
    <w:lvl w:ilvl="2" w:tplc="0419001B" w:tentative="1">
      <w:start w:val="1"/>
      <w:numFmt w:val="lowerRoman"/>
      <w:lvlText w:val="%3."/>
      <w:lvlJc w:val="right"/>
      <w:pPr>
        <w:tabs>
          <w:tab w:val="num" w:pos="2279"/>
        </w:tabs>
        <w:ind w:left="2279" w:hanging="180"/>
      </w:pPr>
    </w:lvl>
    <w:lvl w:ilvl="3" w:tplc="0419000F" w:tentative="1">
      <w:start w:val="1"/>
      <w:numFmt w:val="decimal"/>
      <w:lvlText w:val="%4."/>
      <w:lvlJc w:val="left"/>
      <w:pPr>
        <w:tabs>
          <w:tab w:val="num" w:pos="2999"/>
        </w:tabs>
        <w:ind w:left="2999" w:hanging="360"/>
      </w:pPr>
    </w:lvl>
    <w:lvl w:ilvl="4" w:tplc="04190019" w:tentative="1">
      <w:start w:val="1"/>
      <w:numFmt w:val="lowerLetter"/>
      <w:lvlText w:val="%5."/>
      <w:lvlJc w:val="left"/>
      <w:pPr>
        <w:tabs>
          <w:tab w:val="num" w:pos="3719"/>
        </w:tabs>
        <w:ind w:left="3719" w:hanging="360"/>
      </w:pPr>
    </w:lvl>
    <w:lvl w:ilvl="5" w:tplc="0419001B" w:tentative="1">
      <w:start w:val="1"/>
      <w:numFmt w:val="lowerRoman"/>
      <w:lvlText w:val="%6."/>
      <w:lvlJc w:val="right"/>
      <w:pPr>
        <w:tabs>
          <w:tab w:val="num" w:pos="4439"/>
        </w:tabs>
        <w:ind w:left="4439" w:hanging="180"/>
      </w:pPr>
    </w:lvl>
    <w:lvl w:ilvl="6" w:tplc="0419000F" w:tentative="1">
      <w:start w:val="1"/>
      <w:numFmt w:val="decimal"/>
      <w:lvlText w:val="%7."/>
      <w:lvlJc w:val="left"/>
      <w:pPr>
        <w:tabs>
          <w:tab w:val="num" w:pos="5159"/>
        </w:tabs>
        <w:ind w:left="5159" w:hanging="360"/>
      </w:pPr>
    </w:lvl>
    <w:lvl w:ilvl="7" w:tplc="04190019" w:tentative="1">
      <w:start w:val="1"/>
      <w:numFmt w:val="lowerLetter"/>
      <w:lvlText w:val="%8."/>
      <w:lvlJc w:val="left"/>
      <w:pPr>
        <w:tabs>
          <w:tab w:val="num" w:pos="5879"/>
        </w:tabs>
        <w:ind w:left="5879" w:hanging="360"/>
      </w:pPr>
    </w:lvl>
    <w:lvl w:ilvl="8" w:tplc="0419001B" w:tentative="1">
      <w:start w:val="1"/>
      <w:numFmt w:val="lowerRoman"/>
      <w:lvlText w:val="%9."/>
      <w:lvlJc w:val="right"/>
      <w:pPr>
        <w:tabs>
          <w:tab w:val="num" w:pos="6599"/>
        </w:tabs>
        <w:ind w:left="6599" w:hanging="180"/>
      </w:pPr>
    </w:lvl>
  </w:abstractNum>
  <w:abstractNum w:abstractNumId="25">
    <w:nsid w:val="64E439E3"/>
    <w:multiLevelType w:val="hybridMultilevel"/>
    <w:tmpl w:val="A126A9A6"/>
    <w:lvl w:ilvl="0" w:tplc="6E900C5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FA692A"/>
    <w:multiLevelType w:val="hybridMultilevel"/>
    <w:tmpl w:val="D2940FB6"/>
    <w:lvl w:ilvl="0" w:tplc="79D2CE24">
      <w:start w:val="8"/>
      <w:numFmt w:val="decimal"/>
      <w:lvlText w:val="%1."/>
      <w:lvlJc w:val="left"/>
      <w:pPr>
        <w:ind w:left="1050" w:hanging="360"/>
      </w:pPr>
      <w:rPr>
        <w:rFonts w:hint="default"/>
        <w:i w:val="0"/>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nsid w:val="66F22874"/>
    <w:multiLevelType w:val="hybridMultilevel"/>
    <w:tmpl w:val="50BCA9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nsid w:val="733F17DA"/>
    <w:multiLevelType w:val="multilevel"/>
    <w:tmpl w:val="984066D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44136C0"/>
    <w:multiLevelType w:val="singleLevel"/>
    <w:tmpl w:val="4950D3C0"/>
    <w:lvl w:ilvl="0">
      <w:start w:val="20"/>
      <w:numFmt w:val="decimal"/>
      <w:lvlText w:val="%1"/>
      <w:lvlJc w:val="left"/>
      <w:pPr>
        <w:tabs>
          <w:tab w:val="num" w:pos="3900"/>
        </w:tabs>
        <w:ind w:left="3900" w:hanging="480"/>
      </w:pPr>
      <w:rPr>
        <w:rFonts w:hint="default"/>
      </w:rPr>
    </w:lvl>
  </w:abstractNum>
  <w:abstractNum w:abstractNumId="31">
    <w:nsid w:val="75244285"/>
    <w:multiLevelType w:val="hybridMultilevel"/>
    <w:tmpl w:val="4D30923C"/>
    <w:lvl w:ilvl="0" w:tplc="3B544EB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7B24A82"/>
    <w:multiLevelType w:val="hybridMultilevel"/>
    <w:tmpl w:val="BB9A8882"/>
    <w:lvl w:ilvl="0" w:tplc="D8F0F334">
      <w:start w:val="5"/>
      <w:numFmt w:val="decimal"/>
      <w:lvlText w:val="%1."/>
      <w:lvlJc w:val="left"/>
      <w:pPr>
        <w:tabs>
          <w:tab w:val="num" w:pos="1544"/>
        </w:tabs>
        <w:ind w:left="1544" w:hanging="360"/>
      </w:pPr>
      <w:rPr>
        <w:rFonts w:hint="default"/>
        <w:b/>
      </w:rPr>
    </w:lvl>
    <w:lvl w:ilvl="1" w:tplc="04190019" w:tentative="1">
      <w:start w:val="1"/>
      <w:numFmt w:val="lowerLetter"/>
      <w:lvlText w:val="%2."/>
      <w:lvlJc w:val="left"/>
      <w:pPr>
        <w:tabs>
          <w:tab w:val="num" w:pos="2264"/>
        </w:tabs>
        <w:ind w:left="2264" w:hanging="360"/>
      </w:pPr>
    </w:lvl>
    <w:lvl w:ilvl="2" w:tplc="0419001B" w:tentative="1">
      <w:start w:val="1"/>
      <w:numFmt w:val="lowerRoman"/>
      <w:lvlText w:val="%3."/>
      <w:lvlJc w:val="right"/>
      <w:pPr>
        <w:tabs>
          <w:tab w:val="num" w:pos="2984"/>
        </w:tabs>
        <w:ind w:left="2984" w:hanging="180"/>
      </w:pPr>
    </w:lvl>
    <w:lvl w:ilvl="3" w:tplc="0419000F" w:tentative="1">
      <w:start w:val="1"/>
      <w:numFmt w:val="decimal"/>
      <w:lvlText w:val="%4."/>
      <w:lvlJc w:val="left"/>
      <w:pPr>
        <w:tabs>
          <w:tab w:val="num" w:pos="3704"/>
        </w:tabs>
        <w:ind w:left="3704" w:hanging="360"/>
      </w:pPr>
    </w:lvl>
    <w:lvl w:ilvl="4" w:tplc="04190019" w:tentative="1">
      <w:start w:val="1"/>
      <w:numFmt w:val="lowerLetter"/>
      <w:lvlText w:val="%5."/>
      <w:lvlJc w:val="left"/>
      <w:pPr>
        <w:tabs>
          <w:tab w:val="num" w:pos="4424"/>
        </w:tabs>
        <w:ind w:left="4424" w:hanging="360"/>
      </w:pPr>
    </w:lvl>
    <w:lvl w:ilvl="5" w:tplc="0419001B" w:tentative="1">
      <w:start w:val="1"/>
      <w:numFmt w:val="lowerRoman"/>
      <w:lvlText w:val="%6."/>
      <w:lvlJc w:val="right"/>
      <w:pPr>
        <w:tabs>
          <w:tab w:val="num" w:pos="5144"/>
        </w:tabs>
        <w:ind w:left="5144" w:hanging="180"/>
      </w:pPr>
    </w:lvl>
    <w:lvl w:ilvl="6" w:tplc="0419000F" w:tentative="1">
      <w:start w:val="1"/>
      <w:numFmt w:val="decimal"/>
      <w:lvlText w:val="%7."/>
      <w:lvlJc w:val="left"/>
      <w:pPr>
        <w:tabs>
          <w:tab w:val="num" w:pos="5864"/>
        </w:tabs>
        <w:ind w:left="5864" w:hanging="360"/>
      </w:pPr>
    </w:lvl>
    <w:lvl w:ilvl="7" w:tplc="04190019" w:tentative="1">
      <w:start w:val="1"/>
      <w:numFmt w:val="lowerLetter"/>
      <w:lvlText w:val="%8."/>
      <w:lvlJc w:val="left"/>
      <w:pPr>
        <w:tabs>
          <w:tab w:val="num" w:pos="6584"/>
        </w:tabs>
        <w:ind w:left="6584" w:hanging="360"/>
      </w:pPr>
    </w:lvl>
    <w:lvl w:ilvl="8" w:tplc="0419001B" w:tentative="1">
      <w:start w:val="1"/>
      <w:numFmt w:val="lowerRoman"/>
      <w:lvlText w:val="%9."/>
      <w:lvlJc w:val="right"/>
      <w:pPr>
        <w:tabs>
          <w:tab w:val="num" w:pos="7304"/>
        </w:tabs>
        <w:ind w:left="7304" w:hanging="180"/>
      </w:pPr>
    </w:lvl>
  </w:abstractNum>
  <w:abstractNum w:abstractNumId="33">
    <w:nsid w:val="786629E4"/>
    <w:multiLevelType w:val="hybridMultilevel"/>
    <w:tmpl w:val="AD2021F8"/>
    <w:lvl w:ilvl="0" w:tplc="E44027B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AC652E6"/>
    <w:multiLevelType w:val="hybridMultilevel"/>
    <w:tmpl w:val="2548A09C"/>
    <w:lvl w:ilvl="0" w:tplc="30D4C310">
      <w:start w:val="2"/>
      <w:numFmt w:val="upperRoman"/>
      <w:lvlText w:val="%1."/>
      <w:lvlJc w:val="left"/>
      <w:pPr>
        <w:tabs>
          <w:tab w:val="num" w:pos="1110"/>
        </w:tabs>
        <w:ind w:left="1110" w:hanging="720"/>
      </w:pPr>
      <w:rPr>
        <w:rFonts w:hint="default"/>
        <w:b/>
      </w:rPr>
    </w:lvl>
    <w:lvl w:ilvl="1" w:tplc="10F4D626">
      <w:start w:val="1"/>
      <w:numFmt w:val="decimal"/>
      <w:lvlText w:val="%2."/>
      <w:lvlJc w:val="left"/>
      <w:pPr>
        <w:tabs>
          <w:tab w:val="num" w:pos="1470"/>
        </w:tabs>
        <w:ind w:left="1470" w:hanging="360"/>
      </w:pPr>
      <w:rPr>
        <w:rFonts w:hint="default"/>
        <w:b/>
      </w:r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5">
    <w:nsid w:val="7E8D35BB"/>
    <w:multiLevelType w:val="hybridMultilevel"/>
    <w:tmpl w:val="793C4E5C"/>
    <w:lvl w:ilvl="0" w:tplc="51FC9512">
      <w:start w:val="12"/>
      <w:numFmt w:val="decimal"/>
      <w:lvlText w:val="%1."/>
      <w:lvlJc w:val="left"/>
      <w:pPr>
        <w:tabs>
          <w:tab w:val="num" w:pos="1221"/>
        </w:tabs>
        <w:ind w:left="1221" w:hanging="360"/>
      </w:pPr>
      <w:rPr>
        <w:rFonts w:hint="default"/>
        <w:b/>
      </w:rPr>
    </w:lvl>
    <w:lvl w:ilvl="1" w:tplc="04190019" w:tentative="1">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num w:numId="1">
    <w:abstractNumId w:val="6"/>
  </w:num>
  <w:num w:numId="2">
    <w:abstractNumId w:val="25"/>
  </w:num>
  <w:num w:numId="3">
    <w:abstractNumId w:val="3"/>
  </w:num>
  <w:num w:numId="4">
    <w:abstractNumId w:val="22"/>
  </w:num>
  <w:num w:numId="5">
    <w:abstractNumId w:val="26"/>
  </w:num>
  <w:num w:numId="6">
    <w:abstractNumId w:val="4"/>
  </w:num>
  <w:num w:numId="7">
    <w:abstractNumId w:val="29"/>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0"/>
  </w:num>
  <w:num w:numId="11">
    <w:abstractNumId w:val="17"/>
  </w:num>
  <w:num w:numId="12">
    <w:abstractNumId w:val="14"/>
  </w:num>
  <w:num w:numId="13">
    <w:abstractNumId w:val="15"/>
  </w:num>
  <w:num w:numId="14">
    <w:abstractNumId w:val="23"/>
  </w:num>
  <w:num w:numId="15">
    <w:abstractNumId w:val="19"/>
  </w:num>
  <w:num w:numId="16">
    <w:abstractNumId w:val="34"/>
  </w:num>
  <w:num w:numId="17">
    <w:abstractNumId w:val="24"/>
  </w:num>
  <w:num w:numId="18">
    <w:abstractNumId w:val="32"/>
  </w:num>
  <w:num w:numId="19">
    <w:abstractNumId w:val="35"/>
  </w:num>
  <w:num w:numId="20">
    <w:abstractNumId w:val="20"/>
  </w:num>
  <w:num w:numId="21">
    <w:abstractNumId w:val="33"/>
  </w:num>
  <w:num w:numId="22">
    <w:abstractNumId w:val="9"/>
  </w:num>
  <w:num w:numId="23">
    <w:abstractNumId w:val="7"/>
  </w:num>
  <w:num w:numId="24">
    <w:abstractNumId w:val="0"/>
  </w:num>
  <w:num w:numId="25">
    <w:abstractNumId w:val="21"/>
  </w:num>
  <w:num w:numId="26">
    <w:abstractNumId w:val="16"/>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num>
  <w:num w:numId="36">
    <w:abstractNumId w:val="18"/>
  </w:num>
  <w:num w:numId="37">
    <w:abstractNumId w:val="8"/>
  </w:num>
  <w:num w:numId="38">
    <w:abstractNumId w:val="31"/>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defaultTabStop w:val="708"/>
  <w:characterSpacingControl w:val="doNotCompress"/>
  <w:compat/>
  <w:rsids>
    <w:rsidRoot w:val="00CF1D8F"/>
    <w:rsid w:val="00035808"/>
    <w:rsid w:val="00054D3B"/>
    <w:rsid w:val="000F00CC"/>
    <w:rsid w:val="000F1601"/>
    <w:rsid w:val="001120EB"/>
    <w:rsid w:val="00112ADE"/>
    <w:rsid w:val="001455BB"/>
    <w:rsid w:val="00152760"/>
    <w:rsid w:val="0016062F"/>
    <w:rsid w:val="00162136"/>
    <w:rsid w:val="00221882"/>
    <w:rsid w:val="00295735"/>
    <w:rsid w:val="002D171C"/>
    <w:rsid w:val="002D2F4E"/>
    <w:rsid w:val="00392AE0"/>
    <w:rsid w:val="003930BF"/>
    <w:rsid w:val="003A587B"/>
    <w:rsid w:val="00405A93"/>
    <w:rsid w:val="004349E1"/>
    <w:rsid w:val="00505395"/>
    <w:rsid w:val="005307CF"/>
    <w:rsid w:val="00531005"/>
    <w:rsid w:val="005E6E23"/>
    <w:rsid w:val="006368A7"/>
    <w:rsid w:val="006654D3"/>
    <w:rsid w:val="006657AF"/>
    <w:rsid w:val="00690673"/>
    <w:rsid w:val="00703367"/>
    <w:rsid w:val="0071050E"/>
    <w:rsid w:val="00733381"/>
    <w:rsid w:val="007675F9"/>
    <w:rsid w:val="007A4D4F"/>
    <w:rsid w:val="007C7081"/>
    <w:rsid w:val="007F33F2"/>
    <w:rsid w:val="008346C5"/>
    <w:rsid w:val="0086734A"/>
    <w:rsid w:val="00876E79"/>
    <w:rsid w:val="008C3178"/>
    <w:rsid w:val="008E7182"/>
    <w:rsid w:val="00946125"/>
    <w:rsid w:val="009B2E4B"/>
    <w:rsid w:val="00A06BA5"/>
    <w:rsid w:val="00A51D0F"/>
    <w:rsid w:val="00A85350"/>
    <w:rsid w:val="00AD4AF0"/>
    <w:rsid w:val="00B70CEB"/>
    <w:rsid w:val="00B72A7E"/>
    <w:rsid w:val="00B876CA"/>
    <w:rsid w:val="00B97491"/>
    <w:rsid w:val="00C62429"/>
    <w:rsid w:val="00C8318C"/>
    <w:rsid w:val="00CE6351"/>
    <w:rsid w:val="00CF1D8F"/>
    <w:rsid w:val="00D53354"/>
    <w:rsid w:val="00D60D35"/>
    <w:rsid w:val="00DC0744"/>
    <w:rsid w:val="00E14717"/>
    <w:rsid w:val="00E57BFB"/>
    <w:rsid w:val="00E72C82"/>
    <w:rsid w:val="00E84A12"/>
    <w:rsid w:val="00EA18A0"/>
    <w:rsid w:val="00ED5365"/>
    <w:rsid w:val="00F94F65"/>
    <w:rsid w:val="00FE074A"/>
    <w:rsid w:val="00FE6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F1D8F"/>
    <w:pPr>
      <w:keepNext/>
      <w:spacing w:before="240" w:after="60"/>
      <w:outlineLvl w:val="0"/>
    </w:pPr>
    <w:rPr>
      <w:rFonts w:ascii="Cambria" w:hAnsi="Cambria"/>
      <w:b/>
      <w:bCs/>
      <w:kern w:val="32"/>
      <w:sz w:val="32"/>
      <w:szCs w:val="32"/>
    </w:rPr>
  </w:style>
  <w:style w:type="paragraph" w:styleId="6">
    <w:name w:val="heading 6"/>
    <w:basedOn w:val="a"/>
    <w:next w:val="a"/>
    <w:link w:val="60"/>
    <w:qFormat/>
    <w:rsid w:val="00CF1D8F"/>
    <w:pPr>
      <w:keepNext/>
      <w:jc w:val="center"/>
      <w:outlineLvl w:val="5"/>
    </w:pPr>
    <w:rPr>
      <w:b/>
      <w:sz w:val="28"/>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D8F"/>
    <w:rPr>
      <w:rFonts w:ascii="Cambria" w:eastAsia="Times New Roman" w:hAnsi="Cambria" w:cs="Times New Roman"/>
      <w:b/>
      <w:bCs/>
      <w:kern w:val="32"/>
      <w:sz w:val="32"/>
      <w:szCs w:val="32"/>
      <w:lang w:eastAsia="ru-RU"/>
    </w:rPr>
  </w:style>
  <w:style w:type="character" w:customStyle="1" w:styleId="60">
    <w:name w:val="Заголовок 6 Знак"/>
    <w:basedOn w:val="a0"/>
    <w:link w:val="6"/>
    <w:rsid w:val="00CF1D8F"/>
    <w:rPr>
      <w:rFonts w:ascii="Times New Roman" w:eastAsia="Times New Roman" w:hAnsi="Times New Roman" w:cs="Times New Roman"/>
      <w:b/>
      <w:sz w:val="28"/>
      <w:szCs w:val="20"/>
      <w:lang w:val="ro-RO" w:eastAsia="ru-RU"/>
    </w:rPr>
  </w:style>
  <w:style w:type="table" w:styleId="a3">
    <w:name w:val="Table Grid"/>
    <w:basedOn w:val="a1"/>
    <w:uiPriority w:val="59"/>
    <w:rsid w:val="00CF1D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
    <w:name w:val="rg"/>
    <w:basedOn w:val="a"/>
    <w:uiPriority w:val="99"/>
    <w:rsid w:val="00CF1D8F"/>
    <w:pPr>
      <w:jc w:val="right"/>
    </w:pPr>
    <w:rPr>
      <w:sz w:val="24"/>
      <w:szCs w:val="24"/>
    </w:rPr>
  </w:style>
  <w:style w:type="paragraph" w:styleId="a4">
    <w:name w:val="Plain Text"/>
    <w:basedOn w:val="a"/>
    <w:link w:val="11"/>
    <w:uiPriority w:val="99"/>
    <w:rsid w:val="00CF1D8F"/>
    <w:rPr>
      <w:rFonts w:ascii="Courier New" w:hAnsi="Courier New"/>
    </w:rPr>
  </w:style>
  <w:style w:type="character" w:customStyle="1" w:styleId="a5">
    <w:name w:val="Текст Знак"/>
    <w:basedOn w:val="a0"/>
    <w:link w:val="a4"/>
    <w:rsid w:val="00CF1D8F"/>
    <w:rPr>
      <w:rFonts w:ascii="Consolas" w:eastAsia="Times New Roman" w:hAnsi="Consolas" w:cs="Times New Roman"/>
      <w:sz w:val="21"/>
      <w:szCs w:val="21"/>
      <w:lang w:eastAsia="ru-RU"/>
    </w:rPr>
  </w:style>
  <w:style w:type="character" w:customStyle="1" w:styleId="11">
    <w:name w:val="Текст Знак1"/>
    <w:basedOn w:val="a0"/>
    <w:link w:val="a4"/>
    <w:uiPriority w:val="99"/>
    <w:locked/>
    <w:rsid w:val="00CF1D8F"/>
    <w:rPr>
      <w:rFonts w:ascii="Courier New" w:eastAsia="Times New Roman" w:hAnsi="Courier New" w:cs="Times New Roman"/>
      <w:sz w:val="20"/>
      <w:szCs w:val="20"/>
      <w:lang w:eastAsia="ru-RU"/>
    </w:rPr>
  </w:style>
  <w:style w:type="character" w:customStyle="1" w:styleId="FontStyle26">
    <w:name w:val="Font Style26"/>
    <w:basedOn w:val="a0"/>
    <w:rsid w:val="00CF1D8F"/>
    <w:rPr>
      <w:rFonts w:ascii="Times New Roman" w:hAnsi="Times New Roman" w:cs="Times New Roman" w:hint="default"/>
      <w:sz w:val="26"/>
      <w:szCs w:val="26"/>
    </w:rPr>
  </w:style>
  <w:style w:type="character" w:customStyle="1" w:styleId="docheader">
    <w:name w:val="doc_header"/>
    <w:basedOn w:val="a0"/>
    <w:rsid w:val="00CF1D8F"/>
  </w:style>
  <w:style w:type="paragraph" w:styleId="a6">
    <w:name w:val="Normal (Web)"/>
    <w:aliases w:val="Знак,webb,webb Знак Знак"/>
    <w:basedOn w:val="a"/>
    <w:uiPriority w:val="99"/>
    <w:qFormat/>
    <w:rsid w:val="00CF1D8F"/>
    <w:pPr>
      <w:ind w:firstLine="567"/>
      <w:jc w:val="both"/>
    </w:pPr>
    <w:rPr>
      <w:sz w:val="24"/>
      <w:szCs w:val="24"/>
    </w:rPr>
  </w:style>
  <w:style w:type="character" w:customStyle="1" w:styleId="shorttext">
    <w:name w:val="short_text"/>
    <w:basedOn w:val="a0"/>
    <w:rsid w:val="00CF1D8F"/>
  </w:style>
  <w:style w:type="paragraph" w:styleId="a7">
    <w:name w:val="Title"/>
    <w:basedOn w:val="a"/>
    <w:link w:val="a8"/>
    <w:uiPriority w:val="99"/>
    <w:qFormat/>
    <w:rsid w:val="00CF1D8F"/>
    <w:pPr>
      <w:jc w:val="center"/>
    </w:pPr>
    <w:rPr>
      <w:sz w:val="28"/>
      <w:lang w:val="ro-RO"/>
    </w:rPr>
  </w:style>
  <w:style w:type="character" w:customStyle="1" w:styleId="a8">
    <w:name w:val="Название Знак"/>
    <w:basedOn w:val="a0"/>
    <w:link w:val="a7"/>
    <w:uiPriority w:val="99"/>
    <w:rsid w:val="00CF1D8F"/>
    <w:rPr>
      <w:rFonts w:ascii="Times New Roman" w:eastAsia="Times New Roman" w:hAnsi="Times New Roman" w:cs="Times New Roman"/>
      <w:sz w:val="28"/>
      <w:szCs w:val="20"/>
      <w:lang w:val="ro-RO" w:eastAsia="ru-RU"/>
    </w:rPr>
  </w:style>
  <w:style w:type="paragraph" w:styleId="a9">
    <w:name w:val="List Paragraph"/>
    <w:basedOn w:val="a"/>
    <w:uiPriority w:val="34"/>
    <w:qFormat/>
    <w:rsid w:val="00CF1D8F"/>
    <w:pPr>
      <w:spacing w:after="200" w:line="276" w:lineRule="auto"/>
      <w:ind w:left="720"/>
      <w:contextualSpacing/>
    </w:pPr>
    <w:rPr>
      <w:rFonts w:ascii="Calibri" w:hAnsi="Calibri"/>
      <w:sz w:val="22"/>
      <w:szCs w:val="22"/>
    </w:rPr>
  </w:style>
  <w:style w:type="character" w:customStyle="1" w:styleId="tlid-translation">
    <w:name w:val="tlid-translation"/>
    <w:basedOn w:val="a0"/>
    <w:rsid w:val="00CF1D8F"/>
  </w:style>
  <w:style w:type="character" w:customStyle="1" w:styleId="Bodytext2">
    <w:name w:val="Body text (2)_"/>
    <w:basedOn w:val="a0"/>
    <w:link w:val="Bodytext20"/>
    <w:rsid w:val="00CF1D8F"/>
    <w:rPr>
      <w:shd w:val="clear" w:color="auto" w:fill="FFFFFF"/>
    </w:rPr>
  </w:style>
  <w:style w:type="paragraph" w:customStyle="1" w:styleId="Bodytext20">
    <w:name w:val="Body text (2)"/>
    <w:basedOn w:val="a"/>
    <w:link w:val="Bodytext2"/>
    <w:rsid w:val="00CF1D8F"/>
    <w:pPr>
      <w:widowControl w:val="0"/>
      <w:shd w:val="clear" w:color="auto" w:fill="FFFFFF"/>
      <w:spacing w:after="300" w:line="288" w:lineRule="exact"/>
      <w:ind w:hanging="980"/>
      <w:jc w:val="center"/>
    </w:pPr>
    <w:rPr>
      <w:rFonts w:asciiTheme="minorHAnsi" w:eastAsiaTheme="minorHAnsi" w:hAnsiTheme="minorHAnsi" w:cstheme="minorBidi"/>
      <w:sz w:val="22"/>
      <w:szCs w:val="22"/>
      <w:lang w:eastAsia="en-US"/>
    </w:rPr>
  </w:style>
  <w:style w:type="character" w:customStyle="1" w:styleId="Bodytext2115pt">
    <w:name w:val="Body text (2) + 11.5 pt"/>
    <w:aliases w:val="Italic"/>
    <w:basedOn w:val="Bodytext2"/>
    <w:rsid w:val="00CF1D8F"/>
    <w:rPr>
      <w:i/>
      <w:iCs/>
      <w:color w:val="000000"/>
      <w:spacing w:val="0"/>
      <w:w w:val="100"/>
      <w:position w:val="0"/>
      <w:sz w:val="23"/>
      <w:szCs w:val="23"/>
      <w:lang w:val="ro-RO" w:eastAsia="ro-RO" w:bidi="ro-RO"/>
    </w:rPr>
  </w:style>
  <w:style w:type="character" w:styleId="aa">
    <w:name w:val="Emphasis"/>
    <w:basedOn w:val="a0"/>
    <w:uiPriority w:val="20"/>
    <w:qFormat/>
    <w:rsid w:val="00CF1D8F"/>
    <w:rPr>
      <w:i/>
      <w:iCs/>
    </w:rPr>
  </w:style>
  <w:style w:type="character" w:styleId="ab">
    <w:name w:val="Strong"/>
    <w:basedOn w:val="a0"/>
    <w:uiPriority w:val="22"/>
    <w:qFormat/>
    <w:rsid w:val="00CF1D8F"/>
    <w:rPr>
      <w:b/>
      <w:bCs/>
    </w:rPr>
  </w:style>
  <w:style w:type="character" w:styleId="ac">
    <w:name w:val="Hyperlink"/>
    <w:basedOn w:val="a0"/>
    <w:uiPriority w:val="99"/>
    <w:unhideWhenUsed/>
    <w:rsid w:val="00CF1D8F"/>
    <w:rPr>
      <w:color w:val="0000FF"/>
      <w:u w:val="single"/>
    </w:rPr>
  </w:style>
  <w:style w:type="paragraph" w:styleId="ad">
    <w:name w:val="Balloon Text"/>
    <w:basedOn w:val="a"/>
    <w:link w:val="ae"/>
    <w:uiPriority w:val="99"/>
    <w:semiHidden/>
    <w:unhideWhenUsed/>
    <w:rsid w:val="00CF1D8F"/>
    <w:rPr>
      <w:rFonts w:ascii="Tahoma" w:hAnsi="Tahoma" w:cs="Tahoma"/>
      <w:sz w:val="16"/>
      <w:szCs w:val="16"/>
    </w:rPr>
  </w:style>
  <w:style w:type="character" w:customStyle="1" w:styleId="ae">
    <w:name w:val="Текст выноски Знак"/>
    <w:basedOn w:val="a0"/>
    <w:link w:val="ad"/>
    <w:uiPriority w:val="99"/>
    <w:semiHidden/>
    <w:rsid w:val="00CF1D8F"/>
    <w:rPr>
      <w:rFonts w:ascii="Tahoma" w:eastAsia="Times New Roman" w:hAnsi="Tahoma" w:cs="Tahoma"/>
      <w:sz w:val="16"/>
      <w:szCs w:val="16"/>
      <w:lang w:eastAsia="ru-RU"/>
    </w:rPr>
  </w:style>
  <w:style w:type="paragraph" w:customStyle="1" w:styleId="FR2">
    <w:name w:val="FR2"/>
    <w:rsid w:val="006368A7"/>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customStyle="1" w:styleId="cb">
    <w:name w:val="cb"/>
    <w:basedOn w:val="a"/>
    <w:uiPriority w:val="99"/>
    <w:rsid w:val="00C62429"/>
    <w:pPr>
      <w:jc w:val="center"/>
    </w:pPr>
    <w:rPr>
      <w:b/>
      <w:bCs/>
      <w:sz w:val="24"/>
      <w:szCs w:val="24"/>
    </w:rPr>
  </w:style>
  <w:style w:type="paragraph" w:customStyle="1" w:styleId="12">
    <w:name w:val="Абзац списка1"/>
    <w:basedOn w:val="a"/>
    <w:uiPriority w:val="99"/>
    <w:rsid w:val="00C62429"/>
    <w:pPr>
      <w:ind w:left="720"/>
      <w:contextualSpacing/>
    </w:pPr>
    <w:rPr>
      <w:sz w:val="24"/>
      <w:szCs w:val="24"/>
      <w:lang w:val="uk-UA"/>
    </w:rPr>
  </w:style>
  <w:style w:type="paragraph" w:customStyle="1" w:styleId="cp">
    <w:name w:val="cp"/>
    <w:basedOn w:val="a"/>
    <w:uiPriority w:val="99"/>
    <w:rsid w:val="00C62429"/>
    <w:pPr>
      <w:jc w:val="center"/>
    </w:pPr>
    <w:rPr>
      <w:b/>
      <w:bCs/>
      <w:sz w:val="24"/>
      <w:szCs w:val="24"/>
      <w:lang w:val="ro-RO" w:eastAsia="ro-RO"/>
    </w:rPr>
  </w:style>
  <w:style w:type="character" w:styleId="af">
    <w:name w:val="FollowedHyperlink"/>
    <w:basedOn w:val="a0"/>
    <w:uiPriority w:val="99"/>
    <w:semiHidden/>
    <w:unhideWhenUsed/>
    <w:rsid w:val="00152760"/>
    <w:rPr>
      <w:color w:val="800080" w:themeColor="followedHyperlink"/>
      <w:u w:val="single"/>
    </w:rPr>
  </w:style>
  <w:style w:type="paragraph" w:customStyle="1" w:styleId="Default">
    <w:name w:val="Default"/>
    <w:rsid w:val="000F16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43454932">
      <w:bodyDiv w:val="1"/>
      <w:marLeft w:val="0"/>
      <w:marRight w:val="0"/>
      <w:marTop w:val="0"/>
      <w:marBottom w:val="0"/>
      <w:divBdr>
        <w:top w:val="none" w:sz="0" w:space="0" w:color="auto"/>
        <w:left w:val="none" w:sz="0" w:space="0" w:color="auto"/>
        <w:bottom w:val="none" w:sz="0" w:space="0" w:color="auto"/>
        <w:right w:val="none" w:sz="0" w:space="0" w:color="auto"/>
      </w:divBdr>
    </w:div>
    <w:div w:id="1843470057">
      <w:bodyDiv w:val="1"/>
      <w:marLeft w:val="0"/>
      <w:marRight w:val="0"/>
      <w:marTop w:val="0"/>
      <w:marBottom w:val="0"/>
      <w:divBdr>
        <w:top w:val="none" w:sz="0" w:space="0" w:color="auto"/>
        <w:left w:val="none" w:sz="0" w:space="0" w:color="auto"/>
        <w:bottom w:val="none" w:sz="0" w:space="0" w:color="auto"/>
        <w:right w:val="none" w:sz="0" w:space="0" w:color="auto"/>
      </w:divBdr>
    </w:div>
    <w:div w:id="2032877623">
      <w:bodyDiv w:val="1"/>
      <w:marLeft w:val="0"/>
      <w:marRight w:val="0"/>
      <w:marTop w:val="0"/>
      <w:marBottom w:val="0"/>
      <w:divBdr>
        <w:top w:val="none" w:sz="0" w:space="0" w:color="auto"/>
        <w:left w:val="none" w:sz="0" w:space="0" w:color="auto"/>
        <w:bottom w:val="none" w:sz="0" w:space="0" w:color="auto"/>
        <w:right w:val="none" w:sz="0" w:space="0" w:color="auto"/>
      </w:divBdr>
    </w:div>
    <w:div w:id="21341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2C02-8938-4050-9493-873E147F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Pages>
  <Words>4027</Words>
  <Characters>22956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Kolea</cp:lastModifiedBy>
  <cp:revision>30</cp:revision>
  <cp:lastPrinted>2023-01-18T13:34:00Z</cp:lastPrinted>
  <dcterms:created xsi:type="dcterms:W3CDTF">2022-11-28T14:13:00Z</dcterms:created>
  <dcterms:modified xsi:type="dcterms:W3CDTF">2023-01-18T14:40:00Z</dcterms:modified>
</cp:coreProperties>
</file>