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71" w:rsidRPr="00C16E71" w:rsidRDefault="00C16E71" w:rsidP="00CD15FE">
      <w:pPr>
        <w:rPr>
          <w:rFonts w:ascii="Times New Roman" w:hAnsi="Times New Roman" w:cs="Times New Roman"/>
          <w:lang w:val="ro-MO"/>
        </w:rPr>
      </w:pPr>
    </w:p>
    <w:tbl>
      <w:tblPr>
        <w:tblW w:w="10668" w:type="dxa"/>
        <w:tblInd w:w="-459" w:type="dxa"/>
        <w:tblLayout w:type="fixed"/>
        <w:tblLook w:val="04A0"/>
      </w:tblPr>
      <w:tblGrid>
        <w:gridCol w:w="4534"/>
        <w:gridCol w:w="660"/>
        <w:gridCol w:w="758"/>
        <w:gridCol w:w="4716"/>
      </w:tblGrid>
      <w:tr w:rsidR="00CD15FE" w:rsidTr="00883A26">
        <w:trPr>
          <w:cantSplit/>
          <w:trHeight w:val="1983"/>
        </w:trPr>
        <w:tc>
          <w:tcPr>
            <w:tcW w:w="4536" w:type="dxa"/>
          </w:tcPr>
          <w:p w:rsidR="00CD15FE" w:rsidRPr="0077187D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left="0" w:right="-108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</w:p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</w:p>
          <w:p w:rsidR="00CD15FE" w:rsidRPr="006F6615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CONSILIUL</w:t>
            </w: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 xml:space="preserve"> OR</w:t>
            </w:r>
            <w:r>
              <w:rPr>
                <w:rFonts w:ascii="Times New Roman" w:hAnsi="Times New Roman"/>
                <w:b/>
                <w:sz w:val="25"/>
                <w:szCs w:val="25"/>
                <w:lang w:eastAsia="zh-CN"/>
              </w:rPr>
              <w:t>ĂŞENESC</w:t>
            </w:r>
          </w:p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zh-CN" w:eastAsia="zh-CN"/>
              </w:rPr>
              <w:t>ANENII NOI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D15FE" w:rsidRDefault="00CD15FE" w:rsidP="00883A26">
            <w:pPr>
              <w:ind w:left="175" w:right="176" w:hanging="141"/>
              <w:jc w:val="center"/>
              <w:rPr>
                <w:rFonts w:eastAsia="Times New Roman"/>
                <w:b/>
                <w:lang w:val="zh-CN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4380" cy="1005840"/>
                  <wp:effectExtent l="19050" t="0" r="7620" b="0"/>
                  <wp:docPr id="1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left="0" w:right="-108" w:firstLine="601"/>
              <w:jc w:val="center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</w:p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rFonts w:ascii="Times New Roman" w:hAnsi="Times New Roman"/>
                <w:b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ГОРОДСКОЙ СОВЕТ</w:t>
            </w:r>
          </w:p>
          <w:p w:rsidR="00CD15FE" w:rsidRDefault="00CD15FE" w:rsidP="00883A26">
            <w:pPr>
              <w:pStyle w:val="FR2"/>
              <w:tabs>
                <w:tab w:val="left" w:pos="-392"/>
              </w:tabs>
              <w:spacing w:before="0" w:line="240" w:lineRule="auto"/>
              <w:ind w:right="-108"/>
              <w:rPr>
                <w:b/>
                <w:lang w:val="zh-CN" w:eastAsia="zh-CN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ru-RU"/>
              </w:rPr>
              <w:t xml:space="preserve">                 АНЕНИЙ НОЙ</w:t>
            </w:r>
          </w:p>
        </w:tc>
      </w:tr>
      <w:tr w:rsidR="00CD15FE" w:rsidTr="00883A26">
        <w:trPr>
          <w:cantSplit/>
          <w:trHeight w:val="62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CD15FE" w:rsidRPr="009023C9" w:rsidRDefault="00CD15FE" w:rsidP="00883A26">
            <w:pPr>
              <w:pStyle w:val="1"/>
              <w:tabs>
                <w:tab w:val="left" w:pos="-392"/>
              </w:tabs>
              <w:spacing w:after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MD 6501 or. Anenii Noi, str. Suvorov, 6</w:t>
            </w:r>
          </w:p>
          <w:p w:rsidR="00CD15FE" w:rsidRPr="009023C9" w:rsidRDefault="00CD15FE" w:rsidP="00883A26">
            <w:pPr>
              <w:tabs>
                <w:tab w:val="left" w:pos="-67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tel/fax 026522108, 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consiliulorasenesc@gmail.com</w:t>
            </w:r>
          </w:p>
        </w:tc>
        <w:tc>
          <w:tcPr>
            <w:tcW w:w="66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CD15FE" w:rsidRPr="009023C9" w:rsidRDefault="00CD15FE" w:rsidP="00883A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75" w:type="dxa"/>
            <w:gridSpan w:val="2"/>
            <w:hideMark/>
          </w:tcPr>
          <w:p w:rsidR="00CD15FE" w:rsidRPr="009023C9" w:rsidRDefault="00CD15FE" w:rsidP="00883A26">
            <w:pPr>
              <w:pStyle w:val="1"/>
              <w:spacing w:after="0"/>
              <w:ind w:left="-391" w:firstLine="142"/>
              <w:jc w:val="center"/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</w:pP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MD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6501, г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.</w:t>
            </w:r>
            <w:proofErr w:type="spellStart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Анений</w:t>
            </w:r>
            <w:proofErr w:type="spellEnd"/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 Ной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>, ул.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Суворов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zh-CN" w:eastAsia="zh-CN"/>
              </w:rPr>
              <w:t xml:space="preserve">, </w:t>
            </w:r>
            <w:r w:rsidRPr="009023C9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6</w:t>
            </w:r>
          </w:p>
          <w:p w:rsidR="00CD15FE" w:rsidRPr="009023C9" w:rsidRDefault="00CD15FE" w:rsidP="00883A26">
            <w:pPr>
              <w:ind w:left="-391" w:firstLine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23C9">
              <w:rPr>
                <w:rFonts w:ascii="Times New Roman" w:hAnsi="Times New Roman" w:cs="Times New Roman"/>
                <w:sz w:val="18"/>
                <w:szCs w:val="18"/>
                <w:lang w:val="zh-CN" w:eastAsia="zh-CN"/>
              </w:rPr>
              <w:t xml:space="preserve"> тел/факс </w:t>
            </w:r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026522108,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consiliulorasenesc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gmail</w:t>
            </w:r>
            <w:proofErr w:type="spellEnd"/>
            <w:r w:rsidRPr="009023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023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CD15FE" w:rsidRPr="005763AA" w:rsidRDefault="00C40A08" w:rsidP="00CD15FE">
      <w:pPr>
        <w:jc w:val="center"/>
        <w:rPr>
          <w:rFonts w:eastAsia="Times New Roman"/>
          <w:b/>
          <w:szCs w:val="20"/>
          <w:lang w:val="ro-RO" w:eastAsia="zh-CN"/>
        </w:rPr>
      </w:pPr>
      <w:r w:rsidRPr="00C40A08">
        <w:rPr>
          <w:rFonts w:eastAsia="Times New Roman"/>
          <w:sz w:val="28"/>
          <w:szCs w:val="20"/>
          <w:lang w:val="ro-RO"/>
        </w:rPr>
        <w:pict>
          <v:line id="Прямая соединительная линия 3" o:spid="_x0000_s1026" style="position:absolute;left:0;text-align:left;z-index:251660288;mso-position-horizontal-relative:text;mso-position-vertical-relative:text" from="-19.95pt,6.15pt" to="499.65pt,6.15pt" o:gfxdata="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fn0rNkAAAAJAQAA&#10;DwAAAAAAAAABACAAAAAiAAAAZHJzL2Rvd25yZXYueG1sUEsBAhQAFAAAAAgAh07iQJntkvAYAgAA&#10;EAQAAA4AAAAAAAAAAQAgAAAAKAEAAGRycy9lMm9Eb2MueG1sUEsFBgAAAAAGAAYAWQEAALIFAAAA&#10;AA==&#10;" o:allowincell="f" strokeweight="4.5pt">
            <v:stroke linestyle="thinThick"/>
          </v:line>
        </w:pict>
      </w:r>
    </w:p>
    <w:p w:rsidR="00CD15FE" w:rsidRPr="005018E0" w:rsidRDefault="005018E0" w:rsidP="00CD15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5018E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PROIECT</w:t>
      </w:r>
      <w:r w:rsidR="00CD15FE" w:rsidRPr="005018E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                                                                                                    </w:t>
      </w:r>
    </w:p>
    <w:p w:rsidR="00CD15FE" w:rsidRPr="005018E0" w:rsidRDefault="00CD15FE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</w:t>
      </w:r>
      <w:r w:rsidR="00532C7C">
        <w:rPr>
          <w:rFonts w:ascii="Times New Roman" w:hAnsi="Times New Roman" w:cs="Times New Roman"/>
          <w:b/>
          <w:sz w:val="24"/>
          <w:szCs w:val="24"/>
          <w:lang w:val="ro-RO"/>
        </w:rPr>
        <w:t>DECIZIE nr. 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/__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Din ___ </w:t>
      </w:r>
      <w:r w:rsidR="00532C7C">
        <w:rPr>
          <w:rFonts w:ascii="Times New Roman" w:hAnsi="Times New Roman" w:cs="Times New Roman"/>
          <w:b/>
          <w:sz w:val="24"/>
          <w:szCs w:val="24"/>
          <w:lang w:val="ro-RO"/>
        </w:rPr>
        <w:t>ianuarie 2023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aprobarea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Programului de activitate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 Consiliului orăşenesc Anenii Noi</w:t>
      </w:r>
    </w:p>
    <w:p w:rsidR="00CD15FE" w:rsidRDefault="005018E0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Primăriei </w:t>
      </w:r>
      <w:r w:rsidR="00CD15FE">
        <w:rPr>
          <w:rFonts w:ascii="Times New Roman" w:hAnsi="Times New Roman" w:cs="Times New Roman"/>
          <w:b/>
          <w:sz w:val="24"/>
          <w:szCs w:val="24"/>
          <w:lang w:val="ro-RO"/>
        </w:rPr>
        <w:t>pentru anul 2023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Întru executarea Legii nr.436/2006 privind administrația publică locală cu modificările  şi  completările ulterioare; Regulamentului privind constituirea şi funcţionarea Consiliului orăşenesc Anenii Noi aprobat prin decizia CO Anenii Noi nr.1/1 din 13.02.2020;  Legea nr.100/2017 privind actele normative; având avizele comisiilor  de specialitate,   Consiliul orăşenesc  Anenii  Noi, </w:t>
      </w: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DECIDE: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1. Se aprobă  Programul de activitate al Consiliului orăşenesc Anenii Noi pentru</w:t>
      </w: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anul 2023 (anexa 1).</w:t>
      </w: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 Prezenta decizie se aduce la cunoştinţă publică prin plasarea în Registrul de Stat al Actelor</w:t>
      </w: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Locale, pe pag web şi panoul informativ al instituţiei.</w:t>
      </w: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3. Prezenta decizie, poate fi notificată autorității publice emitente de Oficiului Teritorial Căușeni </w:t>
      </w: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al Cancelariei de Stat în termen de 30 de zile de la data includerii actului în Registrul de stat </w:t>
      </w:r>
    </w:p>
    <w:p w:rsidR="00CD15FE" w:rsidRDefault="00CD15FE" w:rsidP="00CD1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al actelor locale.</w:t>
      </w: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4. Prezenta decizie, poate fi contestată de persoana interesată, prin intermediul Judecătoriei</w:t>
      </w: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Anenii Noi, sediul Central (or. Anenii Noi, str. Mărțișor nr. 15), în termen de 30 de zile de la </w:t>
      </w: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comunicare.</w:t>
      </w: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Controlul asupra executării prezentei decizii se atribuie dlui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Maţarin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A., primar.</w:t>
      </w: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Președintele ședinței:                                                   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Contrasemnează: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  al Consiliului orășenesc                                                    R. Melnic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</w:t>
      </w:r>
    </w:p>
    <w:p w:rsidR="00CD15FE" w:rsidRDefault="00CD15FE" w:rsidP="00CD15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D15FE" w:rsidRDefault="00CD15FE" w:rsidP="00CD15F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Votat: pro -  , contra - , abţinut – </w:t>
      </w:r>
    </w:p>
    <w:p w:rsidR="00CD15FE" w:rsidRDefault="00CD15FE" w:rsidP="00CD15F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5018E0" w:rsidRDefault="005018E0" w:rsidP="00CD15F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018E0" w:rsidRPr="008A0F68" w:rsidRDefault="005018E0" w:rsidP="00CD15FE">
      <w:pPr>
        <w:rPr>
          <w:lang w:val="ro-RO"/>
        </w:rPr>
      </w:pPr>
    </w:p>
    <w:p w:rsidR="005018E0" w:rsidRDefault="005018E0" w:rsidP="005018E0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Notă</w:t>
      </w:r>
      <w:proofErr w:type="spellEnd"/>
      <w:r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informativă</w:t>
      </w:r>
      <w:proofErr w:type="spellEnd"/>
    </w:p>
    <w:p w:rsidR="005018E0" w:rsidRDefault="005018E0" w:rsidP="0050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deci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ziei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nr. 1/__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Cu privire la aprobarea Programului de activitate</w:t>
      </w:r>
    </w:p>
    <w:p w:rsidR="005018E0" w:rsidRPr="005018E0" w:rsidRDefault="005018E0" w:rsidP="0050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 Consiliului orăşenesc Anenii Noi şi Primăriei pentru anul 2023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”</w:t>
      </w:r>
    </w:p>
    <w:tbl>
      <w:tblPr>
        <w:tblW w:w="1059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10257"/>
      </w:tblGrid>
      <w:tr w:rsidR="005018E0" w:rsidRPr="00653020" w:rsidTr="006973AE">
        <w:trPr>
          <w:trHeight w:val="32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participanţilor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5018E0" w:rsidRPr="00653020" w:rsidTr="006973AE">
        <w:trPr>
          <w:trHeight w:val="535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8E0" w:rsidRDefault="005018E0" w:rsidP="005018E0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elaborat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specialiştii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Consilierii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018E0" w:rsidRPr="00653020" w:rsidTr="006973AE">
        <w:trPr>
          <w:trHeight w:val="293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Condiţiile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impus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finalităţile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urmărite</w:t>
            </w:r>
            <w:proofErr w:type="spellEnd"/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0" w:rsidRDefault="005018E0" w:rsidP="006973AE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82" w:rsidRDefault="005018E0" w:rsidP="00A25B82">
            <w:pPr>
              <w:autoSpaceDN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scopul asigurării unei activităţi eficiente a Consiliului şi Primăriei or. Anenii Noi</w:t>
            </w:r>
            <w:r w:rsidR="00A25B8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pentru respectarea legislaţiei în vigoare.</w:t>
            </w:r>
            <w:r w:rsidR="00A25B8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25B82" w:rsidRDefault="00A25B82" w:rsidP="00A25B82">
            <w:pPr>
              <w:autoSpaceDN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elaborat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436/2006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administraţia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public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modificările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completările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ulterioare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100/2017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normative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completările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modificările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ulterioare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organizări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activităţii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local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Primăria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Anenii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parcursul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soluţionării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localităţii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oamenilor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dezvoltarea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oraşului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A25B82" w:rsidRDefault="00A25B82" w:rsidP="00A25B82">
            <w:pPr>
              <w:autoSpaceDN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elaborate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proiecte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desfăşurate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şedinţe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ale Co, diverse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activităţi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măsuri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localitate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5018E0" w:rsidRPr="00A25B82" w:rsidRDefault="005018E0" w:rsidP="005018E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Principalele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prevederi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evidenţierea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elementelor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E0" w:rsidRDefault="005018E0" w:rsidP="006973AE">
            <w:pPr>
              <w:autoSpaceDN w:val="0"/>
              <w:spacing w:after="0" w:line="240" w:lineRule="auto"/>
              <w:ind w:left="29"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E0" w:rsidRDefault="00A25B82" w:rsidP="00A25B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cs="Times New Roman"/>
                <w:lang w:val="en-US"/>
              </w:rPr>
              <w:t>Proiectul</w:t>
            </w:r>
            <w:proofErr w:type="spellEnd"/>
            <w:r>
              <w:rPr>
                <w:rFonts w:cs="Times New Roman"/>
                <w:lang w:val="en-US"/>
              </w:rPr>
              <w:t xml:space="preserve"> de </w:t>
            </w:r>
            <w:proofErr w:type="spellStart"/>
            <w:r>
              <w:rPr>
                <w:rFonts w:cs="Times New Roman"/>
                <w:lang w:val="en-US"/>
              </w:rPr>
              <w:t>decizie</w:t>
            </w:r>
            <w:proofErr w:type="spellEnd"/>
            <w:r>
              <w:rPr>
                <w:rFonts w:cs="Times New Roman"/>
                <w:lang w:val="en-US"/>
              </w:rPr>
              <w:t xml:space="preserve"> include </w:t>
            </w:r>
            <w:proofErr w:type="spellStart"/>
            <w:r>
              <w:rPr>
                <w:rFonts w:cs="Times New Roman"/>
                <w:lang w:val="en-US"/>
              </w:rPr>
              <w:t>anexa</w:t>
            </w:r>
            <w:proofErr w:type="spellEnd"/>
            <w:r>
              <w:rPr>
                <w:rFonts w:cs="Times New Roman"/>
                <w:lang w:val="en-US"/>
              </w:rPr>
              <w:t xml:space="preserve"> nr. 1 (parte </w:t>
            </w:r>
            <w:proofErr w:type="spellStart"/>
            <w:r>
              <w:rPr>
                <w:rFonts w:cs="Times New Roman"/>
                <w:lang w:val="en-US"/>
              </w:rPr>
              <w:t>integrată</w:t>
            </w:r>
            <w:proofErr w:type="spellEnd"/>
            <w:r>
              <w:rPr>
                <w:rFonts w:cs="Times New Roman"/>
                <w:lang w:val="en-US"/>
              </w:rPr>
              <w:t xml:space="preserve"> a </w:t>
            </w:r>
            <w:proofErr w:type="spellStart"/>
            <w:r>
              <w:rPr>
                <w:rFonts w:cs="Times New Roman"/>
                <w:lang w:val="en-US"/>
              </w:rPr>
              <w:t>actului</w:t>
            </w:r>
            <w:proofErr w:type="spellEnd"/>
            <w:r>
              <w:rPr>
                <w:rFonts w:cs="Times New Roman"/>
                <w:lang w:val="en-US"/>
              </w:rPr>
              <w:t xml:space="preserve"> administrative) </w:t>
            </w:r>
            <w:proofErr w:type="spellStart"/>
            <w:r>
              <w:rPr>
                <w:rFonts w:cs="Times New Roman"/>
                <w:lang w:val="en-US"/>
              </w:rPr>
              <w:t>ce</w:t>
            </w:r>
            <w:proofErr w:type="spellEnd"/>
            <w:r>
              <w:rPr>
                <w:rFonts w:cs="Times New Roman"/>
                <w:lang w:val="en-US"/>
              </w:rPr>
              <w:t xml:space="preserve"> include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Programului de activitate a Consiliului orăşenesc Anenii Noi şi Primăriei pentru anul 2023 cu compartimentele:</w:t>
            </w:r>
          </w:p>
          <w:p w:rsidR="00A25B82" w:rsidRPr="00812336" w:rsidRDefault="00A25B82" w:rsidP="00A2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Şedinţele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ordinare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orăşenesc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Anenii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planificate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an. 2023;</w:t>
            </w:r>
          </w:p>
          <w:p w:rsidR="00A25B82" w:rsidRPr="00812336" w:rsidRDefault="00A25B82" w:rsidP="00A2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Şedinţele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comisiilor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consusultative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orăşenesc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Anenii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25B82" w:rsidRPr="00812336" w:rsidRDefault="00A25B82" w:rsidP="00A2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Şedinţele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operative ale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primarului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25B82" w:rsidRPr="00812336" w:rsidRDefault="00A25B82" w:rsidP="00A2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Activităţi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organizaţionale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812336" w:rsidRPr="00812336" w:rsidRDefault="00A25B82" w:rsidP="0081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Activităţi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cultural –</w:t>
            </w:r>
            <w:r w:rsidR="00812336"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educative;</w:t>
            </w:r>
          </w:p>
          <w:p w:rsidR="00812336" w:rsidRPr="00812336" w:rsidRDefault="00812336" w:rsidP="00812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Activităţi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instruire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perfecţionare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ngajaţilor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aleşilor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25B82" w:rsidRPr="00812336" w:rsidRDefault="00812336" w:rsidP="00A2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Activităţi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analiză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evaluare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 w:rsidRPr="00812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control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="00A25B82" w:rsidRPr="00574A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5018E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economico-financiară</w:t>
            </w:r>
            <w:proofErr w:type="spellEnd"/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E0" w:rsidRDefault="005018E0" w:rsidP="006973AE">
            <w:pPr>
              <w:autoSpaceDN w:val="0"/>
              <w:spacing w:after="0"/>
              <w:ind w:firstLine="7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8E0" w:rsidRDefault="005018E0" w:rsidP="00FC0033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Împlementarea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prevede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cheltuieli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financiare</w:t>
            </w:r>
            <w:proofErr w:type="spellEnd"/>
            <w:r w:rsidR="00FC00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C0033">
              <w:rPr>
                <w:rFonts w:ascii="Times New Roman" w:hAnsi="Times New Roman"/>
                <w:sz w:val="24"/>
                <w:szCs w:val="24"/>
                <w:lang w:val="en-US"/>
              </w:rPr>
              <w:t>planificate</w:t>
            </w:r>
            <w:proofErr w:type="spellEnd"/>
            <w:r w:rsidR="00FC003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Modul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încorporare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anularea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abrogarea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se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încorporează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raport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normative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naţional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proiectul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decizie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are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menirea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să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armonizezecadrul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instituţional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prevederile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legislaţiei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vigoare</w:t>
            </w:r>
            <w:proofErr w:type="spellEnd"/>
            <w:r w:rsidR="0081233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Avizarea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consultarea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8E0" w:rsidRDefault="00812336" w:rsidP="006973AE">
            <w:pPr>
              <w:pStyle w:val="a5"/>
              <w:widowControl w:val="0"/>
              <w:autoSpaceDE w:val="0"/>
              <w:spacing w:after="0"/>
              <w:ind w:right="116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scopul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respectării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prevederilor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Legii</w:t>
            </w:r>
            <w:proofErr w:type="spellEnd"/>
            <w:r>
              <w:rPr>
                <w:lang w:val="en-US" w:eastAsia="en-US"/>
              </w:rPr>
              <w:t xml:space="preserve"> nr. 239/2008 </w:t>
            </w:r>
            <w:proofErr w:type="spellStart"/>
            <w:r>
              <w:rPr>
                <w:lang w:val="en-US" w:eastAsia="en-US"/>
              </w:rPr>
              <w:t>privind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transparenţa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procesul</w:t>
            </w:r>
            <w:proofErr w:type="spellEnd"/>
            <w:r>
              <w:rPr>
                <w:lang w:val="en-US" w:eastAsia="en-US"/>
              </w:rPr>
              <w:t xml:space="preserve"> decisional, </w:t>
            </w:r>
            <w:proofErr w:type="spellStart"/>
            <w:r w:rsidR="00FC0033">
              <w:rPr>
                <w:lang w:val="en-US" w:eastAsia="en-US"/>
              </w:rPr>
              <w:t>Proiectul</w:t>
            </w:r>
            <w:proofErr w:type="spellEnd"/>
            <w:r w:rsidR="00FC0033">
              <w:rPr>
                <w:lang w:val="en-US" w:eastAsia="en-US"/>
              </w:rPr>
              <w:t xml:space="preserve"> de </w:t>
            </w:r>
            <w:proofErr w:type="spellStart"/>
            <w:r w:rsidR="00FC0033">
              <w:rPr>
                <w:lang w:val="en-US" w:eastAsia="en-US"/>
              </w:rPr>
              <w:t>decizie</w:t>
            </w:r>
            <w:proofErr w:type="spellEnd"/>
            <w:r w:rsidR="00FC0033">
              <w:rPr>
                <w:lang w:val="en-US" w:eastAsia="en-US"/>
              </w:rPr>
              <w:t xml:space="preserve"> a </w:t>
            </w:r>
            <w:proofErr w:type="spellStart"/>
            <w:r w:rsidR="00FC0033">
              <w:rPr>
                <w:lang w:val="en-US" w:eastAsia="en-US"/>
              </w:rPr>
              <w:t>fost</w:t>
            </w:r>
            <w:proofErr w:type="spellEnd"/>
            <w:r w:rsidR="00FC0033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pagina</w:t>
            </w:r>
            <w:proofErr w:type="spellEnd"/>
            <w:r>
              <w:rPr>
                <w:lang w:val="en-US" w:eastAsia="en-US"/>
              </w:rPr>
              <w:t xml:space="preserve"> web </w:t>
            </w:r>
            <w:proofErr w:type="spellStart"/>
            <w:r>
              <w:rPr>
                <w:lang w:val="en-US" w:eastAsia="en-US"/>
              </w:rPr>
              <w:t>oficială</w:t>
            </w:r>
            <w:proofErr w:type="spellEnd"/>
            <w:r>
              <w:rPr>
                <w:lang w:val="en-US" w:eastAsia="en-US"/>
              </w:rPr>
              <w:t xml:space="preserve"> a </w:t>
            </w:r>
            <w:proofErr w:type="spellStart"/>
            <w:r>
              <w:rPr>
                <w:lang w:val="en-US" w:eastAsia="en-US"/>
              </w:rPr>
              <w:t>Primăriei</w:t>
            </w:r>
            <w:proofErr w:type="spellEnd"/>
            <w:r>
              <w:rPr>
                <w:lang w:val="en-US" w:eastAsia="en-US"/>
              </w:rPr>
              <w:t xml:space="preserve"> or. </w:t>
            </w:r>
            <w:proofErr w:type="spellStart"/>
            <w:r>
              <w:rPr>
                <w:lang w:val="en-US" w:eastAsia="en-US"/>
              </w:rPr>
              <w:t>Anenii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Noi</w:t>
            </w:r>
            <w:proofErr w:type="spellEnd"/>
            <w:r>
              <w:rPr>
                <w:lang w:val="en-US" w:eastAsia="en-US"/>
              </w:rPr>
              <w:t xml:space="preserve"> </w:t>
            </w:r>
            <w:hyperlink r:id="rId5" w:history="1">
              <w:r w:rsidRPr="004B7631">
                <w:rPr>
                  <w:rStyle w:val="a6"/>
                  <w:lang w:val="en-US" w:eastAsia="en-US"/>
                </w:rPr>
                <w:t>www.anenii-noi.com</w:t>
              </w:r>
            </w:hyperlink>
            <w:r>
              <w:rPr>
                <w:lang w:val="en-US" w:eastAsia="en-US"/>
              </w:rPr>
              <w:t xml:space="preserve">, la </w:t>
            </w:r>
            <w:proofErr w:type="spellStart"/>
            <w:r>
              <w:rPr>
                <w:lang w:val="en-US" w:eastAsia="en-US"/>
              </w:rPr>
              <w:t>compartimentul</w:t>
            </w:r>
            <w:proofErr w:type="spellEnd"/>
            <w:r>
              <w:rPr>
                <w:lang w:val="en-US" w:eastAsia="en-US"/>
              </w:rPr>
              <w:t xml:space="preserve"> “</w:t>
            </w:r>
            <w:proofErr w:type="spellStart"/>
            <w:r w:rsidRPr="00812336">
              <w:rPr>
                <w:i/>
                <w:lang w:val="en-US" w:eastAsia="en-US"/>
              </w:rPr>
              <w:t>Transparenţa</w:t>
            </w:r>
            <w:proofErr w:type="spellEnd"/>
            <w:r w:rsidRPr="00812336">
              <w:rPr>
                <w:i/>
                <w:lang w:val="en-US" w:eastAsia="en-US"/>
              </w:rPr>
              <w:t xml:space="preserve"> </w:t>
            </w:r>
            <w:proofErr w:type="spellStart"/>
            <w:r w:rsidRPr="00812336">
              <w:rPr>
                <w:i/>
                <w:lang w:val="en-US" w:eastAsia="en-US"/>
              </w:rPr>
              <w:t>decizională</w:t>
            </w:r>
            <w:proofErr w:type="spellEnd"/>
            <w:r>
              <w:rPr>
                <w:lang w:val="en-US" w:eastAsia="en-US"/>
              </w:rPr>
              <w:t xml:space="preserve">”, </w:t>
            </w:r>
            <w:proofErr w:type="spellStart"/>
            <w:r>
              <w:rPr>
                <w:lang w:val="en-US" w:eastAsia="en-US"/>
              </w:rPr>
              <w:t>pentru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consultarea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publică</w:t>
            </w:r>
            <w:proofErr w:type="spellEnd"/>
          </w:p>
        </w:tc>
      </w:tr>
      <w:tr w:rsidR="005018E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anticorupţie</w:t>
            </w:r>
            <w:proofErr w:type="spellEnd"/>
          </w:p>
        </w:tc>
      </w:tr>
      <w:tr w:rsidR="005018E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8E0" w:rsidRDefault="005018E0" w:rsidP="006973AE">
            <w:pPr>
              <w:pStyle w:val="a5"/>
              <w:widowControl w:val="0"/>
              <w:autoSpaceDE w:val="0"/>
              <w:spacing w:before="108" w:after="0"/>
              <w:ind w:right="128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În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temeiul</w:t>
            </w:r>
            <w:proofErr w:type="spellEnd"/>
            <w:r>
              <w:rPr>
                <w:lang w:val="en-US" w:eastAsia="en-US"/>
              </w:rPr>
              <w:t xml:space="preserve"> art. 35 al </w:t>
            </w:r>
            <w:proofErr w:type="spellStart"/>
            <w:r>
              <w:rPr>
                <w:lang w:val="en-US" w:eastAsia="en-US"/>
              </w:rPr>
              <w:t>Legii</w:t>
            </w:r>
            <w:proofErr w:type="spellEnd"/>
            <w:r>
              <w:rPr>
                <w:lang w:val="en-US" w:eastAsia="en-US"/>
              </w:rPr>
              <w:t xml:space="preserve"> nr. 100/2017, cu </w:t>
            </w:r>
            <w:proofErr w:type="spellStart"/>
            <w:r>
              <w:rPr>
                <w:lang w:val="en-US" w:eastAsia="en-US"/>
              </w:rPr>
              <w:t>privire</w:t>
            </w:r>
            <w:proofErr w:type="spellEnd"/>
            <w:r>
              <w:rPr>
                <w:lang w:val="en-US" w:eastAsia="en-US"/>
              </w:rPr>
              <w:t xml:space="preserve"> la </w:t>
            </w:r>
            <w:proofErr w:type="spellStart"/>
            <w:r>
              <w:rPr>
                <w:lang w:val="en-US" w:eastAsia="en-US"/>
              </w:rPr>
              <w:t>actele</w:t>
            </w:r>
            <w:proofErr w:type="spellEnd"/>
            <w:r>
              <w:rPr>
                <w:lang w:val="en-US" w:eastAsia="en-US"/>
              </w:rPr>
              <w:t xml:space="preserve"> normative, </w:t>
            </w:r>
            <w:proofErr w:type="spellStart"/>
            <w:r>
              <w:rPr>
                <w:lang w:val="en-US" w:eastAsia="en-US"/>
              </w:rPr>
              <w:t>expertiza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anticorupţie</w:t>
            </w:r>
            <w:proofErr w:type="spellEnd"/>
            <w:r>
              <w:rPr>
                <w:lang w:val="en-US" w:eastAsia="en-US"/>
              </w:rPr>
              <w:t xml:space="preserve"> a </w:t>
            </w:r>
            <w:proofErr w:type="spellStart"/>
            <w:r>
              <w:rPr>
                <w:lang w:val="en-US" w:eastAsia="en-US"/>
              </w:rPr>
              <w:t>fost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efectuată</w:t>
            </w:r>
            <w:proofErr w:type="spellEnd"/>
            <w:r>
              <w:rPr>
                <w:lang w:val="en-US" w:eastAsia="en-US"/>
              </w:rPr>
              <w:t xml:space="preserve"> de </w:t>
            </w:r>
            <w:proofErr w:type="spellStart"/>
            <w:r>
              <w:rPr>
                <w:lang w:val="en-US" w:eastAsia="en-US"/>
              </w:rPr>
              <w:t>autor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Proiectul</w:t>
            </w:r>
            <w:proofErr w:type="spellEnd"/>
            <w:r>
              <w:rPr>
                <w:lang w:val="en-US" w:eastAsia="en-US"/>
              </w:rPr>
              <w:t xml:space="preserve"> nu </w:t>
            </w:r>
            <w:proofErr w:type="spellStart"/>
            <w:r>
              <w:rPr>
                <w:lang w:val="en-US" w:eastAsia="en-US"/>
              </w:rPr>
              <w:t>conţine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reglementări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favoriza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corupţia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5018E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juridice</w:t>
            </w:r>
            <w:proofErr w:type="spellEnd"/>
          </w:p>
        </w:tc>
      </w:tr>
      <w:tr w:rsidR="005018E0" w:rsidRPr="00653020" w:rsidTr="006973AE"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2336" w:rsidRDefault="00812336" w:rsidP="006973AE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37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100/2017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normative,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care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respective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corespunde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castructură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conţinut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nu contravene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legislaţiei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018E0" w:rsidRDefault="005018E0" w:rsidP="006973AE">
            <w:pPr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consultative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propuneri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adoptare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şedinţă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018E0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18E0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18E0" w:rsidRPr="00E94F6C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18E0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18E0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18E0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18E0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18E0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18E0" w:rsidRDefault="005018E0" w:rsidP="00501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018E0" w:rsidRDefault="005018E0" w:rsidP="0050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AVIZ</w:t>
      </w:r>
    </w:p>
    <w:p w:rsidR="005018E0" w:rsidRDefault="005018E0" w:rsidP="0050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expertiză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anticorupţie</w:t>
      </w:r>
      <w:proofErr w:type="spellEnd"/>
    </w:p>
    <w:p w:rsidR="005018E0" w:rsidRDefault="005018E0" w:rsidP="005018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2336" w:rsidRDefault="005018E0" w:rsidP="0081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>
        <w:rPr>
          <w:bCs/>
          <w:sz w:val="24"/>
          <w:szCs w:val="24"/>
          <w:lang w:val="ro-RO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 w:eastAsia="en-GB"/>
        </w:rPr>
        <w:t xml:space="preserve">1/__  </w:t>
      </w:r>
      <w:r w:rsidR="0081233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12336">
        <w:rPr>
          <w:rFonts w:ascii="Times New Roman" w:hAnsi="Times New Roman" w:cs="Times New Roman"/>
          <w:b/>
          <w:sz w:val="24"/>
          <w:szCs w:val="24"/>
          <w:lang w:val="ro-RO"/>
        </w:rPr>
        <w:t>Cu privire la aprobarea Programului de activitate</w:t>
      </w:r>
    </w:p>
    <w:p w:rsidR="00812336" w:rsidRPr="005018E0" w:rsidRDefault="00812336" w:rsidP="0081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 Consiliului orăşenesc Anenii Noi şi Primăriei pentru anul 2023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”</w:t>
      </w:r>
    </w:p>
    <w:p w:rsidR="005018E0" w:rsidRDefault="005018E0" w:rsidP="00812336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lang w:val="en-US"/>
        </w:rPr>
        <w:tab/>
      </w:r>
      <w:r w:rsidRPr="00812336">
        <w:rPr>
          <w:rFonts w:ascii="Times New Roman" w:hAnsi="Times New Roman" w:cs="Times New Roman"/>
          <w:sz w:val="24"/>
          <w:szCs w:val="24"/>
          <w:lang w:val="ro-MO"/>
        </w:rPr>
        <w:t>În conformitate  cu prevederile art.35 a Legii 100</w:t>
      </w:r>
      <w:r w:rsidRPr="00812336">
        <w:rPr>
          <w:rFonts w:ascii="Times New Roman" w:hAnsi="Times New Roman" w:cs="Times New Roman"/>
          <w:sz w:val="24"/>
          <w:szCs w:val="24"/>
          <w:lang w:val="en-US"/>
        </w:rPr>
        <w:t>/2017</w:t>
      </w:r>
      <w:r w:rsidRPr="00812336">
        <w:rPr>
          <w:rFonts w:ascii="Times New Roman" w:hAnsi="Times New Roman" w:cs="Times New Roman"/>
          <w:sz w:val="24"/>
          <w:szCs w:val="24"/>
          <w:lang w:val="ro-RO"/>
        </w:rPr>
        <w:t xml:space="preserve"> cu privire la actele normative, întru asigurarea imparţialităţii şi legalităţii proiectelor de decizii.</w:t>
      </w:r>
    </w:p>
    <w:p w:rsidR="00812336" w:rsidRPr="00812336" w:rsidRDefault="00812336" w:rsidP="00812336">
      <w:pPr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5018E0" w:rsidRDefault="005018E0" w:rsidP="00501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Autorul garantează pe proprie răspundere, că proiectul de decizie nr. 1/__ din ___________</w:t>
      </w:r>
    </w:p>
    <w:p w:rsidR="00812336" w:rsidRDefault="00812336" w:rsidP="0081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Cu privire la aprobarea Programului de activitate a Consiliului orăşenesc Anenii Noi şi Primăriei pentru anul 2023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”,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5018E0" w:rsidRPr="00812336" w:rsidRDefault="005018E0" w:rsidP="008123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nu conţine elemente de corupţie.</w:t>
      </w:r>
    </w:p>
    <w:p w:rsidR="005018E0" w:rsidRDefault="005018E0" w:rsidP="005018E0">
      <w:pPr>
        <w:rPr>
          <w:lang w:val="en-US"/>
        </w:rPr>
      </w:pPr>
    </w:p>
    <w:p w:rsidR="005018E0" w:rsidRDefault="005018E0" w:rsidP="005018E0">
      <w:pPr>
        <w:rPr>
          <w:lang w:val="en-US"/>
        </w:rPr>
      </w:pPr>
    </w:p>
    <w:p w:rsidR="005018E0" w:rsidRDefault="005018E0" w:rsidP="005018E0">
      <w:pPr>
        <w:rPr>
          <w:lang w:val="en-US"/>
        </w:rPr>
      </w:pPr>
    </w:p>
    <w:p w:rsidR="005018E0" w:rsidRDefault="005018E0" w:rsidP="005018E0">
      <w:pPr>
        <w:rPr>
          <w:lang w:val="en-US"/>
        </w:rPr>
      </w:pPr>
    </w:p>
    <w:p w:rsidR="005018E0" w:rsidRPr="00452DD0" w:rsidRDefault="00812336" w:rsidP="005018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MELNIC </w:t>
      </w:r>
      <w:r w:rsidR="005018E0">
        <w:rPr>
          <w:rFonts w:ascii="Times New Roman" w:hAnsi="Times New Roman" w:cs="Times New Roman"/>
          <w:sz w:val="24"/>
          <w:szCs w:val="24"/>
          <w:lang w:val="en-US"/>
        </w:rPr>
        <w:t xml:space="preserve">  _______________</w:t>
      </w:r>
    </w:p>
    <w:p w:rsidR="005018E0" w:rsidRPr="00452DD0" w:rsidRDefault="005018E0" w:rsidP="005018E0">
      <w:pPr>
        <w:ind w:hanging="426"/>
        <w:rPr>
          <w:rFonts w:ascii="Times New Roman" w:hAnsi="Times New Roman" w:cs="Times New Roman"/>
          <w:b/>
          <w:sz w:val="24"/>
          <w:szCs w:val="24"/>
          <w:lang w:val="en-US" w:eastAsia="zh-CN"/>
        </w:rPr>
      </w:pPr>
    </w:p>
    <w:p w:rsidR="005018E0" w:rsidRPr="00E94F6C" w:rsidRDefault="005018E0" w:rsidP="005018E0">
      <w:pPr>
        <w:rPr>
          <w:lang w:val="en-US"/>
        </w:rPr>
      </w:pPr>
    </w:p>
    <w:p w:rsidR="005018E0" w:rsidRDefault="005018E0" w:rsidP="005018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018E0" w:rsidRPr="00812336" w:rsidRDefault="005018E0" w:rsidP="005018E0">
      <w:pPr>
        <w:rPr>
          <w:lang w:val="en-US"/>
        </w:rPr>
      </w:pPr>
    </w:p>
    <w:p w:rsidR="00477552" w:rsidRPr="00812336" w:rsidRDefault="00477552">
      <w:pPr>
        <w:rPr>
          <w:lang w:val="en-US"/>
        </w:rPr>
      </w:pPr>
    </w:p>
    <w:sectPr w:rsidR="00477552" w:rsidRPr="00812336" w:rsidSect="0081233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umanian">
    <w:altName w:val="Courier New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FE"/>
    <w:rsid w:val="001A7F22"/>
    <w:rsid w:val="003A4B21"/>
    <w:rsid w:val="00477552"/>
    <w:rsid w:val="005018E0"/>
    <w:rsid w:val="00532C7C"/>
    <w:rsid w:val="00653020"/>
    <w:rsid w:val="00812336"/>
    <w:rsid w:val="00832F74"/>
    <w:rsid w:val="009E5F28"/>
    <w:rsid w:val="00A25B82"/>
    <w:rsid w:val="00C16E71"/>
    <w:rsid w:val="00C40A08"/>
    <w:rsid w:val="00C66BF8"/>
    <w:rsid w:val="00CD15FE"/>
    <w:rsid w:val="00E955CE"/>
    <w:rsid w:val="00FC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E"/>
  </w:style>
  <w:style w:type="paragraph" w:styleId="1">
    <w:name w:val="heading 1"/>
    <w:basedOn w:val="a"/>
    <w:next w:val="a"/>
    <w:link w:val="10"/>
    <w:qFormat/>
    <w:rsid w:val="00CD15FE"/>
    <w:pPr>
      <w:keepNext/>
      <w:spacing w:after="120" w:line="240" w:lineRule="auto"/>
      <w:outlineLvl w:val="0"/>
    </w:pPr>
    <w:rPr>
      <w:rFonts w:ascii="Times Roumanian" w:eastAsia="Times New Roman" w:hAnsi="Times Roumani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D15FE"/>
    <w:rPr>
      <w:rFonts w:ascii="Times Roumanian" w:eastAsia="Times New Roman" w:hAnsi="Times Roumanian" w:cs="Times New Roman"/>
      <w:b/>
      <w:sz w:val="24"/>
      <w:szCs w:val="20"/>
      <w:lang w:val="en-US"/>
    </w:rPr>
  </w:style>
  <w:style w:type="paragraph" w:customStyle="1" w:styleId="FR2">
    <w:name w:val="FR2"/>
    <w:rsid w:val="00CD15FE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a3">
    <w:name w:val="Balloon Text"/>
    <w:basedOn w:val="a"/>
    <w:link w:val="a4"/>
    <w:uiPriority w:val="99"/>
    <w:semiHidden/>
    <w:unhideWhenUsed/>
    <w:rsid w:val="00CD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5FE"/>
    <w:rPr>
      <w:rFonts w:ascii="Tahoma" w:hAnsi="Tahoma" w:cs="Tahoma"/>
      <w:sz w:val="16"/>
      <w:szCs w:val="16"/>
    </w:rPr>
  </w:style>
  <w:style w:type="paragraph" w:styleId="a5">
    <w:name w:val="Normal (Web)"/>
    <w:aliases w:val="Знак,webb,webb Знак Знак"/>
    <w:basedOn w:val="a"/>
    <w:uiPriority w:val="99"/>
    <w:unhideWhenUsed/>
    <w:qFormat/>
    <w:rsid w:val="0050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1233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812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enii-no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7</cp:revision>
  <cp:lastPrinted>2023-01-16T08:52:00Z</cp:lastPrinted>
  <dcterms:created xsi:type="dcterms:W3CDTF">2022-12-15T13:35:00Z</dcterms:created>
  <dcterms:modified xsi:type="dcterms:W3CDTF">2023-01-16T08:53:00Z</dcterms:modified>
</cp:coreProperties>
</file>