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6" w:rsidRDefault="00882D86">
      <w:pPr>
        <w:rPr>
          <w:lang w:val="ro-RO"/>
        </w:rPr>
      </w:pP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NUNȚ</w:t>
      </w: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privind organizarea consultării publice a proiectului de decizie</w:t>
      </w: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82D86" w:rsidRDefault="00882D86" w:rsidP="00882D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Primăria or. Anenii Noi  inițiază, </w:t>
      </w:r>
      <w:r>
        <w:rPr>
          <w:rFonts w:ascii="Times New Roman" w:hAnsi="Times New Roman" w:cs="Times New Roman"/>
          <w:sz w:val="28"/>
          <w:szCs w:val="28"/>
          <w:lang w:val="ro-RO"/>
        </w:rPr>
        <w:t>începând cu data de  22 noiembrie 2022</w:t>
      </w:r>
    </w:p>
    <w:p w:rsidR="00882D86" w:rsidRPr="000D1683" w:rsidRDefault="00882D86" w:rsidP="00882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1683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proofErr w:type="gramEnd"/>
      <w:r w:rsidRPr="000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: </w:t>
      </w:r>
      <w:r w:rsidRPr="000D1683">
        <w:rPr>
          <w:rFonts w:ascii="Times New Roman" w:hAnsi="Times New Roman" w:cs="Times New Roman"/>
          <w:b/>
          <w:sz w:val="28"/>
          <w:szCs w:val="28"/>
        </w:rPr>
        <w:t xml:space="preserve">” Cu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aderarea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APL or.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Anenii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1683">
        <w:rPr>
          <w:rFonts w:ascii="Times New Roman" w:hAnsi="Times New Roman" w:cs="Times New Roman"/>
          <w:b/>
          <w:sz w:val="28"/>
          <w:szCs w:val="28"/>
        </w:rPr>
        <w:t xml:space="preserve">la  </w:t>
      </w:r>
      <w:r w:rsidRPr="000D168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End"/>
      <w:r w:rsidRPr="000D1683">
        <w:rPr>
          <w:rFonts w:ascii="Times New Roman" w:hAnsi="Times New Roman" w:cs="Times New Roman"/>
          <w:b/>
          <w:i/>
          <w:sz w:val="28"/>
          <w:szCs w:val="28"/>
        </w:rPr>
        <w:t>Convenția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Primarilor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privind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Energia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Clima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2030”.</w:t>
      </w:r>
    </w:p>
    <w:p w:rsidR="00882D86" w:rsidRDefault="00882D86" w:rsidP="00882D86">
      <w:pPr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Scopul proiectului: </w:t>
      </w:r>
      <w:r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sensibilizarea populaţiei în vederea măsurilor </w:t>
      </w:r>
      <w:r w:rsidR="001044AF"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>d</w:t>
      </w:r>
      <w:r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>e protecţie a mediului în special creşterea nivelului ambiţiilor climatic</w:t>
      </w:r>
      <w:r w:rsidR="001044AF"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>e</w:t>
      </w:r>
      <w:r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; oraşe </w:t>
      </w:r>
      <w:proofErr w:type="spellStart"/>
      <w:r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>decarboniza</w:t>
      </w:r>
      <w:r w:rsidR="001044AF"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>te</w:t>
      </w:r>
      <w:proofErr w:type="spellEnd"/>
      <w:r w:rsidR="001044AF"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>; energie sigură, durabilă şi</w:t>
      </w:r>
      <w:r w:rsidRPr="001044AF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la preţuri accesibile.</w:t>
      </w:r>
      <w:r w:rsidRPr="001044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MO"/>
        </w:rPr>
        <w:t>  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Necesitatea elaborării și adoptării proiectului de decizie: </w:t>
      </w:r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sporirea nivelului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>caltăţii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vieţii atât în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>localotăţile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urbane cât şi cele rurale prin asigurarea unui mediu mai sănătos..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>Prevederile de bază ale proiectului:</w:t>
      </w:r>
      <w:r w:rsidRPr="002E3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aderarea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APL or.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Anenii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la  </w:t>
      </w:r>
      <w:r w:rsidRPr="000D168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End"/>
      <w:r w:rsidRPr="000D1683">
        <w:rPr>
          <w:rFonts w:ascii="Times New Roman" w:hAnsi="Times New Roman" w:cs="Times New Roman"/>
          <w:b/>
          <w:i/>
          <w:sz w:val="28"/>
          <w:szCs w:val="28"/>
        </w:rPr>
        <w:t>Convenția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Primarilor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privind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Energia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Clima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2030”.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Beneficiarii proiectului de decizie sunt: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populația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or.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Anenii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Rezultatele scontate ca urmare a implementării deciziei supuse consultării publice sunt: </w:t>
      </w:r>
    </w:p>
    <w:p w:rsidR="00882D86" w:rsidRPr="002E3259" w:rsidRDefault="00882D86" w:rsidP="00882D86">
      <w:pPr>
        <w:pStyle w:val="a8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  <w:sz w:val="28"/>
          <w:szCs w:val="28"/>
          <w:lang w:val="en-US"/>
        </w:rPr>
      </w:pPr>
      <w:r w:rsidRPr="002E3259">
        <w:rPr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transformarea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sistemelor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sociale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şi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economice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pentru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asigurarea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unui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mediu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sănătos</w:t>
      </w:r>
      <w:proofErr w:type="spellEnd"/>
      <w:r w:rsidRPr="002E3259">
        <w:rPr>
          <w:color w:val="000000"/>
          <w:sz w:val="28"/>
          <w:szCs w:val="28"/>
          <w:lang w:val="en-US"/>
        </w:rPr>
        <w:t>;</w:t>
      </w:r>
    </w:p>
    <w:p w:rsidR="00882D86" w:rsidRPr="00882D86" w:rsidRDefault="00882D86" w:rsidP="00882D86">
      <w:pPr>
        <w:pStyle w:val="a8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  <w:sz w:val="28"/>
          <w:szCs w:val="28"/>
          <w:lang w:val="en-US"/>
        </w:rPr>
      </w:pPr>
      <w:r w:rsidRPr="002E3259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sporirea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bunăstării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generaţiilor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actuale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şi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viitoare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2E3259">
        <w:rPr>
          <w:color w:val="000000"/>
          <w:sz w:val="28"/>
          <w:szCs w:val="28"/>
          <w:lang w:val="en-US"/>
        </w:rPr>
        <w:t>.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>Impactul estimat al proiectului de decizie este:</w:t>
      </w:r>
      <w:r w:rsidRPr="002E3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gestionării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energetic,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valorficarea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energetice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882D86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>Proiectul de decizie este elaborat în conformitate cu legislația în vigoare:</w:t>
      </w:r>
      <w:r w:rsidRPr="00882D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Pr="00882D86">
        <w:rPr>
          <w:rFonts w:ascii="Times New Roman" w:hAnsi="Times New Roman" w:cs="Times New Roman"/>
          <w:sz w:val="28"/>
          <w:szCs w:val="28"/>
        </w:rPr>
        <w:t xml:space="preserve">art. 14, art. 19 din </w:t>
      </w:r>
      <w:proofErr w:type="spellStart"/>
      <w:proofErr w:type="gramStart"/>
      <w:r w:rsidRPr="00882D8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Pr="00882D86">
        <w:rPr>
          <w:rFonts w:ascii="Times New Roman" w:hAnsi="Times New Roman" w:cs="Times New Roman"/>
          <w:sz w:val="28"/>
          <w:szCs w:val="28"/>
        </w:rPr>
        <w:t xml:space="preserve">. 436/2006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nr. 435-XVI din 28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2006,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descentralizarea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;  </w:t>
      </w:r>
      <w:r w:rsidRPr="00882D8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Legea nr.100/2017 privind actele normative cu modificările si completările ulterioare; </w:t>
      </w: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Şi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eficientizarea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consumului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regenerabile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eforturilor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întru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diminuarea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umană</w:t>
      </w:r>
      <w:proofErr w:type="spellEnd"/>
    </w:p>
    <w:p w:rsidR="00882D86" w:rsidRDefault="00882D86" w:rsidP="00882D8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>Prevederile corespondente ale legislației comunitare:</w:t>
      </w:r>
      <w:r w:rsidRPr="00882D86">
        <w:rPr>
          <w:rFonts w:ascii="Times New Roman" w:hAnsi="Times New Roman" w:cs="Times New Roman"/>
          <w:sz w:val="28"/>
          <w:szCs w:val="28"/>
          <w:lang w:val="ro-RO"/>
        </w:rPr>
        <w:t xml:space="preserve"> Carta Europeană </w:t>
      </w:r>
    </w:p>
    <w:p w:rsidR="00882D86" w:rsidRPr="00882D86" w:rsidRDefault="00882D86" w:rsidP="00882D8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882D86">
        <w:rPr>
          <w:rFonts w:ascii="Times New Roman" w:hAnsi="Times New Roman" w:cs="Times New Roman"/>
          <w:sz w:val="28"/>
          <w:szCs w:val="28"/>
          <w:lang w:val="ro-RO"/>
        </w:rPr>
        <w:t>a autonomiei locale (Strasbourg, 15 octombrie 1985)</w:t>
      </w:r>
    </w:p>
    <w:p w:rsidR="00882D86" w:rsidRDefault="00882D86" w:rsidP="00882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Recomandările pe marginea proiectului de decizie supus consultării publice pot fi expediate până la data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06.12.2022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Primăriei or. Anenii Noi la adresa electronică </w:t>
      </w:r>
      <w:r>
        <w:rPr>
          <w:rFonts w:ascii="Times New Roman" w:hAnsi="Times New Roman" w:cs="Times New Roman"/>
          <w:sz w:val="28"/>
          <w:szCs w:val="28"/>
          <w:lang w:val="en-US"/>
        </w:rPr>
        <w:t>primariaaneni@gmail.com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la numărul de telefon (0265) 2 26 65; 2 21 08 sau pe adresa: MD 6501,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str.Suvorov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or. Anenii Noi, ghișeul unic.</w:t>
      </w:r>
    </w:p>
    <w:p w:rsidR="00882D86" w:rsidRPr="00882D86" w:rsidRDefault="00882D86" w:rsidP="0088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deciziei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Pr="00EE12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aderarea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APL or.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 </w:t>
      </w:r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proofErr w:type="spellStart"/>
      <w:proofErr w:type="gram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Convenția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Primarilor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privind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Energia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și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Clima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2030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disponibil pe pagina web oficială  </w:t>
      </w:r>
      <w:hyperlink r:id="rId5" w:history="1">
        <w:r>
          <w:rPr>
            <w:rStyle w:val="a9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ro-RO"/>
          </w:rPr>
          <w:t>www.anenii-noi.com</w:t>
        </w:r>
      </w:hyperlink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sau la sediul Primăriei or. Anenii Noi, amplasată pe adresa: str.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  or. Anenii Noi.</w:t>
      </w:r>
    </w:p>
    <w:p w:rsidR="00882D86" w:rsidRDefault="00882D86">
      <w:pPr>
        <w:rPr>
          <w:lang w:val="ro-RO"/>
        </w:rPr>
      </w:pPr>
    </w:p>
    <w:p w:rsidR="00AF6640" w:rsidRDefault="00AF6640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5034F1" w:rsidTr="00882D86">
        <w:trPr>
          <w:cantSplit/>
          <w:trHeight w:val="1983"/>
        </w:trPr>
        <w:tc>
          <w:tcPr>
            <w:tcW w:w="4534" w:type="dxa"/>
          </w:tcPr>
          <w:p w:rsidR="005034F1" w:rsidRPr="00ED5508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034F1" w:rsidRDefault="005034F1" w:rsidP="00320F9B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3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5034F1" w:rsidTr="00882D86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034F1" w:rsidRDefault="005034F1" w:rsidP="00320F9B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5034F1" w:rsidRDefault="005034F1" w:rsidP="00320F9B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034F1" w:rsidRDefault="005034F1" w:rsidP="0032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5034F1" w:rsidRDefault="005034F1" w:rsidP="00320F9B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5034F1" w:rsidRDefault="005034F1" w:rsidP="00320F9B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5034F1" w:rsidRDefault="00AF61E4" w:rsidP="005034F1">
      <w:pPr>
        <w:jc w:val="center"/>
        <w:rPr>
          <w:rFonts w:eastAsia="Times New Roman"/>
          <w:b/>
          <w:szCs w:val="20"/>
          <w:lang w:val="ro-RO" w:eastAsia="zh-CN"/>
        </w:rPr>
      </w:pPr>
      <w:r w:rsidRPr="00AF61E4">
        <w:pict>
          <v:line id="Прямая соединительная линия 3" o:sp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nr.8/</w:t>
      </w:r>
      <w:r w:rsidR="00621498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5508">
        <w:rPr>
          <w:rFonts w:ascii="Times New Roman" w:hAnsi="Times New Roman" w:cs="Times New Roman"/>
          <w:b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7122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657122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5712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57122">
        <w:rPr>
          <w:rFonts w:ascii="Times New Roman" w:hAnsi="Times New Roman" w:cs="Times New Roman"/>
          <w:b/>
          <w:sz w:val="24"/>
          <w:szCs w:val="24"/>
        </w:rPr>
        <w:t>aderarea</w:t>
      </w:r>
      <w:proofErr w:type="spellEnd"/>
      <w:r w:rsidRPr="00657122">
        <w:rPr>
          <w:rFonts w:ascii="Times New Roman" w:hAnsi="Times New Roman" w:cs="Times New Roman"/>
          <w:b/>
          <w:sz w:val="24"/>
          <w:szCs w:val="24"/>
        </w:rPr>
        <w:t xml:space="preserve"> APL </w:t>
      </w:r>
      <w:r w:rsidR="005034F1" w:rsidRPr="00657122">
        <w:rPr>
          <w:rFonts w:ascii="Times New Roman" w:hAnsi="Times New Roman" w:cs="Times New Roman"/>
          <w:b/>
          <w:sz w:val="24"/>
          <w:szCs w:val="24"/>
        </w:rPr>
        <w:t xml:space="preserve">or. </w:t>
      </w:r>
      <w:proofErr w:type="spellStart"/>
      <w:r w:rsidR="005034F1" w:rsidRPr="00657122">
        <w:rPr>
          <w:rFonts w:ascii="Times New Roman" w:hAnsi="Times New Roman" w:cs="Times New Roman"/>
          <w:b/>
          <w:sz w:val="24"/>
          <w:szCs w:val="24"/>
        </w:rPr>
        <w:t>Anenii</w:t>
      </w:r>
      <w:proofErr w:type="spellEnd"/>
      <w:r w:rsidR="005034F1" w:rsidRPr="00657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4F1" w:rsidRPr="00657122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7122">
        <w:rPr>
          <w:rFonts w:ascii="Times New Roman" w:hAnsi="Times New Roman" w:cs="Times New Roman"/>
          <w:b/>
          <w:sz w:val="24"/>
          <w:szCs w:val="24"/>
        </w:rPr>
        <w:t xml:space="preserve">la  </w:t>
      </w:r>
      <w:r w:rsidRPr="00657122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Pr="00657122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Energia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2030</w:t>
      </w:r>
      <w:bookmarkStart w:id="0" w:name="_GoBack"/>
      <w:bookmarkEnd w:id="0"/>
      <w:r w:rsidRPr="0065712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25214" w:rsidRDefault="00125214" w:rsidP="00125214">
      <w:pPr>
        <w:pStyle w:val="a3"/>
        <w:jc w:val="both"/>
        <w:rPr>
          <w:b/>
          <w:i/>
        </w:rPr>
      </w:pPr>
    </w:p>
    <w:p w:rsidR="005034F1" w:rsidRDefault="005034F1" w:rsidP="00125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25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cu</w:t>
      </w:r>
      <w:r w:rsidR="00BE0FB6">
        <w:rPr>
          <w:rFonts w:ascii="Times New Roman" w:hAnsi="Times New Roman" w:cs="Times New Roman"/>
          <w:sz w:val="24"/>
          <w:szCs w:val="24"/>
        </w:rPr>
        <w:t xml:space="preserve"> </w:t>
      </w:r>
      <w:r w:rsidR="00657122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="0065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122">
        <w:rPr>
          <w:rFonts w:ascii="Times New Roman" w:hAnsi="Times New Roman" w:cs="Times New Roman"/>
          <w:sz w:val="24"/>
          <w:szCs w:val="24"/>
        </w:rPr>
        <w:t>14</w:t>
      </w:r>
      <w:r w:rsidR="00BE0FB6">
        <w:rPr>
          <w:rFonts w:ascii="Times New Roman" w:hAnsi="Times New Roman" w:cs="Times New Roman"/>
          <w:sz w:val="24"/>
          <w:szCs w:val="24"/>
        </w:rPr>
        <w:t>, art.</w:t>
      </w:r>
      <w:proofErr w:type="gramEnd"/>
      <w:r w:rsidR="00BE0FB6">
        <w:rPr>
          <w:rFonts w:ascii="Times New Roman" w:hAnsi="Times New Roman" w:cs="Times New Roman"/>
          <w:sz w:val="24"/>
          <w:szCs w:val="24"/>
        </w:rPr>
        <w:t xml:space="preserve"> 19</w:t>
      </w:r>
      <w:r w:rsidR="00657122">
        <w:rPr>
          <w:rFonts w:ascii="Times New Roman" w:hAnsi="Times New Roman" w:cs="Times New Roman"/>
          <w:sz w:val="24"/>
          <w:szCs w:val="24"/>
        </w:rPr>
        <w:t xml:space="preserve"> din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21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 </w:t>
      </w:r>
      <w:r w:rsidR="0065712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65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122">
        <w:rPr>
          <w:rFonts w:ascii="Times New Roman" w:hAnsi="Times New Roman" w:cs="Times New Roman"/>
          <w:sz w:val="24"/>
          <w:szCs w:val="24"/>
        </w:rPr>
        <w:t>436/</w:t>
      </w:r>
      <w:r w:rsidR="002C62F5">
        <w:rPr>
          <w:rFonts w:ascii="Times New Roman" w:hAnsi="Times New Roman" w:cs="Times New Roman"/>
          <w:sz w:val="24"/>
          <w:szCs w:val="24"/>
        </w:rPr>
        <w:t xml:space="preserve">2006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>;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125214">
        <w:rPr>
          <w:rFonts w:ascii="Times New Roman" w:hAnsi="Times New Roman" w:cs="Times New Roman"/>
          <w:sz w:val="24"/>
          <w:szCs w:val="24"/>
        </w:rPr>
        <w:t xml:space="preserve"> 435-XVI din 28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descentralizarea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="00503E73">
        <w:rPr>
          <w:rFonts w:ascii="Times New Roman" w:hAnsi="Times New Roman" w:cs="Times New Roman"/>
          <w:sz w:val="24"/>
          <w:szCs w:val="24"/>
        </w:rPr>
        <w:t xml:space="preserve">; 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r w:rsidR="00503E73" w:rsidRPr="007469D6">
        <w:rPr>
          <w:rFonts w:ascii="Times New Roman" w:hAnsi="Times New Roman" w:cs="Times New Roman"/>
          <w:color w:val="000000"/>
          <w:sz w:val="24"/>
          <w:szCs w:val="24"/>
          <w:lang w:val="ro-RO"/>
        </w:rPr>
        <w:t>Legea nr.100/2</w:t>
      </w:r>
      <w:r w:rsidR="00503E73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503E73" w:rsidRPr="007469D6">
        <w:rPr>
          <w:rFonts w:ascii="Times New Roman" w:hAnsi="Times New Roman" w:cs="Times New Roman"/>
          <w:color w:val="000000"/>
          <w:sz w:val="24"/>
          <w:szCs w:val="24"/>
          <w:lang w:val="ro-RO"/>
        </w:rPr>
        <w:t>17 privind actele normative cu modificările si completările ulterioare</w:t>
      </w:r>
      <w:r w:rsidR="00F32B2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eficientizarea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regenerabile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schimbărilor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eforturilor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întru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poziteve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5034F1" w:rsidRDefault="005034F1" w:rsidP="00125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214" w:rsidRDefault="00125214" w:rsidP="00503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9E4">
        <w:rPr>
          <w:rFonts w:ascii="Times New Roman" w:hAnsi="Times New Roman" w:cs="Times New Roman"/>
          <w:b/>
          <w:sz w:val="24"/>
          <w:szCs w:val="24"/>
        </w:rPr>
        <w:t>DECIDE</w:t>
      </w:r>
      <w:r w:rsidRPr="004732EA">
        <w:rPr>
          <w:rFonts w:ascii="Times New Roman" w:hAnsi="Times New Roman" w:cs="Times New Roman"/>
          <w:b/>
          <w:sz w:val="24"/>
          <w:szCs w:val="24"/>
        </w:rPr>
        <w:t>:</w:t>
      </w:r>
    </w:p>
    <w:p w:rsidR="00125214" w:rsidRDefault="00125214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A8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gram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inițiativa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europeană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Energie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cu un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obiectiv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reducere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puțin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35% a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gaze cu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efect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seră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până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2030.</w:t>
      </w: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dl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Alexandr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MAŢARIN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Documentul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angajament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Convenției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="00BB7C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D4698">
        <w:rPr>
          <w:rFonts w:ascii="Times New Roman" w:hAnsi="Times New Roman" w:cs="Times New Roman"/>
          <w:b/>
          <w:i/>
          <w:sz w:val="24"/>
          <w:szCs w:val="24"/>
        </w:rPr>
        <w:t>nergia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4698">
        <w:rPr>
          <w:rFonts w:ascii="Times New Roman" w:hAnsi="Times New Roman" w:cs="Times New Roman"/>
          <w:b/>
          <w:i/>
          <w:sz w:val="24"/>
          <w:szCs w:val="24"/>
        </w:rPr>
        <w:t>lima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73">
        <w:rPr>
          <w:rFonts w:ascii="Times New Roman" w:hAnsi="Times New Roman" w:cs="Times New Roman"/>
          <w:sz w:val="24"/>
          <w:szCs w:val="24"/>
        </w:rPr>
        <w:t>or</w:t>
      </w:r>
      <w:r w:rsidR="00503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un 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decizie se aduce la cunoştinţă publică prin plasarea în Registrul de Stat al Actelor 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Locale, pe pag web şi panoul informativ al instituţiei.</w:t>
      </w:r>
    </w:p>
    <w:p w:rsidR="00657122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Prezenta decizie, poate fi notificată autorității publice emitente de Oficiului Teritorial Căușeni al </w:t>
      </w:r>
    </w:p>
    <w:p w:rsidR="00657122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Cancelariei de Stat în termen de 30 de zile de la data includerii actului în Registrul de stat al </w:t>
      </w:r>
    </w:p>
    <w:p w:rsidR="005034F1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>actelor locale.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decizie, poate fi contestată de persoana interesată, prin intermediul Judecătoriei Anenii 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Noi, sediul Central (or. Anenii Noi, str. </w:t>
      </w:r>
      <w:proofErr w:type="spellStart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Marțișor</w:t>
      </w:r>
      <w:proofErr w:type="spellEnd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15), în termen de 30 de zile de la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comunicare.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Controlul asupra executării prezentei decizii se atribuie dlui </w:t>
      </w:r>
      <w:proofErr w:type="spellStart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A., primar.</w:t>
      </w:r>
    </w:p>
    <w:p w:rsidR="00621498" w:rsidRDefault="00621498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        </w:t>
      </w:r>
      <w:r w:rsidR="006214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1044AF" w:rsidRDefault="00657122" w:rsidP="0010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</w:t>
      </w:r>
      <w:r w:rsidR="005034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Consiliului orășenesc                                           </w:t>
      </w:r>
      <w:r w:rsidR="006214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5034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214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5034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R. Melnic</w:t>
      </w:r>
    </w:p>
    <w:p w:rsidR="005034F1" w:rsidRPr="00BF11CC" w:rsidRDefault="005034F1" w:rsidP="005034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5034F1" w:rsidRPr="00BF11CC" w:rsidSect="001044AF">
      <w:pgSz w:w="12240" w:h="15840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311"/>
    <w:multiLevelType w:val="hybridMultilevel"/>
    <w:tmpl w:val="AAE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214"/>
    <w:rsid w:val="00076A50"/>
    <w:rsid w:val="000A7A14"/>
    <w:rsid w:val="000D1683"/>
    <w:rsid w:val="001044AF"/>
    <w:rsid w:val="00125214"/>
    <w:rsid w:val="002C62F5"/>
    <w:rsid w:val="002E3259"/>
    <w:rsid w:val="003057D1"/>
    <w:rsid w:val="00501E90"/>
    <w:rsid w:val="005034F1"/>
    <w:rsid w:val="00503E73"/>
    <w:rsid w:val="00621498"/>
    <w:rsid w:val="00657122"/>
    <w:rsid w:val="00882D86"/>
    <w:rsid w:val="00A723B8"/>
    <w:rsid w:val="00AA46A7"/>
    <w:rsid w:val="00AF61E4"/>
    <w:rsid w:val="00AF6640"/>
    <w:rsid w:val="00BB7CEF"/>
    <w:rsid w:val="00BE0FB6"/>
    <w:rsid w:val="00C0318A"/>
    <w:rsid w:val="00E8700C"/>
    <w:rsid w:val="00ED5508"/>
    <w:rsid w:val="00F32B29"/>
    <w:rsid w:val="00FB3F85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4"/>
  </w:style>
  <w:style w:type="paragraph" w:styleId="1">
    <w:name w:val="heading 1"/>
    <w:basedOn w:val="a"/>
    <w:next w:val="a"/>
    <w:link w:val="10"/>
    <w:qFormat/>
    <w:rsid w:val="005034F1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14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5"/>
    <w:uiPriority w:val="34"/>
    <w:qFormat/>
    <w:rsid w:val="001252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5034F1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5034F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5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F1"/>
    <w:rPr>
      <w:rFonts w:ascii="Tahoma" w:hAnsi="Tahoma" w:cs="Tahoma"/>
      <w:sz w:val="16"/>
      <w:szCs w:val="16"/>
    </w:rPr>
  </w:style>
  <w:style w:type="paragraph" w:styleId="a8">
    <w:name w:val="Normal (Web)"/>
    <w:aliases w:val="Знак,webb,webb Знак Знак"/>
    <w:basedOn w:val="a"/>
    <w:uiPriority w:val="99"/>
    <w:unhideWhenUsed/>
    <w:qFormat/>
    <w:rsid w:val="002C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D1683"/>
    <w:rPr>
      <w:color w:val="0000FF"/>
      <w:u w:val="single"/>
    </w:rPr>
  </w:style>
  <w:style w:type="paragraph" w:styleId="aa">
    <w:name w:val="Title"/>
    <w:basedOn w:val="a"/>
    <w:link w:val="ab"/>
    <w:qFormat/>
    <w:rsid w:val="000D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b">
    <w:name w:val="Название Знак"/>
    <w:basedOn w:val="a0"/>
    <w:link w:val="aa"/>
    <w:rsid w:val="000D1683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5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AF6640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enii-no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11</cp:revision>
  <cp:lastPrinted>2022-12-09T11:50:00Z</cp:lastPrinted>
  <dcterms:created xsi:type="dcterms:W3CDTF">2022-11-17T06:18:00Z</dcterms:created>
  <dcterms:modified xsi:type="dcterms:W3CDTF">2022-12-09T11:54:00Z</dcterms:modified>
</cp:coreProperties>
</file>