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03" w:rsidRDefault="00C33803" w:rsidP="00C33803">
      <w:pPr>
        <w:spacing w:after="4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</w:pPr>
    </w:p>
    <w:p w:rsidR="00C33803" w:rsidRPr="00AD18DA" w:rsidRDefault="00C33803" w:rsidP="00C33803">
      <w:pPr>
        <w:spacing w:after="4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AD18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  <w:t>ATENŢIE! CONCURS!</w:t>
      </w:r>
    </w:p>
    <w:p w:rsidR="00C33803" w:rsidRDefault="00C33803" w:rsidP="00C33803">
      <w:pPr>
        <w:spacing w:after="0" w:line="16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Primăria or. Anenii Noi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anunţă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concurs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ocuparea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funcţiei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vacante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director al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Instituţiei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Educaţuie</w:t>
      </w:r>
      <w:proofErr w:type="spellEnd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Timpurie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Creşă-grădiniţa</w:t>
      </w:r>
      <w:proofErr w:type="spellEnd"/>
    </w:p>
    <w:p w:rsidR="00C33803" w:rsidRDefault="00C33803" w:rsidP="00C33803">
      <w:pPr>
        <w:spacing w:after="0" w:line="16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copii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Hîrbovăţul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Nou</w:t>
      </w:r>
      <w:proofErr w:type="spellEnd"/>
    </w:p>
    <w:p w:rsidR="00C33803" w:rsidRPr="007255DF" w:rsidRDefault="00C33803" w:rsidP="00C33803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33803" w:rsidRPr="002B72DD" w:rsidRDefault="00C33803" w:rsidP="00C33803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Condițiile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participare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la concurs: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Deține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cetățenia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superioare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universitare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Are o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vechime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didactică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puțin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trei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 data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expirării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termenului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depunere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dosarelor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nu 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împlinit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vârsta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65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Cunoaște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română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Este apt din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ved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medical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fizic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neuropsihic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funcției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Nu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antecedente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penale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C33803" w:rsidRPr="007255DF" w:rsidRDefault="00C33803" w:rsidP="00C33803">
      <w:pPr>
        <w:numPr>
          <w:ilvl w:val="0"/>
          <w:numId w:val="1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Nu 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concediat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ultim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86,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1) lit. 1), m)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n) din C M </w:t>
      </w:r>
    </w:p>
    <w:p w:rsidR="00C33803" w:rsidRPr="007255DF" w:rsidRDefault="00C33803" w:rsidP="00C33803">
      <w:pPr>
        <w:spacing w:after="0" w:line="166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ocuparea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funcției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director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depun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personal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Ghişeul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Anenii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poștă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ziua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anunțului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dosarul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concurs</w:t>
      </w:r>
      <w:proofErr w:type="gram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cuprinde</w:t>
      </w:r>
      <w:proofErr w:type="spellEnd"/>
      <w:r w:rsidRPr="00384AB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următoarele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acte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obligatorii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C33803" w:rsidRPr="007255DF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participare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concurs (conform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modelului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anexat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actului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C33803" w:rsidRPr="007255DF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1F37C1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Cop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iile actelor ce atestă vechimea în activitatea didactică a candidatului</w:t>
      </w:r>
      <w:r w:rsidR="00705B21">
        <w:rPr>
          <w:rFonts w:ascii="Times New Roman" w:eastAsia="Times New Roman" w:hAnsi="Times New Roman" w:cs="Times New Roman"/>
          <w:sz w:val="28"/>
          <w:szCs w:val="28"/>
          <w:lang w:val="ro-RO"/>
        </w:rPr>
        <w:t>;</w:t>
      </w:r>
    </w:p>
    <w:p w:rsidR="00C33803" w:rsidRPr="007255DF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Curriculum vitae (conform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modelului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anexat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Regulament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medical care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atestă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persoana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aptă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punct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medical,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fizic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neuropsihic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funcției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Cazierul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judiciar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declarația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C33803" w:rsidRPr="007255DF" w:rsidRDefault="00C33803" w:rsidP="00C33803">
      <w:pPr>
        <w:numPr>
          <w:ilvl w:val="0"/>
          <w:numId w:val="2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instituţiei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plic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sigilat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proprie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prezentar</w:t>
      </w:r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ea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5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înainte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data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interviului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33803" w:rsidRDefault="00C33803" w:rsidP="00C33803">
      <w:pPr>
        <w:spacing w:after="0" w:line="166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Candidatul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alte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documente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le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consideră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relevante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actului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confirmă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gradul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didactic/ managerial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recomandări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atestă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formarea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continuă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performanțele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profesionale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manageriale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demonstrate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concursurilor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internaționale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publicațiile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didactice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expert/ evaluator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național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internațional</w:t>
      </w:r>
      <w:proofErr w:type="spellEnd"/>
      <w:r w:rsidRPr="007255D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33803" w:rsidRPr="001F37C1" w:rsidRDefault="00C33803" w:rsidP="00C33803">
      <w:pPr>
        <w:spacing w:after="0" w:line="166" w:lineRule="atLeast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Date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despre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instituţie</w:t>
      </w:r>
      <w:proofErr w:type="spellEnd"/>
      <w:r w:rsidRPr="002B72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IET </w:t>
      </w:r>
      <w:proofErr w:type="spellStart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>Creşă-drădiniţa</w:t>
      </w:r>
      <w:proofErr w:type="spellEnd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>copii</w:t>
      </w:r>
      <w:proofErr w:type="spellEnd"/>
      <w:r w:rsidR="00705B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Hîrbovăţul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Nou</w:t>
      </w:r>
      <w:proofErr w:type="spellEnd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>fondată</w:t>
      </w:r>
      <w:proofErr w:type="spellEnd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B72D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2011</w:t>
      </w:r>
      <w:r w:rsidRPr="001F37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;</w:t>
      </w:r>
      <w:r w:rsidRPr="002B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5B21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="00705B21">
        <w:rPr>
          <w:rFonts w:ascii="Times New Roman" w:hAnsi="Times New Roman" w:cs="Times New Roman"/>
          <w:sz w:val="28"/>
          <w:szCs w:val="28"/>
          <w:lang w:val="en-US"/>
        </w:rPr>
        <w:t>grupe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EA7">
        <w:rPr>
          <w:rFonts w:ascii="Times New Roman" w:hAnsi="Times New Roman" w:cs="Times New Roman"/>
          <w:sz w:val="28"/>
          <w:szCs w:val="28"/>
          <w:lang w:val="en-US"/>
        </w:rPr>
        <w:t>mixte</w:t>
      </w:r>
      <w:proofErr w:type="spellEnd"/>
      <w:r w:rsidR="000D5EA7">
        <w:rPr>
          <w:rFonts w:ascii="Times New Roman" w:hAnsi="Times New Roman" w:cs="Times New Roman"/>
          <w:sz w:val="28"/>
          <w:szCs w:val="28"/>
          <w:lang w:val="en-US"/>
        </w:rPr>
        <w:t xml:space="preserve"> - 21</w:t>
      </w:r>
      <w:r w:rsidR="00705B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5B21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="000D5EA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D5E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2DD">
        <w:rPr>
          <w:rFonts w:ascii="Times New Roman" w:hAnsi="Times New Roman" w:cs="Times New Roman"/>
          <w:sz w:val="28"/>
          <w:szCs w:val="28"/>
          <w:lang w:val="en-US"/>
        </w:rPr>
        <w:t>Regimul</w:t>
      </w:r>
      <w:proofErr w:type="spellEnd"/>
      <w:r w:rsidRPr="002B72D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Pr="002B72DD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Pr="002B72DD">
        <w:rPr>
          <w:rFonts w:ascii="Times New Roman" w:hAnsi="Times New Roman" w:cs="Times New Roman"/>
          <w:sz w:val="28"/>
          <w:szCs w:val="28"/>
          <w:lang w:val="en-US"/>
        </w:rPr>
        <w:t xml:space="preserve">  al</w:t>
      </w:r>
      <w:proofErr w:type="gramEnd"/>
      <w:r w:rsidRPr="002B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2DD">
        <w:rPr>
          <w:rFonts w:ascii="Times New Roman" w:hAnsi="Times New Roman" w:cs="Times New Roman"/>
          <w:sz w:val="28"/>
          <w:szCs w:val="28"/>
          <w:lang w:val="en-US"/>
        </w:rPr>
        <w:t>instituţiei</w:t>
      </w:r>
      <w:proofErr w:type="spellEnd"/>
      <w:r w:rsidRPr="002B72DD">
        <w:rPr>
          <w:rFonts w:ascii="Times New Roman" w:hAnsi="Times New Roman" w:cs="Times New Roman"/>
          <w:sz w:val="28"/>
          <w:szCs w:val="28"/>
          <w:lang w:val="en-US"/>
        </w:rPr>
        <w:t xml:space="preserve"> -  10.30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ore, de la 7.00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17.30; cadre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- 3,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auxiliar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D5EA7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Pr="002B7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72DD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</w:p>
    <w:p w:rsidR="00C33803" w:rsidRPr="001F37C1" w:rsidRDefault="00C33803" w:rsidP="00C33803">
      <w:pPr>
        <w:pStyle w:val="a3"/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F37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Obiectivul</w:t>
      </w:r>
      <w:proofErr w:type="spellEnd"/>
      <w:r w:rsidRPr="001F37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general-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Ocrotirea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vieţii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sănătăţii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copiilor</w:t>
      </w:r>
      <w:proofErr w:type="spellEnd"/>
    </w:p>
    <w:p w:rsidR="00C33803" w:rsidRPr="001F37C1" w:rsidRDefault="00C33803" w:rsidP="00C33803">
      <w:pPr>
        <w:pStyle w:val="a3"/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F37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Obiective</w:t>
      </w:r>
      <w:proofErr w:type="spellEnd"/>
      <w:r w:rsidRPr="001F37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specifice</w:t>
      </w:r>
      <w:proofErr w:type="spellEnd"/>
      <w:r w:rsidRPr="001F37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–</w:t>
      </w:r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Educaţia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multilaterală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copilului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33803" w:rsidRPr="001F37C1" w:rsidRDefault="00C33803" w:rsidP="00C33803">
      <w:pPr>
        <w:pStyle w:val="a3"/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37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Pregătirea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preşcolarului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8"/>
          <w:szCs w:val="28"/>
          <w:lang w:val="en-US"/>
        </w:rPr>
        <w:t>şcoală</w:t>
      </w:r>
      <w:proofErr w:type="spellEnd"/>
    </w:p>
    <w:p w:rsidR="00C33803" w:rsidRPr="00AD18DA" w:rsidRDefault="00C33803" w:rsidP="00C33803">
      <w:pPr>
        <w:spacing w:after="0" w:line="16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Pentru</w:t>
      </w:r>
      <w:proofErr w:type="spellEnd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informații</w:t>
      </w:r>
      <w:proofErr w:type="spellEnd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B72D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suplimentare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C33803" w:rsidRPr="00AD18DA" w:rsidRDefault="00C33803" w:rsidP="00C33803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elefon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0265 2 26 65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0 </w:t>
      </w:r>
      <w:r w:rsidRPr="00C11077">
        <w:rPr>
          <w:rFonts w:ascii="Times New Roman" w:eastAsia="Times New Roman" w:hAnsi="Times New Roman" w:cs="Times New Roman"/>
          <w:sz w:val="24"/>
          <w:szCs w:val="24"/>
          <w:lang w:val="en-US"/>
        </w:rPr>
        <w:t>265 2 26 97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IET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Creşă-grădiniţa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5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="00705B21">
        <w:rPr>
          <w:rFonts w:ascii="Times New Roman" w:eastAsia="Times New Roman" w:hAnsi="Times New Roman" w:cs="Times New Roman"/>
          <w:sz w:val="24"/>
          <w:szCs w:val="24"/>
          <w:lang w:val="en-US"/>
        </w:rPr>
        <w:t>Hîrbovăţul</w:t>
      </w:r>
      <w:proofErr w:type="spellEnd"/>
      <w:r w:rsidR="00705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B21">
        <w:rPr>
          <w:rFonts w:ascii="Times New Roman" w:eastAsia="Times New Roman" w:hAnsi="Times New Roman" w:cs="Times New Roman"/>
          <w:sz w:val="24"/>
          <w:szCs w:val="24"/>
          <w:lang w:val="en-US"/>
        </w:rPr>
        <w:t>Nou</w:t>
      </w:r>
      <w:proofErr w:type="spellEnd"/>
      <w:r w:rsidR="00705B2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33803" w:rsidRPr="00AD18DA" w:rsidRDefault="00C33803" w:rsidP="00C33803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electronică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: 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prmaria.aneni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@gmail.com</w:t>
      </w:r>
    </w:p>
    <w:p w:rsidR="00C33803" w:rsidRPr="00AD18DA" w:rsidRDefault="00C33803" w:rsidP="00C33803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adresa</w:t>
      </w:r>
      <w:proofErr w:type="spellEnd"/>
      <w:proofErr w:type="gram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poștală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str. Suvorov, 6,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primăria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Anenii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Noi</w:t>
      </w:r>
      <w:proofErr w:type="spellEnd"/>
    </w:p>
    <w:p w:rsidR="00C33803" w:rsidRPr="00AD18DA" w:rsidRDefault="00C33803" w:rsidP="00C33803">
      <w:pPr>
        <w:numPr>
          <w:ilvl w:val="0"/>
          <w:numId w:val="3"/>
        </w:numPr>
        <w:spacing w:after="0" w:line="240" w:lineRule="auto"/>
        <w:ind w:left="-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ocuparea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funcţiei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director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director adjunct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învăţământ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general,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ordinul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ministrului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educaţiei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163 din 23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martie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 cu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D18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3803" w:rsidRDefault="00C33803" w:rsidP="00C33803">
      <w:pPr>
        <w:spacing w:after="83" w:line="166" w:lineRule="atLeast"/>
        <w:jc w:val="both"/>
        <w:textAlignment w:val="baseline"/>
        <w:rPr>
          <w:sz w:val="24"/>
          <w:szCs w:val="24"/>
          <w:u w:val="single"/>
          <w:lang w:val="en-US" w:eastAsia="en-US"/>
        </w:rPr>
      </w:pPr>
      <w:proofErr w:type="spellStart"/>
      <w:proofErr w:type="gramStart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>Anunţul</w:t>
      </w:r>
      <w:proofErr w:type="spellEnd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>despre</w:t>
      </w:r>
      <w:proofErr w:type="spellEnd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>publicat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Monitorul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05B21">
        <w:rPr>
          <w:rFonts w:ascii="Times New Roman" w:eastAsia="Times New Roman" w:hAnsi="Times New Roman" w:cs="Times New Roman"/>
          <w:sz w:val="24"/>
          <w:szCs w:val="24"/>
          <w:lang w:val="en-US"/>
        </w:rPr>
        <w:t>nr.</w:t>
      </w:r>
      <w:proofErr w:type="gramEnd"/>
      <w:r w:rsidR="00705B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349-361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37C1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6A03AA">
        <w:rPr>
          <w:sz w:val="24"/>
          <w:szCs w:val="24"/>
          <w:lang w:val="en-US" w:eastAsia="en-US"/>
        </w:rPr>
        <w:t xml:space="preserve"> </w:t>
      </w:r>
      <w:r>
        <w:rPr>
          <w:b/>
          <w:i/>
          <w:sz w:val="24"/>
          <w:szCs w:val="24"/>
          <w:u w:val="single"/>
          <w:lang w:val="en-US" w:eastAsia="en-US"/>
        </w:rPr>
        <w:t>www.anenii-noi.com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>
        <w:rPr>
          <w:sz w:val="24"/>
          <w:szCs w:val="24"/>
          <w:lang w:val="en-US" w:eastAsia="en-US"/>
        </w:rPr>
        <w:t>şi</w:t>
      </w:r>
      <w:proofErr w:type="spellEnd"/>
      <w:r>
        <w:rPr>
          <w:sz w:val="24"/>
          <w:szCs w:val="24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afişat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pe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panoul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A03AA">
        <w:rPr>
          <w:sz w:val="24"/>
          <w:szCs w:val="24"/>
          <w:u w:val="single"/>
          <w:lang w:val="en-US" w:eastAsia="en-US"/>
        </w:rPr>
        <w:t>informativ</w:t>
      </w:r>
      <w:proofErr w:type="spellEnd"/>
      <w:r w:rsidRPr="006A03AA">
        <w:rPr>
          <w:sz w:val="24"/>
          <w:szCs w:val="24"/>
          <w:u w:val="single"/>
          <w:lang w:val="en-US" w:eastAsia="en-US"/>
        </w:rPr>
        <w:t>, str. Suvorov, 6</w:t>
      </w:r>
    </w:p>
    <w:p w:rsidR="005769F1" w:rsidRPr="00705B21" w:rsidRDefault="005769F1">
      <w:pPr>
        <w:rPr>
          <w:lang w:val="en-US"/>
        </w:rPr>
      </w:pPr>
    </w:p>
    <w:sectPr w:rsidR="005769F1" w:rsidRPr="00705B21" w:rsidSect="00705B21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E86"/>
    <w:multiLevelType w:val="multilevel"/>
    <w:tmpl w:val="F34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54FDF"/>
    <w:multiLevelType w:val="multilevel"/>
    <w:tmpl w:val="A9B8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31358"/>
    <w:multiLevelType w:val="multilevel"/>
    <w:tmpl w:val="87D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3803"/>
    <w:rsid w:val="000D5EA7"/>
    <w:rsid w:val="005769F1"/>
    <w:rsid w:val="00705B21"/>
    <w:rsid w:val="00C3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2</cp:revision>
  <cp:lastPrinted>2022-11-11T13:34:00Z</cp:lastPrinted>
  <dcterms:created xsi:type="dcterms:W3CDTF">2022-11-11T13:05:00Z</dcterms:created>
  <dcterms:modified xsi:type="dcterms:W3CDTF">2022-11-11T13:34:00Z</dcterms:modified>
</cp:coreProperties>
</file>