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277AD8" w:rsidTr="008A6993">
        <w:trPr>
          <w:cantSplit/>
          <w:trHeight w:val="1983"/>
        </w:trPr>
        <w:tc>
          <w:tcPr>
            <w:tcW w:w="4536" w:type="dxa"/>
          </w:tcPr>
          <w:p w:rsidR="00277AD8" w:rsidRDefault="00277AD8" w:rsidP="008A6993">
            <w:pPr>
              <w:pStyle w:val="FR2"/>
              <w:tabs>
                <w:tab w:val="left" w:pos="-392"/>
              </w:tabs>
              <w:spacing w:before="0" w:line="240" w:lineRule="auto"/>
              <w:ind w:left="0" w:right="-108"/>
              <w:rPr>
                <w:rFonts w:ascii="Times New Roman" w:hAnsi="Times New Roman"/>
                <w:b/>
                <w:sz w:val="25"/>
                <w:szCs w:val="25"/>
                <w:lang w:val="zh-CN" w:eastAsia="zh-CN"/>
              </w:rPr>
            </w:pPr>
          </w:p>
          <w:p w:rsidR="00277AD8" w:rsidRDefault="00277AD8" w:rsidP="008A6993">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277AD8" w:rsidRDefault="00277AD8" w:rsidP="008A6993">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277AD8" w:rsidRDefault="00277AD8" w:rsidP="008A6993">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277AD8" w:rsidRDefault="00277AD8" w:rsidP="008A6993">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277AD8" w:rsidRDefault="00277AD8" w:rsidP="008A6993">
            <w:pPr>
              <w:pStyle w:val="FR2"/>
              <w:tabs>
                <w:tab w:val="left" w:pos="-392"/>
              </w:tabs>
              <w:spacing w:before="0" w:line="240" w:lineRule="auto"/>
              <w:ind w:left="0" w:right="-108" w:firstLine="601"/>
              <w:jc w:val="center"/>
              <w:rPr>
                <w:rFonts w:ascii="Times New Roman" w:hAnsi="Times New Roman"/>
                <w:b/>
                <w:sz w:val="25"/>
                <w:szCs w:val="25"/>
                <w:lang w:val="ru-RU"/>
              </w:rPr>
            </w:pPr>
          </w:p>
          <w:p w:rsidR="00277AD8" w:rsidRDefault="00277AD8" w:rsidP="008A6993">
            <w:pPr>
              <w:pStyle w:val="FR2"/>
              <w:tabs>
                <w:tab w:val="left" w:pos="-392"/>
              </w:tabs>
              <w:spacing w:before="0" w:line="240" w:lineRule="auto"/>
              <w:ind w:left="0" w:right="-108" w:firstLine="601"/>
              <w:jc w:val="center"/>
              <w:rPr>
                <w:rFonts w:ascii="Times New Roman" w:hAnsi="Times New Roman"/>
                <w:b/>
                <w:sz w:val="25"/>
                <w:szCs w:val="25"/>
                <w:lang w:val="ru-RU"/>
              </w:rPr>
            </w:pPr>
          </w:p>
          <w:p w:rsidR="00277AD8" w:rsidRDefault="00277AD8" w:rsidP="008A6993">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277AD8" w:rsidRDefault="00277AD8" w:rsidP="008A6993">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277AD8" w:rsidTr="008A6993">
        <w:trPr>
          <w:cantSplit/>
          <w:trHeight w:val="620"/>
        </w:trPr>
        <w:tc>
          <w:tcPr>
            <w:tcW w:w="4536" w:type="dxa"/>
            <w:tcBorders>
              <w:top w:val="nil"/>
              <w:left w:val="nil"/>
              <w:bottom w:val="nil"/>
              <w:right w:val="single" w:sz="4" w:space="0" w:color="FFFFFF"/>
            </w:tcBorders>
          </w:tcPr>
          <w:p w:rsidR="00277AD8" w:rsidRDefault="00277AD8" w:rsidP="008A6993">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277AD8" w:rsidRDefault="00277AD8" w:rsidP="008A6993">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277AD8" w:rsidRDefault="00277AD8" w:rsidP="008A6993">
            <w:pPr>
              <w:jc w:val="center"/>
              <w:rPr>
                <w:rFonts w:ascii="Times New Roman" w:eastAsia="Times New Roman" w:hAnsi="Times New Roman" w:cs="Times New Roman"/>
                <w:sz w:val="18"/>
                <w:szCs w:val="18"/>
                <w:lang w:val="en-US"/>
              </w:rPr>
            </w:pPr>
          </w:p>
        </w:tc>
        <w:tc>
          <w:tcPr>
            <w:tcW w:w="5475" w:type="dxa"/>
            <w:gridSpan w:val="2"/>
          </w:tcPr>
          <w:p w:rsidR="00277AD8" w:rsidRDefault="00277AD8" w:rsidP="008A6993">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277AD8" w:rsidRDefault="00277AD8" w:rsidP="008A6993">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277AD8" w:rsidRDefault="00EA07AA" w:rsidP="00277AD8">
      <w:pPr>
        <w:spacing w:after="0"/>
        <w:jc w:val="center"/>
        <w:rPr>
          <w:rFonts w:eastAsia="Times New Roman"/>
          <w:b/>
          <w:szCs w:val="20"/>
          <w:lang w:val="ro-RO" w:eastAsia="zh-CN"/>
        </w:rPr>
      </w:pPr>
      <w:r w:rsidRPr="00EA07AA">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277AD8" w:rsidRDefault="00277AD8" w:rsidP="00277AD8">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PROIECT</w:t>
      </w:r>
    </w:p>
    <w:p w:rsidR="00277AD8" w:rsidRDefault="00277AD8" w:rsidP="00277AD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DECIZIE nr. </w:t>
      </w:r>
      <w:r w:rsidR="000255AE">
        <w:rPr>
          <w:rFonts w:ascii="Times New Roman" w:hAnsi="Times New Roman" w:cs="Times New Roman"/>
          <w:b/>
          <w:sz w:val="24"/>
          <w:szCs w:val="24"/>
          <w:lang w:val="ro-RO"/>
        </w:rPr>
        <w:t>3/30</w:t>
      </w:r>
    </w:p>
    <w:p w:rsidR="00277AD8" w:rsidRDefault="00277AD8" w:rsidP="00277AD8">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___ martie 2022</w:t>
      </w:r>
    </w:p>
    <w:p w:rsidR="00277AD8" w:rsidRPr="00277AD8" w:rsidRDefault="00277AD8">
      <w:pPr>
        <w:rPr>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277AD8" w:rsidRPr="000255AE" w:rsidTr="008A6993">
        <w:tc>
          <w:tcPr>
            <w:tcW w:w="4077" w:type="dxa"/>
            <w:hideMark/>
          </w:tcPr>
          <w:p w:rsidR="00277AD8" w:rsidRDefault="00277AD8" w:rsidP="008A6993">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277AD8" w:rsidRDefault="00277AD8" w:rsidP="008A6993">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  106 din 02.02.2022</w:t>
            </w:r>
          </w:p>
        </w:tc>
        <w:tc>
          <w:tcPr>
            <w:tcW w:w="5494" w:type="dxa"/>
          </w:tcPr>
          <w:p w:rsidR="00277AD8" w:rsidRDefault="00277AD8" w:rsidP="008A6993">
            <w:pPr>
              <w:contextualSpacing/>
              <w:rPr>
                <w:rFonts w:ascii="Times New Roman" w:eastAsia="Times New Roman" w:hAnsi="Times New Roman" w:cs="Times New Roman"/>
                <w:b/>
                <w:sz w:val="24"/>
                <w:szCs w:val="24"/>
                <w:lang w:val="ro-RO"/>
              </w:rPr>
            </w:pPr>
          </w:p>
        </w:tc>
      </w:tr>
    </w:tbl>
    <w:p w:rsidR="00277AD8" w:rsidRDefault="00277AD8" w:rsidP="00277AD8">
      <w:pPr>
        <w:spacing w:after="0" w:line="240" w:lineRule="auto"/>
        <w:contextualSpacing/>
        <w:rPr>
          <w:rFonts w:ascii="Times New Roman" w:eastAsia="Times New Roman" w:hAnsi="Times New Roman" w:cs="Times New Roman"/>
          <w:sz w:val="28"/>
          <w:szCs w:val="28"/>
          <w:lang w:val="ro-RO"/>
        </w:rPr>
      </w:pPr>
    </w:p>
    <w:p w:rsidR="00277AD8" w:rsidRDefault="00277AD8" w:rsidP="00277AD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–106 din 02.02.2022 </w:t>
      </w:r>
      <w:r>
        <w:rPr>
          <w:rFonts w:ascii="Times New Roman" w:eastAsia="Times New Roman" w:hAnsi="Times New Roman" w:cs="Times New Roman"/>
          <w:sz w:val="24"/>
          <w:szCs w:val="24"/>
          <w:lang w:val="ro-RO"/>
        </w:rPr>
        <w:t>privind reexaminarea și abrogarea deciziei consiliului or. Anenii Noi nr.7/8 din 28.12.2021 ”Cu privire la actualizarea planului cadastral al lotului de teren amplasat în extravilanul or. Anenii Noi ”</w:t>
      </w:r>
      <w:r>
        <w:rPr>
          <w:rFonts w:ascii="Times New Roman" w:eastAsia="Times New Roman" w:hAnsi="Times New Roman" w:cs="Times New Roman"/>
          <w:color w:val="000000"/>
          <w:sz w:val="24"/>
          <w:szCs w:val="24"/>
          <w:lang w:val="ro-RO"/>
        </w:rPr>
        <w:t xml:space="preserve">, în baza art.5,alin.(7) din Legea nr.100/2017 privind actele normative ale Guvernului și ale altor autorități administrației publice locale și centrale; </w:t>
      </w:r>
      <w:r>
        <w:rPr>
          <w:rFonts w:ascii="Times New Roman" w:eastAsia="Times New Roman" w:hAnsi="Times New Roman" w:cs="Times New Roman"/>
          <w:sz w:val="24"/>
          <w:szCs w:val="24"/>
          <w:lang w:val="ro-RO"/>
        </w:rPr>
        <w:t>în  temeiul  art. 14, art.68 al.(1) și al.(2)  al  Legii nr. 436/2006 privind administraţia publică locală cu modificările şi completările ulterioare; având avizele comisiilor consultative de specialitate, Consiliul orășenesc Anenii Noi,</w:t>
      </w:r>
    </w:p>
    <w:p w:rsidR="00277AD8" w:rsidRDefault="00277AD8" w:rsidP="00277AD8">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277AD8" w:rsidRDefault="00277AD8" w:rsidP="00277AD8">
      <w:pPr>
        <w:tabs>
          <w:tab w:val="left" w:pos="6750"/>
        </w:tabs>
        <w:spacing w:after="0" w:line="240" w:lineRule="auto"/>
        <w:contextualSpacing/>
        <w:rPr>
          <w:rFonts w:ascii="Times New Roman" w:eastAsia="Times New Roman" w:hAnsi="Times New Roman" w:cs="Times New Roman"/>
          <w:b/>
          <w:sz w:val="24"/>
          <w:szCs w:val="24"/>
          <w:lang w:val="ro-RO"/>
        </w:rPr>
      </w:pPr>
    </w:p>
    <w:p w:rsidR="00277AD8" w:rsidRDefault="00277AD8" w:rsidP="00277AD8">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1. </w:t>
      </w:r>
      <w:r>
        <w:rPr>
          <w:rFonts w:ascii="Times New Roman" w:eastAsia="Times New Roman" w:hAnsi="Times New Roman" w:cs="Times New Roman"/>
          <w:b/>
          <w:sz w:val="24"/>
          <w:szCs w:val="24"/>
          <w:lang w:val="ro-RO"/>
        </w:rPr>
        <w:t xml:space="preserve">Se  </w:t>
      </w:r>
      <w:r w:rsidR="00E47299">
        <w:rPr>
          <w:rFonts w:ascii="Times New Roman" w:eastAsia="Times New Roman" w:hAnsi="Times New Roman" w:cs="Times New Roman"/>
          <w:b/>
          <w:sz w:val="24"/>
          <w:szCs w:val="24"/>
          <w:lang w:val="ro-RO"/>
        </w:rPr>
        <w:t xml:space="preserve">respinge </w:t>
      </w:r>
      <w:r>
        <w:rPr>
          <w:rFonts w:ascii="Times New Roman" w:eastAsia="Times New Roman" w:hAnsi="Times New Roman" w:cs="Times New Roman"/>
          <w:b/>
          <w:sz w:val="24"/>
          <w:szCs w:val="24"/>
          <w:lang w:val="ro-RO"/>
        </w:rPr>
        <w:t>Notificarea</w:t>
      </w:r>
      <w:r>
        <w:rPr>
          <w:rFonts w:ascii="Times New Roman" w:eastAsia="Times New Roman" w:hAnsi="Times New Roman" w:cs="Times New Roman"/>
          <w:sz w:val="24"/>
          <w:szCs w:val="24"/>
          <w:lang w:val="ro-RO"/>
        </w:rPr>
        <w:t xml:space="preserve"> Oficiului Teritorial Căușeni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–106 din 02.02.2022 </w:t>
      </w:r>
      <w:r w:rsidR="00E47299">
        <w:rPr>
          <w:rFonts w:ascii="Times New Roman" w:eastAsia="Times New Roman" w:hAnsi="Times New Roman" w:cs="Times New Roman"/>
          <w:b/>
          <w:sz w:val="24"/>
          <w:szCs w:val="24"/>
          <w:lang w:val="ro-RO"/>
        </w:rPr>
        <w:t>.</w:t>
      </w:r>
    </w:p>
    <w:p w:rsidR="00277AD8" w:rsidRDefault="00277AD8" w:rsidP="00277AD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Pr>
          <w:rFonts w:ascii="Times New Roman" w:eastAsia="Times New Roman" w:hAnsi="Times New Roman" w:cs="Times New Roman"/>
          <w:b/>
          <w:sz w:val="24"/>
          <w:szCs w:val="24"/>
          <w:lang w:val="ro-RO"/>
        </w:rPr>
        <w:t xml:space="preserve">Se  </w:t>
      </w:r>
      <w:r w:rsidR="00E47299">
        <w:rPr>
          <w:rFonts w:ascii="Times New Roman" w:eastAsia="Times New Roman" w:hAnsi="Times New Roman" w:cs="Times New Roman"/>
          <w:b/>
          <w:sz w:val="24"/>
          <w:szCs w:val="24"/>
          <w:lang w:val="ro-RO"/>
        </w:rPr>
        <w:t>menţine</w:t>
      </w:r>
      <w:r>
        <w:rPr>
          <w:rFonts w:ascii="Times New Roman" w:eastAsia="Times New Roman" w:hAnsi="Times New Roman" w:cs="Times New Roman"/>
          <w:b/>
          <w:sz w:val="24"/>
          <w:szCs w:val="24"/>
          <w:lang w:val="ro-RO"/>
        </w:rPr>
        <w:t xml:space="preserve"> decizia</w:t>
      </w:r>
      <w:r>
        <w:rPr>
          <w:rFonts w:ascii="Times New Roman" w:eastAsia="Times New Roman" w:hAnsi="Times New Roman" w:cs="Times New Roman"/>
          <w:sz w:val="24"/>
          <w:szCs w:val="24"/>
          <w:lang w:val="ro-RO"/>
        </w:rPr>
        <w:t xml:space="preserve"> Consiliului orăşenesc Anenii Noi nr.7/8 din 28.12.2021 ”Cu privire la actualizarea planului cadastral al lotului de teren amplasat în extravilanul or. Anenii Noi ”.</w:t>
      </w:r>
    </w:p>
    <w:p w:rsidR="00277AD8" w:rsidRDefault="00277AD8" w:rsidP="00277AD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bookmarkStart w:id="0" w:name="_GoBack"/>
      <w:bookmarkEnd w:id="0"/>
      <w:r>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277AD8" w:rsidRPr="001C6C45" w:rsidRDefault="00277AD8" w:rsidP="00277AD8">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4. Prezenta decizie, poate fi contestată de Oficiului Teritorial Căușeni al Cancelariei de Stat în termen de 30 de zile de la data includerii actului în Registrul de stat al actelor locale, prin intermediul Judecătoriei Anenii Noi, sediul Central.</w:t>
      </w:r>
    </w:p>
    <w:p w:rsidR="00277AD8" w:rsidRDefault="00277AD8" w:rsidP="00277AD8">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5. Prezenta decizie, poate fi contestată de persoana interesată, prin intermediul Judecătoriei Anenii Noi, sediul Central, în termen de 30 de zile de la comunicare.</w:t>
      </w:r>
    </w:p>
    <w:p w:rsidR="00277AD8" w:rsidRDefault="00277AD8" w:rsidP="00277AD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277AD8" w:rsidRDefault="00277AD8" w:rsidP="00277AD8">
      <w:pPr>
        <w:spacing w:after="0" w:line="240" w:lineRule="auto"/>
        <w:contextualSpacing/>
        <w:jc w:val="both"/>
        <w:rPr>
          <w:rFonts w:ascii="Times New Roman" w:eastAsia="Times New Roman" w:hAnsi="Times New Roman" w:cs="Times New Roman"/>
          <w:color w:val="000000"/>
          <w:sz w:val="24"/>
          <w:szCs w:val="24"/>
          <w:lang w:val="ro-RO"/>
        </w:rPr>
      </w:pPr>
    </w:p>
    <w:p w:rsidR="00277AD8" w:rsidRDefault="00277AD8" w:rsidP="00277AD8">
      <w:pPr>
        <w:tabs>
          <w:tab w:val="left" w:pos="6750"/>
        </w:tabs>
        <w:spacing w:after="0" w:line="240" w:lineRule="auto"/>
        <w:contextualSpacing/>
        <w:rPr>
          <w:rFonts w:ascii="Times New Roman" w:eastAsia="Times New Roman" w:hAnsi="Times New Roman" w:cs="Times New Roman"/>
          <w:b/>
          <w:sz w:val="24"/>
          <w:szCs w:val="24"/>
          <w:lang w:val="ro-RO"/>
        </w:rPr>
      </w:pPr>
    </w:p>
    <w:p w:rsidR="00277AD8" w:rsidRDefault="00277AD8" w:rsidP="00277AD8">
      <w:pPr>
        <w:tabs>
          <w:tab w:val="left" w:pos="6750"/>
        </w:tabs>
        <w:spacing w:after="0" w:line="240" w:lineRule="auto"/>
        <w:contextualSpacing/>
        <w:rPr>
          <w:rFonts w:ascii="Times New Roman" w:eastAsia="Times New Roman" w:hAnsi="Times New Roman" w:cs="Times New Roman"/>
          <w:b/>
          <w:sz w:val="24"/>
          <w:szCs w:val="24"/>
          <w:lang w:val="ro-RO"/>
        </w:rPr>
      </w:pPr>
    </w:p>
    <w:p w:rsidR="00277AD8" w:rsidRDefault="00277AD8" w:rsidP="00277AD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277AD8" w:rsidRDefault="00277AD8" w:rsidP="00277AD8">
      <w:pPr>
        <w:tabs>
          <w:tab w:val="left" w:pos="6750"/>
        </w:tabs>
        <w:spacing w:after="0" w:line="240" w:lineRule="auto"/>
        <w:contextualSpacing/>
        <w:rPr>
          <w:rFonts w:ascii="Times New Roman" w:eastAsia="Times New Roman" w:hAnsi="Times New Roman" w:cs="Times New Roman"/>
          <w:b/>
          <w:sz w:val="24"/>
          <w:szCs w:val="24"/>
          <w:lang w:val="ro-RO"/>
        </w:rPr>
      </w:pPr>
    </w:p>
    <w:p w:rsidR="00277AD8" w:rsidRDefault="00277AD8" w:rsidP="00277AD8">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277AD8" w:rsidRDefault="00277AD8" w:rsidP="00277AD8">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interimar al consiliului orășenesc                                              R. Melnic</w:t>
      </w:r>
    </w:p>
    <w:p w:rsidR="00277AD8" w:rsidRDefault="00277AD8" w:rsidP="00277AD8">
      <w:pPr>
        <w:spacing w:line="240" w:lineRule="auto"/>
        <w:rPr>
          <w:rFonts w:ascii="Times New Roman" w:hAnsi="Times New Roman" w:cs="Times New Roman"/>
          <w:sz w:val="24"/>
          <w:szCs w:val="24"/>
          <w:lang w:val="ro-RO"/>
        </w:rPr>
      </w:pPr>
    </w:p>
    <w:p w:rsidR="00277AD8" w:rsidRDefault="00277AD8" w:rsidP="00277AD8">
      <w:pPr>
        <w:spacing w:after="0"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S-a votat : pro –  , contra – , </w:t>
      </w:r>
      <w:proofErr w:type="spellStart"/>
      <w:r>
        <w:rPr>
          <w:rFonts w:ascii="Times New Roman" w:hAnsi="Times New Roman" w:cs="Times New Roman"/>
          <w:b/>
          <w:sz w:val="24"/>
          <w:szCs w:val="24"/>
          <w:lang w:val="ro-RO"/>
        </w:rPr>
        <w:t>abținut-</w:t>
      </w:r>
      <w:proofErr w:type="spellEnd"/>
    </w:p>
    <w:p w:rsidR="00277AD8" w:rsidRDefault="00277AD8" w:rsidP="00277AD8">
      <w:pPr>
        <w:spacing w:after="0" w:line="240" w:lineRule="auto"/>
        <w:contextualSpacing/>
        <w:rPr>
          <w:rFonts w:ascii="Times New Roman" w:hAnsi="Times New Roman" w:cs="Times New Roman"/>
          <w:b/>
          <w:sz w:val="24"/>
          <w:szCs w:val="24"/>
          <w:lang w:val="ro-RO"/>
        </w:rPr>
      </w:pPr>
    </w:p>
    <w:p w:rsidR="00104C41" w:rsidRPr="00277AD8" w:rsidRDefault="00104C41">
      <w:pPr>
        <w:rPr>
          <w:lang w:val="ro-RO"/>
        </w:rPr>
      </w:pPr>
    </w:p>
    <w:sectPr w:rsidR="00104C41" w:rsidRPr="00277AD8" w:rsidSect="00277AD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7AD8"/>
    <w:rsid w:val="000255AE"/>
    <w:rsid w:val="00104C41"/>
    <w:rsid w:val="00277AD8"/>
    <w:rsid w:val="00464AA4"/>
    <w:rsid w:val="00C04375"/>
    <w:rsid w:val="00E47299"/>
    <w:rsid w:val="00EA0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75"/>
  </w:style>
  <w:style w:type="paragraph" w:styleId="1">
    <w:name w:val="heading 1"/>
    <w:basedOn w:val="a"/>
    <w:next w:val="a"/>
    <w:link w:val="10"/>
    <w:qFormat/>
    <w:rsid w:val="00277AD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277AD8"/>
    <w:rPr>
      <w:rFonts w:ascii="Times Roumanian" w:eastAsia="Times New Roman" w:hAnsi="Times Roumanian" w:cs="Times New Roman"/>
      <w:b/>
      <w:sz w:val="24"/>
      <w:szCs w:val="20"/>
      <w:lang w:val="en-US"/>
    </w:rPr>
  </w:style>
  <w:style w:type="paragraph" w:customStyle="1" w:styleId="FR2">
    <w:name w:val="FR2"/>
    <w:qFormat/>
    <w:rsid w:val="00277AD8"/>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Balloon Text"/>
    <w:basedOn w:val="a"/>
    <w:link w:val="a5"/>
    <w:uiPriority w:val="99"/>
    <w:semiHidden/>
    <w:unhideWhenUsed/>
    <w:rsid w:val="00277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7A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cp:lastPrinted>2022-02-28T07:56:00Z</cp:lastPrinted>
  <dcterms:created xsi:type="dcterms:W3CDTF">2022-02-09T16:14:00Z</dcterms:created>
  <dcterms:modified xsi:type="dcterms:W3CDTF">2022-03-07T14:16:00Z</dcterms:modified>
</cp:coreProperties>
</file>