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71" w:type="dxa"/>
        <w:tblInd w:w="-459" w:type="dxa"/>
        <w:tblLayout w:type="fixed"/>
        <w:tblLook w:val="04A0"/>
      </w:tblPr>
      <w:tblGrid>
        <w:gridCol w:w="4536"/>
        <w:gridCol w:w="660"/>
        <w:gridCol w:w="758"/>
        <w:gridCol w:w="4717"/>
      </w:tblGrid>
      <w:tr w:rsidR="001E4E19" w:rsidTr="00F70189">
        <w:trPr>
          <w:cantSplit/>
          <w:trHeight w:val="1983"/>
        </w:trPr>
        <w:tc>
          <w:tcPr>
            <w:tcW w:w="4536" w:type="dxa"/>
          </w:tcPr>
          <w:p w:rsidR="001E4E19" w:rsidRDefault="001E4E19" w:rsidP="00F70189">
            <w:pPr>
              <w:pStyle w:val="FR2"/>
              <w:tabs>
                <w:tab w:val="left" w:pos="-392"/>
              </w:tabs>
              <w:spacing w:before="0" w:line="240" w:lineRule="auto"/>
              <w:ind w:left="0" w:right="-108"/>
              <w:rPr>
                <w:rFonts w:ascii="Times New Roman" w:hAnsi="Times New Roman"/>
                <w:b/>
                <w:sz w:val="25"/>
                <w:szCs w:val="25"/>
                <w:lang w:val="zh-CN"/>
              </w:rPr>
            </w:pPr>
          </w:p>
          <w:p w:rsidR="001E4E19" w:rsidRDefault="001E4E19" w:rsidP="00F70189">
            <w:pPr>
              <w:pStyle w:val="FR2"/>
              <w:tabs>
                <w:tab w:val="left" w:pos="-392"/>
              </w:tabs>
              <w:spacing w:before="0" w:line="240" w:lineRule="auto"/>
              <w:ind w:left="0" w:right="-108" w:firstLine="601"/>
              <w:jc w:val="center"/>
              <w:rPr>
                <w:rFonts w:ascii="Times New Roman" w:hAnsi="Times New Roman"/>
                <w:b/>
                <w:sz w:val="25"/>
                <w:szCs w:val="25"/>
                <w:lang w:val="zh-CN"/>
              </w:rPr>
            </w:pPr>
          </w:p>
          <w:p w:rsidR="001E4E19" w:rsidRPr="004A6C89" w:rsidRDefault="001E4E19" w:rsidP="00F70189">
            <w:pPr>
              <w:pStyle w:val="FR2"/>
              <w:tabs>
                <w:tab w:val="left" w:pos="-392"/>
              </w:tabs>
              <w:spacing w:before="0" w:line="240" w:lineRule="auto"/>
              <w:ind w:right="-108"/>
              <w:jc w:val="center"/>
              <w:rPr>
                <w:rFonts w:ascii="Times New Roman" w:hAnsi="Times New Roman"/>
                <w:b/>
                <w:sz w:val="25"/>
                <w:szCs w:val="25"/>
              </w:rPr>
            </w:pPr>
            <w:r>
              <w:rPr>
                <w:rFonts w:ascii="Times New Roman" w:hAnsi="Times New Roman"/>
                <w:b/>
                <w:sz w:val="25"/>
                <w:szCs w:val="25"/>
              </w:rPr>
              <w:t>CONSILIUL</w:t>
            </w:r>
            <w:r w:rsidR="004A6C89">
              <w:rPr>
                <w:rFonts w:ascii="Times New Roman" w:hAnsi="Times New Roman"/>
                <w:b/>
                <w:sz w:val="25"/>
                <w:szCs w:val="25"/>
                <w:lang w:val="zh-CN"/>
              </w:rPr>
              <w:t xml:space="preserve"> OR</w:t>
            </w:r>
            <w:r w:rsidR="004A6C89">
              <w:rPr>
                <w:rFonts w:ascii="Times New Roman" w:hAnsi="Times New Roman"/>
                <w:b/>
                <w:sz w:val="25"/>
                <w:szCs w:val="25"/>
              </w:rPr>
              <w:t>ĂŞENESC</w:t>
            </w:r>
          </w:p>
          <w:p w:rsidR="001E4E19" w:rsidRDefault="001E4E19" w:rsidP="00F70189">
            <w:pPr>
              <w:pStyle w:val="FR2"/>
              <w:tabs>
                <w:tab w:val="left" w:pos="-392"/>
              </w:tabs>
              <w:spacing w:before="0" w:line="240" w:lineRule="auto"/>
              <w:ind w:right="-108"/>
              <w:jc w:val="center"/>
              <w:rPr>
                <w:rFonts w:ascii="Times New Roman" w:hAnsi="Times New Roman"/>
                <w:b/>
                <w:sz w:val="25"/>
                <w:szCs w:val="25"/>
                <w:lang w:val="zh-CN"/>
              </w:rPr>
            </w:pPr>
            <w:r>
              <w:rPr>
                <w:rFonts w:ascii="Times New Roman" w:hAnsi="Times New Roman"/>
                <w:b/>
                <w:sz w:val="25"/>
                <w:szCs w:val="25"/>
                <w:lang w:val="zh-CN"/>
              </w:rPr>
              <w:t>ANENII NOI</w:t>
            </w:r>
          </w:p>
        </w:tc>
        <w:tc>
          <w:tcPr>
            <w:tcW w:w="1418" w:type="dxa"/>
            <w:gridSpan w:val="2"/>
            <w:tcBorders>
              <w:top w:val="nil"/>
              <w:left w:val="nil"/>
              <w:bottom w:val="nil"/>
              <w:right w:val="single" w:sz="4" w:space="0" w:color="FFFFFF"/>
            </w:tcBorders>
          </w:tcPr>
          <w:p w:rsidR="001E4E19" w:rsidRDefault="001E4E19" w:rsidP="00F70189">
            <w:pPr>
              <w:ind w:left="175" w:right="176" w:hanging="141"/>
              <w:jc w:val="center"/>
              <w:rPr>
                <w:b/>
                <w:lang w:val="zh-CN"/>
              </w:rPr>
            </w:pPr>
            <w:r>
              <w:rPr>
                <w:noProof/>
              </w:rPr>
              <w:drawing>
                <wp:inline distT="0" distB="0" distL="114300" distR="114300">
                  <wp:extent cx="757555" cy="1009015"/>
                  <wp:effectExtent l="0" t="0" r="4445" b="635"/>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5"/>
                          <pic:cNvPicPr>
                            <a:picLocks noChangeAspect="1"/>
                          </pic:cNvPicPr>
                        </pic:nvPicPr>
                        <pic:blipFill>
                          <a:blip r:embed="rId4"/>
                          <a:stretch>
                            <a:fillRect/>
                          </a:stretch>
                        </pic:blipFill>
                        <pic:spPr>
                          <a:xfrm>
                            <a:off x="0" y="0"/>
                            <a:ext cx="757555" cy="1009015"/>
                          </a:xfrm>
                          <a:prstGeom prst="rect">
                            <a:avLst/>
                          </a:prstGeom>
                          <a:noFill/>
                          <a:ln>
                            <a:noFill/>
                          </a:ln>
                        </pic:spPr>
                      </pic:pic>
                    </a:graphicData>
                  </a:graphic>
                </wp:inline>
              </w:drawing>
            </w:r>
          </w:p>
        </w:tc>
        <w:tc>
          <w:tcPr>
            <w:tcW w:w="4717" w:type="dxa"/>
            <w:tcBorders>
              <w:top w:val="nil"/>
              <w:left w:val="single" w:sz="4" w:space="0" w:color="FFFFFF"/>
              <w:bottom w:val="nil"/>
              <w:right w:val="nil"/>
            </w:tcBorders>
          </w:tcPr>
          <w:p w:rsidR="001E4E19" w:rsidRDefault="001E4E19" w:rsidP="00F70189">
            <w:pPr>
              <w:pStyle w:val="FR2"/>
              <w:tabs>
                <w:tab w:val="left" w:pos="-392"/>
              </w:tabs>
              <w:spacing w:before="0" w:line="240" w:lineRule="auto"/>
              <w:ind w:left="0" w:right="-108" w:firstLine="601"/>
              <w:jc w:val="center"/>
              <w:rPr>
                <w:rFonts w:ascii="Times New Roman" w:hAnsi="Times New Roman"/>
                <w:b/>
                <w:sz w:val="25"/>
                <w:szCs w:val="25"/>
                <w:lang w:val="ru-RU"/>
              </w:rPr>
            </w:pPr>
          </w:p>
          <w:p w:rsidR="001E4E19" w:rsidRDefault="001E4E19" w:rsidP="00F70189">
            <w:pPr>
              <w:pStyle w:val="FR2"/>
              <w:tabs>
                <w:tab w:val="left" w:pos="-392"/>
              </w:tabs>
              <w:spacing w:before="0" w:line="240" w:lineRule="auto"/>
              <w:ind w:left="0" w:right="-108" w:firstLine="601"/>
              <w:jc w:val="center"/>
              <w:rPr>
                <w:rFonts w:ascii="Times New Roman" w:hAnsi="Times New Roman"/>
                <w:b/>
                <w:sz w:val="25"/>
                <w:szCs w:val="25"/>
                <w:lang w:val="ru-RU"/>
              </w:rPr>
            </w:pPr>
          </w:p>
          <w:p w:rsidR="001E4E19" w:rsidRDefault="001E4E19" w:rsidP="00F70189">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1E4E19" w:rsidRDefault="001E4E19" w:rsidP="00F70189">
            <w:pPr>
              <w:pStyle w:val="FR2"/>
              <w:tabs>
                <w:tab w:val="left" w:pos="-392"/>
              </w:tabs>
              <w:spacing w:before="0" w:line="240" w:lineRule="auto"/>
              <w:ind w:right="-108"/>
              <w:rPr>
                <w:b/>
                <w:lang w:val="zh-CN"/>
              </w:rPr>
            </w:pPr>
            <w:r>
              <w:rPr>
                <w:rFonts w:ascii="Times New Roman" w:hAnsi="Times New Roman"/>
                <w:b/>
                <w:sz w:val="25"/>
                <w:szCs w:val="25"/>
                <w:lang w:val="ru-RU"/>
              </w:rPr>
              <w:t xml:space="preserve">                 АНЕНИЙ НОЙ</w:t>
            </w:r>
          </w:p>
        </w:tc>
      </w:tr>
      <w:tr w:rsidR="001E4E19" w:rsidTr="00F70189">
        <w:trPr>
          <w:cantSplit/>
          <w:trHeight w:val="620"/>
        </w:trPr>
        <w:tc>
          <w:tcPr>
            <w:tcW w:w="4536" w:type="dxa"/>
            <w:tcBorders>
              <w:top w:val="nil"/>
              <w:left w:val="nil"/>
              <w:bottom w:val="nil"/>
              <w:right w:val="single" w:sz="4" w:space="0" w:color="FFFFFF"/>
            </w:tcBorders>
          </w:tcPr>
          <w:p w:rsidR="001E4E19" w:rsidRDefault="001E4E19" w:rsidP="00F70189">
            <w:pPr>
              <w:pStyle w:val="1"/>
              <w:tabs>
                <w:tab w:val="left" w:pos="-392"/>
              </w:tabs>
              <w:spacing w:after="0"/>
              <w:jc w:val="center"/>
              <w:rPr>
                <w:rFonts w:ascii="Times New Roman" w:hAnsi="Times New Roman"/>
                <w:b w:val="0"/>
                <w:sz w:val="18"/>
                <w:szCs w:val="18"/>
                <w:lang w:val="zh-CN"/>
              </w:rPr>
            </w:pPr>
            <w:r>
              <w:rPr>
                <w:rFonts w:ascii="Times New Roman" w:hAnsi="Times New Roman"/>
                <w:b w:val="0"/>
                <w:sz w:val="18"/>
                <w:szCs w:val="18"/>
                <w:lang w:val="zh-CN"/>
              </w:rPr>
              <w:t>MD 6501 or. Anenii Noi, str. Suvorov, 6</w:t>
            </w:r>
          </w:p>
          <w:p w:rsidR="001E4E19" w:rsidRPr="0058384B" w:rsidRDefault="001E4E19" w:rsidP="00F70189">
            <w:pPr>
              <w:tabs>
                <w:tab w:val="left" w:pos="-675"/>
              </w:tabs>
              <w:rPr>
                <w:sz w:val="18"/>
                <w:szCs w:val="18"/>
                <w:lang w:val="en-US"/>
              </w:rPr>
            </w:pPr>
            <w:r>
              <w:rPr>
                <w:sz w:val="18"/>
                <w:szCs w:val="18"/>
                <w:lang w:val="en-US"/>
              </w:rPr>
              <w:t xml:space="preserve">             </w:t>
            </w:r>
            <w:r>
              <w:rPr>
                <w:sz w:val="18"/>
                <w:szCs w:val="18"/>
                <w:lang w:val="zh-CN"/>
              </w:rPr>
              <w:t xml:space="preserve"> tel/fax 026522108, </w:t>
            </w:r>
            <w:r w:rsidRPr="0058384B">
              <w:rPr>
                <w:sz w:val="18"/>
                <w:szCs w:val="18"/>
                <w:lang w:val="en-US"/>
              </w:rPr>
              <w:t>consiliulor</w:t>
            </w:r>
            <w:r w:rsidRPr="001E4E19">
              <w:rPr>
                <w:sz w:val="18"/>
                <w:szCs w:val="18"/>
                <w:lang w:val="en-US"/>
              </w:rPr>
              <w:t>as</w:t>
            </w:r>
            <w:r w:rsidRPr="0058384B">
              <w:rPr>
                <w:sz w:val="18"/>
                <w:szCs w:val="18"/>
                <w:lang w:val="en-US"/>
              </w:rPr>
              <w:t>enesc</w:t>
            </w:r>
            <w:r>
              <w:rPr>
                <w:sz w:val="18"/>
                <w:szCs w:val="18"/>
                <w:lang w:val="en-US"/>
              </w:rPr>
              <w:t>@gmail.com</w:t>
            </w:r>
          </w:p>
        </w:tc>
        <w:tc>
          <w:tcPr>
            <w:tcW w:w="660" w:type="dxa"/>
            <w:tcBorders>
              <w:top w:val="nil"/>
              <w:left w:val="single" w:sz="4" w:space="0" w:color="FFFFFF"/>
              <w:bottom w:val="nil"/>
              <w:right w:val="nil"/>
            </w:tcBorders>
          </w:tcPr>
          <w:p w:rsidR="001E4E19" w:rsidRPr="0058384B" w:rsidRDefault="001E4E19" w:rsidP="00F70189">
            <w:pPr>
              <w:jc w:val="center"/>
              <w:rPr>
                <w:sz w:val="18"/>
                <w:szCs w:val="18"/>
                <w:lang w:val="en-US"/>
              </w:rPr>
            </w:pPr>
          </w:p>
        </w:tc>
        <w:tc>
          <w:tcPr>
            <w:tcW w:w="5475" w:type="dxa"/>
            <w:gridSpan w:val="2"/>
          </w:tcPr>
          <w:p w:rsidR="001E4E19" w:rsidRDefault="001E4E19" w:rsidP="00F70189">
            <w:pPr>
              <w:pStyle w:val="1"/>
              <w:spacing w:after="0"/>
              <w:ind w:left="-391" w:firstLine="142"/>
              <w:jc w:val="center"/>
              <w:rPr>
                <w:rFonts w:ascii="Times New Roman" w:hAnsi="Times New Roman"/>
                <w:b w:val="0"/>
                <w:sz w:val="18"/>
                <w:szCs w:val="18"/>
                <w:lang w:val="zh-CN"/>
              </w:rPr>
            </w:pPr>
            <w:r>
              <w:rPr>
                <w:rFonts w:ascii="Times New Roman" w:hAnsi="Times New Roman"/>
                <w:b w:val="0"/>
                <w:sz w:val="18"/>
                <w:szCs w:val="18"/>
                <w:lang w:val="zh-CN"/>
              </w:rPr>
              <w:t xml:space="preserve">MD </w:t>
            </w:r>
            <w:r>
              <w:rPr>
                <w:rFonts w:ascii="Times New Roman" w:hAnsi="Times New Roman"/>
                <w:b w:val="0"/>
                <w:sz w:val="18"/>
                <w:szCs w:val="18"/>
                <w:lang w:val="ru-RU"/>
              </w:rPr>
              <w:t>6501, г</w:t>
            </w:r>
            <w:r>
              <w:rPr>
                <w:rFonts w:ascii="Times New Roman" w:hAnsi="Times New Roman"/>
                <w:b w:val="0"/>
                <w:sz w:val="18"/>
                <w:szCs w:val="18"/>
                <w:lang w:val="zh-CN"/>
              </w:rPr>
              <w:t>.</w:t>
            </w:r>
            <w:r>
              <w:rPr>
                <w:rFonts w:ascii="Times New Roman" w:hAnsi="Times New Roman"/>
                <w:b w:val="0"/>
                <w:sz w:val="18"/>
                <w:szCs w:val="18"/>
                <w:lang w:val="ru-RU"/>
              </w:rPr>
              <w:t>Анений Ной</w:t>
            </w:r>
            <w:r>
              <w:rPr>
                <w:rFonts w:ascii="Times New Roman" w:hAnsi="Times New Roman"/>
                <w:b w:val="0"/>
                <w:sz w:val="18"/>
                <w:szCs w:val="18"/>
                <w:lang w:val="zh-CN"/>
              </w:rPr>
              <w:t>, ул.</w:t>
            </w:r>
            <w:r>
              <w:rPr>
                <w:rFonts w:ascii="Times New Roman" w:hAnsi="Times New Roman"/>
                <w:b w:val="0"/>
                <w:sz w:val="18"/>
                <w:szCs w:val="18"/>
                <w:lang w:val="ru-RU"/>
              </w:rPr>
              <w:t>Суворов</w:t>
            </w:r>
            <w:r>
              <w:rPr>
                <w:rFonts w:ascii="Times New Roman" w:hAnsi="Times New Roman"/>
                <w:b w:val="0"/>
                <w:sz w:val="18"/>
                <w:szCs w:val="18"/>
                <w:lang w:val="zh-CN"/>
              </w:rPr>
              <w:t xml:space="preserve">, </w:t>
            </w:r>
            <w:r>
              <w:rPr>
                <w:rFonts w:ascii="Times New Roman" w:hAnsi="Times New Roman"/>
                <w:b w:val="0"/>
                <w:sz w:val="18"/>
                <w:szCs w:val="18"/>
                <w:lang w:val="ru-RU"/>
              </w:rPr>
              <w:t>6</w:t>
            </w:r>
          </w:p>
          <w:p w:rsidR="001E4E19" w:rsidRPr="0058384B" w:rsidRDefault="001E4E19" w:rsidP="00F70189">
            <w:pPr>
              <w:ind w:left="-391" w:firstLine="142"/>
              <w:jc w:val="center"/>
              <w:rPr>
                <w:sz w:val="18"/>
                <w:szCs w:val="18"/>
              </w:rPr>
            </w:pPr>
            <w:r>
              <w:rPr>
                <w:sz w:val="18"/>
                <w:szCs w:val="18"/>
                <w:lang w:val="zh-CN"/>
              </w:rPr>
              <w:t xml:space="preserve"> тел/факс </w:t>
            </w:r>
            <w:r>
              <w:rPr>
                <w:sz w:val="18"/>
                <w:szCs w:val="18"/>
              </w:rPr>
              <w:t>026522108,</w:t>
            </w:r>
            <w:r>
              <w:rPr>
                <w:sz w:val="18"/>
                <w:szCs w:val="18"/>
                <w:lang w:val="en-US"/>
              </w:rPr>
              <w:t>consiliulorasenesc</w:t>
            </w:r>
            <w:r w:rsidRPr="0058384B">
              <w:rPr>
                <w:sz w:val="18"/>
                <w:szCs w:val="18"/>
              </w:rPr>
              <w:t>@</w:t>
            </w:r>
            <w:r>
              <w:rPr>
                <w:sz w:val="18"/>
                <w:szCs w:val="18"/>
                <w:lang w:val="en-US"/>
              </w:rPr>
              <w:t>gmail</w:t>
            </w:r>
            <w:r w:rsidRPr="0058384B">
              <w:rPr>
                <w:sz w:val="18"/>
                <w:szCs w:val="18"/>
              </w:rPr>
              <w:t>.</w:t>
            </w:r>
            <w:r>
              <w:rPr>
                <w:sz w:val="18"/>
                <w:szCs w:val="18"/>
                <w:lang w:val="en-US"/>
              </w:rPr>
              <w:t>com</w:t>
            </w:r>
          </w:p>
        </w:tc>
      </w:tr>
    </w:tbl>
    <w:p w:rsidR="00716586" w:rsidRPr="001E4E19" w:rsidRDefault="00A27455" w:rsidP="001E4E19">
      <w:pPr>
        <w:jc w:val="center"/>
        <w:rPr>
          <w:b/>
          <w:lang w:val="ro-RO"/>
        </w:rPr>
      </w:pPr>
      <w:r w:rsidRPr="00A27455">
        <w:rPr>
          <w:sz w:val="28"/>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716586" w:rsidRPr="00F62FF2" w:rsidRDefault="00716586" w:rsidP="00716586">
      <w:pPr>
        <w:spacing w:after="0" w:line="240" w:lineRule="auto"/>
        <w:rPr>
          <w:rFonts w:ascii="Times New Roman" w:hAnsi="Times New Roman" w:cs="Times New Roman"/>
          <w:b/>
          <w:sz w:val="24"/>
          <w:szCs w:val="24"/>
          <w:lang w:val="ro-RO"/>
        </w:rPr>
      </w:pPr>
      <w:r w:rsidRPr="001E4E19">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716586" w:rsidRPr="00F62FF2" w:rsidRDefault="00716586" w:rsidP="00716586">
      <w:pPr>
        <w:pStyle w:val="a4"/>
        <w:tabs>
          <w:tab w:val="left" w:pos="708"/>
        </w:tabs>
        <w:rPr>
          <w:rFonts w:eastAsiaTheme="minorEastAsia"/>
          <w:sz w:val="24"/>
          <w:szCs w:val="24"/>
          <w:lang w:val="ro-RO"/>
        </w:rPr>
      </w:pPr>
      <w:r w:rsidRPr="00F62FF2">
        <w:rPr>
          <w:rFonts w:eastAsiaTheme="minorEastAsia"/>
          <w:sz w:val="24"/>
          <w:szCs w:val="24"/>
          <w:lang w:val="ro-RO"/>
        </w:rPr>
        <w:t xml:space="preserve">                  </w:t>
      </w:r>
      <w:r>
        <w:rPr>
          <w:rFonts w:eastAsiaTheme="minorEastAsia"/>
          <w:sz w:val="24"/>
          <w:szCs w:val="24"/>
          <w:lang w:val="ro-RO"/>
        </w:rPr>
        <w:t xml:space="preserve">                               </w:t>
      </w:r>
    </w:p>
    <w:p w:rsidR="00716586" w:rsidRDefault="00716586" w:rsidP="00716586">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413267">
        <w:rPr>
          <w:rFonts w:ascii="Times New Roman" w:hAnsi="Times New Roman" w:cs="Times New Roman"/>
          <w:b/>
          <w:sz w:val="24"/>
          <w:szCs w:val="24"/>
          <w:lang w:val="ro-RO"/>
        </w:rPr>
        <w:t>DECIZIE nr.6</w:t>
      </w:r>
      <w:r>
        <w:rPr>
          <w:rFonts w:ascii="Times New Roman" w:hAnsi="Times New Roman" w:cs="Times New Roman"/>
          <w:b/>
          <w:sz w:val="24"/>
          <w:szCs w:val="24"/>
          <w:lang w:val="ro-RO"/>
        </w:rPr>
        <w:t>/</w:t>
      </w:r>
      <w:r w:rsidR="00DB06E5">
        <w:rPr>
          <w:rFonts w:ascii="Times New Roman" w:hAnsi="Times New Roman" w:cs="Times New Roman"/>
          <w:b/>
          <w:sz w:val="24"/>
          <w:szCs w:val="24"/>
          <w:lang w:val="ro-RO"/>
        </w:rPr>
        <w:t>7</w:t>
      </w:r>
      <w:r>
        <w:rPr>
          <w:rFonts w:ascii="Times New Roman" w:hAnsi="Times New Roman" w:cs="Times New Roman"/>
          <w:b/>
          <w:sz w:val="24"/>
          <w:szCs w:val="24"/>
          <w:lang w:val="ro-RO"/>
        </w:rPr>
        <w:t xml:space="preserve">                                             </w:t>
      </w:r>
    </w:p>
    <w:p w:rsidR="00716586" w:rsidRDefault="00716586" w:rsidP="0071658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DB06E5">
        <w:rPr>
          <w:rFonts w:ascii="Times New Roman" w:hAnsi="Times New Roman" w:cs="Times New Roman"/>
          <w:b/>
          <w:sz w:val="24"/>
          <w:szCs w:val="24"/>
          <w:lang w:val="en-US"/>
        </w:rPr>
        <w:t xml:space="preserve"> 6 noiembrie </w:t>
      </w:r>
      <w:r>
        <w:rPr>
          <w:rFonts w:ascii="Times New Roman" w:hAnsi="Times New Roman" w:cs="Times New Roman"/>
          <w:b/>
          <w:sz w:val="24"/>
          <w:szCs w:val="24"/>
          <w:lang w:val="ro-RO"/>
        </w:rPr>
        <w:t>2021</w:t>
      </w:r>
    </w:p>
    <w:p w:rsidR="00716586" w:rsidRDefault="00716586" w:rsidP="00716586">
      <w:pPr>
        <w:spacing w:after="0" w:line="240" w:lineRule="auto"/>
        <w:rPr>
          <w:rFonts w:ascii="Times New Roman" w:hAnsi="Times New Roman" w:cs="Times New Roman"/>
          <w:sz w:val="24"/>
          <w:szCs w:val="24"/>
          <w:lang w:val="ro-RO"/>
        </w:rPr>
      </w:pPr>
    </w:p>
    <w:p w:rsidR="00716586" w:rsidRDefault="00716586" w:rsidP="0071658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w:t>
      </w:r>
      <w:r w:rsidR="00B87263">
        <w:rPr>
          <w:rFonts w:ascii="Times New Roman" w:hAnsi="Times New Roman" w:cs="Times New Roman"/>
          <w:b/>
          <w:sz w:val="24"/>
          <w:szCs w:val="24"/>
          <w:lang w:val="ro-RO"/>
        </w:rPr>
        <w:t xml:space="preserve"> Planului</w:t>
      </w:r>
      <w:r>
        <w:rPr>
          <w:rFonts w:ascii="Times New Roman" w:hAnsi="Times New Roman" w:cs="Times New Roman"/>
          <w:b/>
          <w:sz w:val="24"/>
          <w:szCs w:val="24"/>
          <w:lang w:val="ro-RO"/>
        </w:rPr>
        <w:t xml:space="preserve"> </w:t>
      </w:r>
    </w:p>
    <w:p w:rsidR="00716586" w:rsidRDefault="00B87263" w:rsidP="0071658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Strategic </w:t>
      </w:r>
      <w:r w:rsidR="00716586">
        <w:rPr>
          <w:rFonts w:ascii="Times New Roman" w:hAnsi="Times New Roman" w:cs="Times New Roman"/>
          <w:b/>
          <w:sz w:val="24"/>
          <w:szCs w:val="24"/>
          <w:lang w:val="ro-RO"/>
        </w:rPr>
        <w:t>de dezvoltare socio-economică</w:t>
      </w:r>
    </w:p>
    <w:p w:rsidR="00716586" w:rsidRDefault="00716586" w:rsidP="0071658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 oraş</w:t>
      </w:r>
      <w:r w:rsidR="007A6F16">
        <w:rPr>
          <w:rFonts w:ascii="Times New Roman" w:hAnsi="Times New Roman" w:cs="Times New Roman"/>
          <w:b/>
          <w:sz w:val="24"/>
          <w:szCs w:val="24"/>
          <w:lang w:val="ro-RO"/>
        </w:rPr>
        <w:t>ului Anenii Noi pentru anii 2022-2026</w:t>
      </w:r>
      <w:r>
        <w:rPr>
          <w:rFonts w:ascii="Times New Roman" w:hAnsi="Times New Roman" w:cs="Times New Roman"/>
          <w:b/>
          <w:sz w:val="24"/>
          <w:szCs w:val="24"/>
          <w:lang w:val="ro-RO"/>
        </w:rPr>
        <w:t xml:space="preserve"> </w:t>
      </w:r>
    </w:p>
    <w:p w:rsidR="00716586" w:rsidRDefault="00716586" w:rsidP="00716586">
      <w:pPr>
        <w:spacing w:after="0" w:line="240" w:lineRule="auto"/>
        <w:rPr>
          <w:rFonts w:ascii="Times New Roman" w:hAnsi="Times New Roman" w:cs="Times New Roman"/>
          <w:b/>
          <w:sz w:val="24"/>
          <w:szCs w:val="24"/>
          <w:lang w:val="ro-RO"/>
        </w:rPr>
      </w:pPr>
    </w:p>
    <w:p w:rsidR="00716586" w:rsidRDefault="00716586" w:rsidP="00716586">
      <w:pPr>
        <w:spacing w:after="0" w:line="240" w:lineRule="auto"/>
        <w:jc w:val="both"/>
        <w:rPr>
          <w:rFonts w:ascii="Times New Roman" w:hAnsi="Times New Roman" w:cs="Times New Roman"/>
          <w:b/>
          <w:sz w:val="24"/>
          <w:szCs w:val="24"/>
          <w:lang w:val="ro-RO"/>
        </w:rPr>
      </w:pPr>
    </w:p>
    <w:p w:rsidR="00716586" w:rsidRDefault="00716586" w:rsidP="0071658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scopul asigurării unei creşteri economice şi sociale, dinamice şi durabile, prin valorificarea eficientă a potenţialului local; în baza Legii nr.435/2006 privind descentralizarea administrativă;  în conformitate cu Legea nr.436/2006 privind administrația publică locală cu modificările  şi  completările ulterioare; Legea</w:t>
      </w:r>
      <w:r w:rsidR="00BB1DD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nr.100/2017 privind actele normative cu modificările  şi  completările ulterioare; având avizele comisiilor  de specialitate,   Consiliul orăşenesc  Anenii  Noi, </w:t>
      </w:r>
    </w:p>
    <w:p w:rsidR="00716586" w:rsidRDefault="00716586" w:rsidP="0071658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716586" w:rsidRDefault="00716586" w:rsidP="00716586">
      <w:pPr>
        <w:spacing w:after="0" w:line="240" w:lineRule="auto"/>
        <w:rPr>
          <w:rFonts w:ascii="Times New Roman" w:hAnsi="Times New Roman" w:cs="Times New Roman"/>
          <w:b/>
          <w:bCs/>
          <w:sz w:val="24"/>
          <w:szCs w:val="24"/>
          <w:lang w:val="ro-RO"/>
        </w:rPr>
      </w:pPr>
    </w:p>
    <w:p w:rsidR="00716586" w:rsidRDefault="00716586" w:rsidP="00716586">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1. Se aprobă </w:t>
      </w:r>
      <w:r w:rsidR="008346CC">
        <w:rPr>
          <w:rFonts w:ascii="Times New Roman" w:hAnsi="Times New Roman" w:cs="Times New Roman"/>
          <w:bCs/>
          <w:sz w:val="24"/>
          <w:szCs w:val="24"/>
          <w:lang w:val="ro-RO"/>
        </w:rPr>
        <w:t>Planul Strategic</w:t>
      </w:r>
      <w:r>
        <w:rPr>
          <w:rFonts w:ascii="Times New Roman" w:hAnsi="Times New Roman" w:cs="Times New Roman"/>
          <w:bCs/>
          <w:sz w:val="24"/>
          <w:szCs w:val="24"/>
          <w:lang w:val="ro-RO"/>
        </w:rPr>
        <w:t xml:space="preserve"> de dezvoltare socio-economică a oraş</w:t>
      </w:r>
      <w:r w:rsidR="007A6F16">
        <w:rPr>
          <w:rFonts w:ascii="Times New Roman" w:hAnsi="Times New Roman" w:cs="Times New Roman"/>
          <w:bCs/>
          <w:sz w:val="24"/>
          <w:szCs w:val="24"/>
          <w:lang w:val="ro-RO"/>
        </w:rPr>
        <w:t>ului Anenii Noi pentru anii 2022-2026</w:t>
      </w:r>
      <w:r>
        <w:rPr>
          <w:rFonts w:ascii="Times New Roman" w:hAnsi="Times New Roman" w:cs="Times New Roman"/>
          <w:bCs/>
          <w:sz w:val="24"/>
          <w:szCs w:val="24"/>
          <w:lang w:val="ro-RO"/>
        </w:rPr>
        <w:t>.</w:t>
      </w:r>
    </w:p>
    <w:p w:rsidR="00716586" w:rsidRDefault="00716586" w:rsidP="0071658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Prezenta decizie se aduce la cunoştinţă publică prin plasarea în Registrul de Stat al Actelor Locale, pe pag web şi panoul informativ al instituţiei.</w:t>
      </w:r>
    </w:p>
    <w:p w:rsidR="00716586" w:rsidRDefault="00716586" w:rsidP="0071658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716586" w:rsidRDefault="00716586" w:rsidP="0071658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Prezenta decizie, poate fi contestată de persoana interesată, prin intermediul Judecătoriei Anenii Noi, sediul Central (or. Anenii Noi, str. Marțișor nr. 15), în termen de 30 de zile de la comunicare.</w:t>
      </w:r>
    </w:p>
    <w:p w:rsidR="00716586" w:rsidRDefault="00716586" w:rsidP="0071658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Controlul asupra executării prezentei decizii se atribuie dlui Maţarin A., primar.</w:t>
      </w:r>
    </w:p>
    <w:p w:rsidR="00716586" w:rsidRDefault="00716586" w:rsidP="00716586">
      <w:pPr>
        <w:spacing w:after="0" w:line="240" w:lineRule="auto"/>
        <w:contextualSpacing/>
        <w:jc w:val="both"/>
        <w:rPr>
          <w:rFonts w:ascii="Times New Roman" w:eastAsia="Times New Roman" w:hAnsi="Times New Roman" w:cs="Times New Roman"/>
          <w:sz w:val="24"/>
          <w:szCs w:val="24"/>
          <w:lang w:val="ro-RO"/>
        </w:rPr>
      </w:pPr>
    </w:p>
    <w:p w:rsidR="00716586" w:rsidRDefault="00716586" w:rsidP="00716586">
      <w:pPr>
        <w:spacing w:after="0" w:line="240" w:lineRule="auto"/>
        <w:contextualSpacing/>
        <w:jc w:val="both"/>
        <w:rPr>
          <w:rFonts w:ascii="Times New Roman" w:eastAsia="Times New Roman" w:hAnsi="Times New Roman" w:cs="Times New Roman"/>
          <w:color w:val="000000"/>
          <w:sz w:val="24"/>
          <w:szCs w:val="24"/>
          <w:lang w:val="ro-RO"/>
        </w:rPr>
      </w:pPr>
    </w:p>
    <w:p w:rsidR="00716586" w:rsidRDefault="00716586" w:rsidP="0071658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716586" w:rsidRDefault="00716586" w:rsidP="0071658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716586" w:rsidRDefault="00716586" w:rsidP="0071658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716586" w:rsidRDefault="00716586" w:rsidP="0071658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716586" w:rsidRDefault="00716586" w:rsidP="00716586">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716586" w:rsidRDefault="00716586" w:rsidP="00716586">
      <w:pPr>
        <w:spacing w:after="0" w:line="240" w:lineRule="auto"/>
        <w:rPr>
          <w:rFonts w:ascii="Times New Roman" w:hAnsi="Times New Roman" w:cs="Times New Roman"/>
          <w:sz w:val="24"/>
          <w:szCs w:val="24"/>
          <w:lang w:val="ro-RO"/>
        </w:rPr>
      </w:pPr>
    </w:p>
    <w:p w:rsidR="00FE1D37" w:rsidRDefault="00FE1D37" w:rsidP="00FE1D3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pro- ,  contra -, abţinut - </w:t>
      </w:r>
    </w:p>
    <w:p w:rsidR="00716586" w:rsidRDefault="00716586" w:rsidP="00716586">
      <w:pPr>
        <w:spacing w:after="0" w:line="240" w:lineRule="auto"/>
        <w:rPr>
          <w:rFonts w:ascii="Times New Roman" w:hAnsi="Times New Roman" w:cs="Times New Roman"/>
          <w:sz w:val="24"/>
          <w:szCs w:val="24"/>
          <w:lang w:val="ro-RO"/>
        </w:rPr>
      </w:pPr>
    </w:p>
    <w:p w:rsidR="00716586" w:rsidRPr="00730016" w:rsidRDefault="00716586" w:rsidP="00716586">
      <w:pPr>
        <w:rPr>
          <w:lang w:val="en-US"/>
        </w:rPr>
      </w:pPr>
    </w:p>
    <w:p w:rsidR="00716586" w:rsidRPr="00730016" w:rsidRDefault="00716586" w:rsidP="00716586">
      <w:pPr>
        <w:rPr>
          <w:lang w:val="en-US"/>
        </w:rPr>
      </w:pPr>
    </w:p>
    <w:p w:rsidR="003A4965" w:rsidRPr="00716586" w:rsidRDefault="003A4965">
      <w:pPr>
        <w:rPr>
          <w:lang w:val="en-US"/>
        </w:rPr>
      </w:pPr>
    </w:p>
    <w:sectPr w:rsidR="003A4965" w:rsidRPr="00716586" w:rsidSect="00372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16586"/>
    <w:rsid w:val="00055D7F"/>
    <w:rsid w:val="000E4332"/>
    <w:rsid w:val="001E4E19"/>
    <w:rsid w:val="002063A8"/>
    <w:rsid w:val="003A4965"/>
    <w:rsid w:val="00413267"/>
    <w:rsid w:val="004A6C89"/>
    <w:rsid w:val="00716586"/>
    <w:rsid w:val="007A6F16"/>
    <w:rsid w:val="008346CC"/>
    <w:rsid w:val="00857628"/>
    <w:rsid w:val="00997F1F"/>
    <w:rsid w:val="00A27455"/>
    <w:rsid w:val="00B37319"/>
    <w:rsid w:val="00B87263"/>
    <w:rsid w:val="00BB1DDC"/>
    <w:rsid w:val="00C325AE"/>
    <w:rsid w:val="00D5754C"/>
    <w:rsid w:val="00DB06E5"/>
    <w:rsid w:val="00FE1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28"/>
  </w:style>
  <w:style w:type="paragraph" w:styleId="1">
    <w:name w:val="heading 1"/>
    <w:basedOn w:val="a"/>
    <w:next w:val="a"/>
    <w:link w:val="10"/>
    <w:qFormat/>
    <w:rsid w:val="001E4E19"/>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6586"/>
    <w:rPr>
      <w:color w:val="0000FF" w:themeColor="hyperlink"/>
      <w:u w:val="single"/>
    </w:rPr>
  </w:style>
  <w:style w:type="paragraph" w:styleId="a4">
    <w:name w:val="header"/>
    <w:basedOn w:val="a"/>
    <w:link w:val="a5"/>
    <w:unhideWhenUsed/>
    <w:rsid w:val="0071658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716586"/>
    <w:rPr>
      <w:rFonts w:ascii="Times New Roman" w:eastAsia="Times New Roman" w:hAnsi="Times New Roman" w:cs="Times New Roman"/>
      <w:sz w:val="20"/>
      <w:szCs w:val="20"/>
    </w:rPr>
  </w:style>
  <w:style w:type="character" w:customStyle="1" w:styleId="10">
    <w:name w:val="Заголовок 1 Знак"/>
    <w:basedOn w:val="a0"/>
    <w:link w:val="1"/>
    <w:qFormat/>
    <w:rsid w:val="001E4E19"/>
    <w:rPr>
      <w:rFonts w:ascii="Times Roumanian" w:eastAsia="Times New Roman" w:hAnsi="Times Roumanian" w:cs="Times New Roman"/>
      <w:b/>
      <w:sz w:val="24"/>
      <w:szCs w:val="20"/>
      <w:lang w:val="en-US"/>
    </w:rPr>
  </w:style>
  <w:style w:type="paragraph" w:customStyle="1" w:styleId="FR2">
    <w:name w:val="FR2"/>
    <w:rsid w:val="001E4E19"/>
    <w:pPr>
      <w:widowControl w:val="0"/>
      <w:snapToGrid w:val="0"/>
      <w:spacing w:before="100" w:after="0" w:line="360" w:lineRule="auto"/>
      <w:ind w:left="120"/>
    </w:pPr>
    <w:rPr>
      <w:rFonts w:ascii="Arial" w:eastAsia="Times New Roman" w:hAnsi="Arial" w:cs="Times New Roman"/>
      <w:sz w:val="24"/>
      <w:szCs w:val="20"/>
      <w:lang w:val="ro-RO"/>
    </w:rPr>
  </w:style>
  <w:style w:type="paragraph" w:styleId="a6">
    <w:name w:val="Balloon Text"/>
    <w:basedOn w:val="a"/>
    <w:link w:val="a7"/>
    <w:uiPriority w:val="99"/>
    <w:semiHidden/>
    <w:unhideWhenUsed/>
    <w:rsid w:val="001E4E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4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8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376</Words>
  <Characters>2146</Characters>
  <Application>Microsoft Office Word</Application>
  <DocSecurity>0</DocSecurity>
  <Lines>17</Lines>
  <Paragraphs>5</Paragraphs>
  <ScaleCrop>false</ScaleCrop>
  <Company>Reanimator Extreme Edition</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12</cp:revision>
  <cp:lastPrinted>2021-11-16T14:04:00Z</cp:lastPrinted>
  <dcterms:created xsi:type="dcterms:W3CDTF">2021-08-18T13:30:00Z</dcterms:created>
  <dcterms:modified xsi:type="dcterms:W3CDTF">2021-11-21T08:29:00Z</dcterms:modified>
</cp:coreProperties>
</file>