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38" w:rsidRDefault="00405E38" w:rsidP="00405E38">
      <w:pPr>
        <w:rPr>
          <w:lang w:val="ro-RO"/>
        </w:rPr>
      </w:pPr>
    </w:p>
    <w:tbl>
      <w:tblPr>
        <w:tblW w:w="10668" w:type="dxa"/>
        <w:tblInd w:w="-459" w:type="dxa"/>
        <w:tblLayout w:type="fixed"/>
        <w:tblLook w:val="04A0"/>
      </w:tblPr>
      <w:tblGrid>
        <w:gridCol w:w="4534"/>
        <w:gridCol w:w="660"/>
        <w:gridCol w:w="758"/>
        <w:gridCol w:w="4716"/>
      </w:tblGrid>
      <w:tr w:rsidR="00405E38" w:rsidTr="000C2E14">
        <w:trPr>
          <w:cantSplit/>
          <w:trHeight w:val="1983"/>
        </w:trPr>
        <w:tc>
          <w:tcPr>
            <w:tcW w:w="4536" w:type="dxa"/>
          </w:tcPr>
          <w:p w:rsidR="00405E38" w:rsidRDefault="00405E38" w:rsidP="000C2E14">
            <w:pPr>
              <w:pStyle w:val="FR2"/>
              <w:tabs>
                <w:tab w:val="left" w:pos="-392"/>
              </w:tabs>
              <w:spacing w:before="0" w:line="240" w:lineRule="auto"/>
              <w:ind w:left="0" w:right="-108"/>
              <w:rPr>
                <w:rFonts w:ascii="Times New Roman" w:hAnsi="Times New Roman"/>
                <w:b/>
                <w:sz w:val="25"/>
                <w:szCs w:val="25"/>
                <w:lang w:val="zh-CN" w:eastAsia="zh-CN"/>
              </w:rPr>
            </w:pPr>
          </w:p>
          <w:p w:rsidR="00405E38" w:rsidRDefault="00405E38" w:rsidP="000C2E14">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405E38" w:rsidRPr="006F6615" w:rsidRDefault="00405E38" w:rsidP="000C2E14">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405E38" w:rsidRDefault="00405E38" w:rsidP="000C2E14">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405E38" w:rsidRDefault="00405E38" w:rsidP="000C2E14">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405E38" w:rsidRDefault="00405E38" w:rsidP="000C2E14">
            <w:pPr>
              <w:pStyle w:val="FR2"/>
              <w:tabs>
                <w:tab w:val="left" w:pos="-392"/>
              </w:tabs>
              <w:spacing w:before="0" w:line="240" w:lineRule="auto"/>
              <w:ind w:left="0" w:right="-108" w:firstLine="601"/>
              <w:jc w:val="center"/>
              <w:rPr>
                <w:rFonts w:ascii="Times New Roman" w:hAnsi="Times New Roman"/>
                <w:b/>
                <w:sz w:val="25"/>
                <w:szCs w:val="25"/>
                <w:lang w:val="ru-RU"/>
              </w:rPr>
            </w:pPr>
          </w:p>
          <w:p w:rsidR="00405E38" w:rsidRDefault="00405E38" w:rsidP="000C2E14">
            <w:pPr>
              <w:pStyle w:val="FR2"/>
              <w:tabs>
                <w:tab w:val="left" w:pos="-392"/>
              </w:tabs>
              <w:spacing w:before="0" w:line="240" w:lineRule="auto"/>
              <w:ind w:left="0" w:right="-108" w:firstLine="601"/>
              <w:jc w:val="center"/>
              <w:rPr>
                <w:rFonts w:ascii="Times New Roman" w:hAnsi="Times New Roman"/>
                <w:b/>
                <w:sz w:val="25"/>
                <w:szCs w:val="25"/>
                <w:lang w:val="ru-RU"/>
              </w:rPr>
            </w:pPr>
          </w:p>
          <w:p w:rsidR="00405E38" w:rsidRDefault="00405E38" w:rsidP="000C2E14">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405E38" w:rsidRDefault="00405E38" w:rsidP="000C2E14">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405E38" w:rsidTr="000C2E14">
        <w:trPr>
          <w:cantSplit/>
          <w:trHeight w:val="620"/>
        </w:trPr>
        <w:tc>
          <w:tcPr>
            <w:tcW w:w="4536" w:type="dxa"/>
            <w:tcBorders>
              <w:top w:val="nil"/>
              <w:left w:val="nil"/>
              <w:bottom w:val="nil"/>
              <w:right w:val="single" w:sz="4" w:space="0" w:color="FFFFFF"/>
            </w:tcBorders>
            <w:hideMark/>
          </w:tcPr>
          <w:p w:rsidR="00405E38" w:rsidRPr="009023C9" w:rsidRDefault="00405E38" w:rsidP="000C2E14">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405E38" w:rsidRPr="009023C9" w:rsidRDefault="00405E38" w:rsidP="000C2E14">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405E38" w:rsidRPr="009023C9" w:rsidRDefault="00405E38" w:rsidP="000C2E14">
            <w:pPr>
              <w:jc w:val="center"/>
              <w:rPr>
                <w:rFonts w:ascii="Times New Roman" w:eastAsia="Times New Roman" w:hAnsi="Times New Roman" w:cs="Times New Roman"/>
                <w:sz w:val="18"/>
                <w:szCs w:val="18"/>
                <w:lang w:val="en-US"/>
              </w:rPr>
            </w:pPr>
          </w:p>
        </w:tc>
        <w:tc>
          <w:tcPr>
            <w:tcW w:w="5475" w:type="dxa"/>
            <w:gridSpan w:val="2"/>
            <w:hideMark/>
          </w:tcPr>
          <w:p w:rsidR="00405E38" w:rsidRPr="009023C9" w:rsidRDefault="00405E38" w:rsidP="000C2E14">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r w:rsidRPr="009023C9">
              <w:rPr>
                <w:rFonts w:ascii="Times New Roman" w:hAnsi="Times New Roman"/>
                <w:b w:val="0"/>
                <w:sz w:val="18"/>
                <w:szCs w:val="18"/>
                <w:lang w:val="ru-RU"/>
              </w:rPr>
              <w:t>Анений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405E38" w:rsidRPr="009023C9" w:rsidRDefault="00405E38" w:rsidP="000C2E14">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r w:rsidRPr="009023C9">
              <w:rPr>
                <w:rFonts w:ascii="Times New Roman" w:hAnsi="Times New Roman" w:cs="Times New Roman"/>
                <w:sz w:val="18"/>
                <w:szCs w:val="18"/>
                <w:lang w:val="en-US"/>
              </w:rPr>
              <w:t>consiliulorasenesc</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gmail</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405E38" w:rsidRDefault="00856ADA" w:rsidP="00405E38">
      <w:pPr>
        <w:jc w:val="center"/>
        <w:rPr>
          <w:rFonts w:eastAsia="Times New Roman"/>
          <w:b/>
          <w:szCs w:val="20"/>
          <w:lang w:val="ro-RO" w:eastAsia="zh-CN"/>
        </w:rPr>
      </w:pPr>
      <w:r w:rsidRPr="00856ADA">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405E38" w:rsidRPr="00466876" w:rsidRDefault="00405E38" w:rsidP="00405E38">
      <w:pPr>
        <w:jc w:val="center"/>
        <w:rPr>
          <w:rFonts w:eastAsia="Times New Roman"/>
          <w:b/>
          <w:szCs w:val="20"/>
          <w:lang w:val="zh-CN" w:eastAsia="zh-CN"/>
        </w:rPr>
      </w:pPr>
      <w:r w:rsidRPr="006F6615">
        <w:rPr>
          <w:rFonts w:ascii="Times New Roman" w:hAnsi="Times New Roman" w:cs="Times New Roman"/>
          <w:b/>
        </w:rPr>
        <w:t xml:space="preserve">                                                                                                                                            </w:t>
      </w:r>
      <w:r w:rsidRPr="00F62FF2">
        <w:rPr>
          <w:rFonts w:ascii="Times New Roman" w:hAnsi="Times New Roman" w:cs="Times New Roman"/>
          <w:b/>
          <w:sz w:val="24"/>
          <w:szCs w:val="24"/>
          <w:lang w:val="ro-RO"/>
        </w:rPr>
        <w:t xml:space="preserve">proiect            </w:t>
      </w:r>
    </w:p>
    <w:p w:rsidR="00405E38" w:rsidRDefault="00405E38" w:rsidP="00405E38">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604429">
        <w:rPr>
          <w:rFonts w:ascii="Times New Roman" w:hAnsi="Times New Roman" w:cs="Times New Roman"/>
          <w:b/>
          <w:sz w:val="24"/>
          <w:szCs w:val="24"/>
          <w:lang w:val="ro-RO"/>
        </w:rPr>
        <w:t>3</w:t>
      </w:r>
      <w:r>
        <w:rPr>
          <w:rFonts w:ascii="Times New Roman" w:hAnsi="Times New Roman" w:cs="Times New Roman"/>
          <w:b/>
          <w:sz w:val="24"/>
          <w:szCs w:val="24"/>
          <w:lang w:val="ro-RO"/>
        </w:rPr>
        <w:t xml:space="preserve">                                             </w:t>
      </w:r>
    </w:p>
    <w:p w:rsidR="00405E38" w:rsidRDefault="00405E38" w:rsidP="00405E3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604429">
        <w:rPr>
          <w:rFonts w:ascii="Times New Roman" w:hAnsi="Times New Roman" w:cs="Times New Roman"/>
          <w:b/>
          <w:sz w:val="24"/>
          <w:szCs w:val="24"/>
          <w:lang w:val="en-US"/>
        </w:rPr>
        <w:t xml:space="preserve"> 26 noiembrie </w:t>
      </w:r>
      <w:r>
        <w:rPr>
          <w:rFonts w:ascii="Times New Roman" w:hAnsi="Times New Roman" w:cs="Times New Roman"/>
          <w:b/>
          <w:sz w:val="24"/>
          <w:szCs w:val="24"/>
          <w:lang w:val="ro-RO"/>
        </w:rPr>
        <w:t>2021</w:t>
      </w:r>
    </w:p>
    <w:p w:rsidR="00405E38" w:rsidRDefault="00405E38" w:rsidP="00405E38">
      <w:pPr>
        <w:spacing w:after="0" w:line="240" w:lineRule="auto"/>
        <w:rPr>
          <w:rFonts w:ascii="Times New Roman" w:hAnsi="Times New Roman" w:cs="Times New Roman"/>
          <w:sz w:val="24"/>
          <w:szCs w:val="24"/>
          <w:lang w:val="ro-RO"/>
        </w:rPr>
      </w:pPr>
    </w:p>
    <w:p w:rsidR="00405E38" w:rsidRDefault="00405E38" w:rsidP="00405E38">
      <w:pPr>
        <w:pStyle w:val="a3"/>
        <w:jc w:val="left"/>
        <w:rPr>
          <w:b/>
          <w:sz w:val="24"/>
          <w:szCs w:val="24"/>
          <w:lang w:val="ro-MO"/>
        </w:rPr>
      </w:pPr>
    </w:p>
    <w:p w:rsidR="00405E38" w:rsidRDefault="00405E38" w:rsidP="00405E38">
      <w:pPr>
        <w:pStyle w:val="a3"/>
        <w:jc w:val="left"/>
        <w:rPr>
          <w:b/>
          <w:sz w:val="24"/>
          <w:szCs w:val="24"/>
          <w:lang w:val="ro-MO"/>
        </w:rPr>
      </w:pPr>
      <w:r>
        <w:rPr>
          <w:b/>
          <w:sz w:val="24"/>
          <w:szCs w:val="24"/>
          <w:lang w:val="ro-MO"/>
        </w:rPr>
        <w:t xml:space="preserve">Cu privire la aprobarea bugetului primăriei </w:t>
      </w:r>
    </w:p>
    <w:p w:rsidR="00405E38" w:rsidRDefault="00405E38" w:rsidP="00405E38">
      <w:pPr>
        <w:pStyle w:val="a3"/>
        <w:jc w:val="left"/>
        <w:rPr>
          <w:b/>
          <w:sz w:val="24"/>
          <w:szCs w:val="24"/>
          <w:lang w:val="ro-MO"/>
        </w:rPr>
      </w:pPr>
      <w:r>
        <w:rPr>
          <w:b/>
          <w:sz w:val="24"/>
          <w:szCs w:val="24"/>
          <w:lang w:val="ro-MO"/>
        </w:rPr>
        <w:t xml:space="preserve">or. Anenii Noi  pentru anul 2022 în lectura a doua </w:t>
      </w:r>
    </w:p>
    <w:p w:rsidR="00405E38" w:rsidRDefault="00405E38" w:rsidP="00405E38">
      <w:pPr>
        <w:spacing w:after="0" w:line="240" w:lineRule="auto"/>
        <w:jc w:val="both"/>
        <w:rPr>
          <w:rFonts w:ascii="Times New Roman" w:hAnsi="Times New Roman" w:cs="Times New Roman"/>
          <w:sz w:val="24"/>
          <w:szCs w:val="24"/>
          <w:lang w:val="ro-MO"/>
        </w:rPr>
      </w:pPr>
    </w:p>
    <w:p w:rsidR="00405E38" w:rsidRDefault="00405E38" w:rsidP="00405E38">
      <w:pPr>
        <w:tabs>
          <w:tab w:val="left" w:pos="228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conformitate cu prevederile Legii nr.181/2014 privind finanţele  publice şi responsabilitatea  bugetar-fiscale;  art. 18,19,20 pct.3, pct. 4 al  Legii  nr.397/ 2003 privind finanţele publice locale; cu modificările operate prin Legea  nr.267 /2013, titlu VI, titlu VII din Codul Fiscal nr.1163/1997;  Legii  nr.1056/2000 privind punerea în aplicare a titlului VI al Codului Fiscal ; art. 1 al Legii pentru modificarea și completarea unor acte legislative nr. 47/2014;  examinând bugetul local în a doua lectură</w:t>
      </w:r>
      <w:r>
        <w:rPr>
          <w:rFonts w:ascii="Times New Roman" w:hAnsi="Times New Roman" w:cs="Times New Roman"/>
          <w:sz w:val="24"/>
          <w:szCs w:val="24"/>
          <w:lang w:val="ro-MO"/>
        </w:rPr>
        <w:t xml:space="preserve">, </w:t>
      </w:r>
      <w:r>
        <w:rPr>
          <w:rFonts w:ascii="Times New Roman" w:hAnsi="Times New Roman" w:cs="Times New Roman"/>
          <w:sz w:val="24"/>
          <w:szCs w:val="24"/>
          <w:lang w:val="ro-RO"/>
        </w:rPr>
        <w:t xml:space="preserve">art. 14, al. 2, lit. a), lit. n) a Legii nr. 436/ 2006 privind administraţia publică locală; având avizele comisiilor consultative, Consiliul orășenesc Anenii Noi, </w:t>
      </w:r>
    </w:p>
    <w:p w:rsidR="00405E38" w:rsidRDefault="00405E38" w:rsidP="00405E38">
      <w:pPr>
        <w:tabs>
          <w:tab w:val="left" w:pos="2280"/>
        </w:tabs>
        <w:spacing w:after="0" w:line="240" w:lineRule="auto"/>
        <w:jc w:val="both"/>
        <w:rPr>
          <w:rFonts w:ascii="Times New Roman" w:hAnsi="Times New Roman" w:cs="Times New Roman"/>
          <w:sz w:val="24"/>
          <w:szCs w:val="24"/>
          <w:lang w:val="ro-RO"/>
        </w:rPr>
      </w:pPr>
    </w:p>
    <w:p w:rsidR="00405E38" w:rsidRDefault="00405E38" w:rsidP="00405E38">
      <w:pPr>
        <w:spacing w:after="0" w:line="240" w:lineRule="auto"/>
        <w:jc w:val="center"/>
        <w:rPr>
          <w:rFonts w:ascii="Times New Roman" w:hAnsi="Times New Roman" w:cs="Times New Roman"/>
          <w:b/>
          <w:sz w:val="24"/>
          <w:szCs w:val="24"/>
          <w:lang w:val="ro-MO"/>
        </w:rPr>
      </w:pPr>
      <w:r>
        <w:rPr>
          <w:rFonts w:ascii="Times New Roman" w:hAnsi="Times New Roman" w:cs="Times New Roman"/>
          <w:b/>
          <w:sz w:val="24"/>
          <w:szCs w:val="24"/>
          <w:lang w:val="ro-MO"/>
        </w:rPr>
        <w:t>DECIDE:</w:t>
      </w:r>
    </w:p>
    <w:p w:rsidR="00405E38" w:rsidRDefault="00405E38" w:rsidP="00405E38">
      <w:pPr>
        <w:pStyle w:val="a7"/>
        <w:spacing w:after="0" w:line="240" w:lineRule="auto"/>
        <w:jc w:val="both"/>
        <w:rPr>
          <w:rFonts w:ascii="Times New Roman" w:hAnsi="Times New Roman"/>
          <w:sz w:val="24"/>
          <w:szCs w:val="24"/>
          <w:lang w:val="ro-RO"/>
        </w:rPr>
      </w:pPr>
    </w:p>
    <w:p w:rsidR="00405E38" w:rsidRDefault="00405E38" w:rsidP="00405E38">
      <w:pPr>
        <w:pStyle w:val="a7"/>
        <w:spacing w:after="0" w:line="240" w:lineRule="auto"/>
        <w:ind w:left="0"/>
        <w:jc w:val="both"/>
        <w:rPr>
          <w:rFonts w:ascii="Times New Roman" w:hAnsi="Times New Roman"/>
          <w:sz w:val="24"/>
          <w:szCs w:val="24"/>
          <w:lang w:val="ro-RO"/>
        </w:rPr>
      </w:pPr>
      <w:r>
        <w:rPr>
          <w:rFonts w:ascii="Times New Roman" w:hAnsi="Times New Roman"/>
          <w:sz w:val="24"/>
          <w:szCs w:val="24"/>
          <w:lang w:val="ro-RO"/>
        </w:rPr>
        <w:t xml:space="preserve">          1. Se aprobă  bugetul primăriei or. Anenii Noi pe anul 2022 în lectura a doua la venituri în sumă de 35195,9 mii lei şi la cheltuieli în sumă de 34288,1 mii lei, cu soldul bugetar pozitiv (excedent) în sumă de 907,8 mii lei, care va fi direcționat la rambursarea împrumutului ”Energetic II”.</w:t>
      </w:r>
    </w:p>
    <w:p w:rsidR="00405E38" w:rsidRDefault="00405E38" w:rsidP="00405E38">
      <w:pPr>
        <w:spacing w:after="0" w:line="240" w:lineRule="auto"/>
        <w:ind w:firstLine="708"/>
        <w:rPr>
          <w:rFonts w:ascii="Times New Roman" w:hAnsi="Times New Roman" w:cs="Times New Roman"/>
          <w:b/>
          <w:sz w:val="24"/>
          <w:szCs w:val="24"/>
          <w:lang w:val="ro-MO"/>
        </w:rPr>
      </w:pPr>
      <w:r>
        <w:rPr>
          <w:rFonts w:ascii="Times New Roman" w:hAnsi="Times New Roman" w:cs="Times New Roman"/>
          <w:sz w:val="24"/>
          <w:szCs w:val="24"/>
          <w:lang w:val="ro-MO"/>
        </w:rPr>
        <w:t>2. Se aprobă:</w:t>
      </w:r>
    </w:p>
    <w:p w:rsidR="00405E38" w:rsidRDefault="00405E38" w:rsidP="00405E3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2.1 Sinteza indicatorilor generali și sursele de finanțare ai bugetului local: conform </w:t>
      </w:r>
      <w:r>
        <w:rPr>
          <w:rFonts w:ascii="Times New Roman" w:hAnsi="Times New Roman" w:cs="Times New Roman"/>
          <w:b/>
          <w:sz w:val="24"/>
          <w:szCs w:val="24"/>
          <w:lang w:val="ro-RO"/>
        </w:rPr>
        <w:t>anexei nr. 1</w:t>
      </w:r>
      <w:r>
        <w:rPr>
          <w:rFonts w:ascii="Times New Roman" w:hAnsi="Times New Roman" w:cs="Times New Roman"/>
          <w:sz w:val="24"/>
          <w:szCs w:val="24"/>
          <w:lang w:val="ro-RO"/>
        </w:rPr>
        <w:t>;</w:t>
      </w:r>
    </w:p>
    <w:p w:rsidR="00405E38" w:rsidRDefault="00405E38" w:rsidP="00405E3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2.2 Sinteza veniturilor bugetului local, conform </w:t>
      </w:r>
      <w:r>
        <w:rPr>
          <w:rFonts w:ascii="Times New Roman" w:hAnsi="Times New Roman" w:cs="Times New Roman"/>
          <w:b/>
          <w:sz w:val="24"/>
          <w:szCs w:val="24"/>
          <w:lang w:val="ro-RO"/>
        </w:rPr>
        <w:t>anexei nr. 2</w:t>
      </w:r>
      <w:r>
        <w:rPr>
          <w:rFonts w:ascii="Times New Roman" w:hAnsi="Times New Roman" w:cs="Times New Roman"/>
          <w:sz w:val="24"/>
          <w:szCs w:val="24"/>
          <w:lang w:val="ro-RO"/>
        </w:rPr>
        <w:t>;</w:t>
      </w:r>
    </w:p>
    <w:p w:rsidR="00405E38" w:rsidRDefault="00405E38" w:rsidP="00405E3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2.3 Resursele şi cheltuielile bugetului local conform clasificaţiei funcţionale şi  pe programe, </w:t>
      </w:r>
      <w:r>
        <w:rPr>
          <w:rFonts w:ascii="Times New Roman" w:hAnsi="Times New Roman" w:cs="Times New Roman"/>
          <w:b/>
          <w:sz w:val="24"/>
          <w:szCs w:val="24"/>
          <w:lang w:val="ro-RO"/>
        </w:rPr>
        <w:t>anexa nr. 3</w:t>
      </w:r>
      <w:r>
        <w:rPr>
          <w:rFonts w:ascii="Times New Roman" w:hAnsi="Times New Roman" w:cs="Times New Roman"/>
          <w:sz w:val="24"/>
          <w:szCs w:val="24"/>
          <w:lang w:val="ro-RO"/>
        </w:rPr>
        <w:t>;</w:t>
      </w:r>
    </w:p>
    <w:p w:rsidR="00405E38" w:rsidRDefault="00405E38" w:rsidP="00405E38">
      <w:pPr>
        <w:spacing w:after="0" w:line="240" w:lineRule="auto"/>
        <w:ind w:firstLine="708"/>
        <w:jc w:val="both"/>
        <w:rPr>
          <w:rFonts w:ascii="Times New Roman" w:hAnsi="Times New Roman" w:cs="Times New Roman"/>
          <w:sz w:val="24"/>
          <w:szCs w:val="24"/>
          <w:lang w:val="ro-MO"/>
        </w:rPr>
      </w:pPr>
      <w:r>
        <w:rPr>
          <w:rFonts w:ascii="Times New Roman" w:hAnsi="Times New Roman" w:cs="Times New Roman"/>
          <w:sz w:val="24"/>
          <w:szCs w:val="24"/>
          <w:lang w:val="ro-RO"/>
        </w:rPr>
        <w:t xml:space="preserve">2.4 </w:t>
      </w:r>
      <w:r>
        <w:rPr>
          <w:rFonts w:ascii="Times New Roman" w:hAnsi="Times New Roman" w:cs="Times New Roman"/>
          <w:sz w:val="24"/>
          <w:szCs w:val="24"/>
          <w:lang w:val="ro-MO"/>
        </w:rPr>
        <w:t xml:space="preserve">Volumul cheltuielilor totale a instituțiilor primăriei Anenii Noi, conform </w:t>
      </w:r>
      <w:r>
        <w:rPr>
          <w:rFonts w:ascii="Times New Roman" w:hAnsi="Times New Roman" w:cs="Times New Roman"/>
          <w:b/>
          <w:sz w:val="24"/>
          <w:szCs w:val="24"/>
          <w:lang w:val="ro-MO"/>
        </w:rPr>
        <w:t>anexei nr. 4</w:t>
      </w:r>
    </w:p>
    <w:p w:rsidR="00405E38" w:rsidRDefault="00405E38" w:rsidP="00405E38">
      <w:pPr>
        <w:spacing w:after="0" w:line="240" w:lineRule="auto"/>
        <w:ind w:firstLine="708"/>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2.5 Tipurile </w:t>
      </w:r>
      <w:r>
        <w:rPr>
          <w:rFonts w:ascii="Times New Roman" w:hAnsi="Times New Roman" w:cs="Times New Roman"/>
          <w:sz w:val="24"/>
          <w:szCs w:val="24"/>
          <w:lang w:val="ro-RO"/>
        </w:rPr>
        <w:t xml:space="preserve">şi </w:t>
      </w:r>
      <w:r>
        <w:rPr>
          <w:rFonts w:ascii="Times New Roman" w:hAnsi="Times New Roman" w:cs="Times New Roman"/>
          <w:sz w:val="24"/>
          <w:szCs w:val="24"/>
          <w:lang w:val="ro-MO"/>
        </w:rPr>
        <w:t xml:space="preserve">cotele impozitelor şi taxelor locale ce vor fi încasate în bugetul primăriei or. Anenii Noi, conform </w:t>
      </w:r>
      <w:r>
        <w:rPr>
          <w:rFonts w:ascii="Times New Roman" w:hAnsi="Times New Roman" w:cs="Times New Roman"/>
          <w:b/>
          <w:sz w:val="24"/>
          <w:szCs w:val="24"/>
          <w:lang w:val="ro-MO"/>
        </w:rPr>
        <w:t>anexei nr. 5</w:t>
      </w:r>
      <w:r>
        <w:rPr>
          <w:rFonts w:ascii="Times New Roman" w:hAnsi="Times New Roman" w:cs="Times New Roman"/>
          <w:sz w:val="24"/>
          <w:szCs w:val="24"/>
          <w:lang w:val="ro-MO"/>
        </w:rPr>
        <w:t>;</w:t>
      </w:r>
    </w:p>
    <w:p w:rsidR="00405E38" w:rsidRDefault="00405E38" w:rsidP="00405E3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MO"/>
        </w:rPr>
        <w:t>2.6 N</w:t>
      </w:r>
      <w:r>
        <w:rPr>
          <w:rFonts w:ascii="Times New Roman" w:hAnsi="Times New Roman" w:cs="Times New Roman"/>
          <w:sz w:val="24"/>
          <w:szCs w:val="24"/>
          <w:lang w:val="ro-RO"/>
        </w:rPr>
        <w:t xml:space="preserve">omenclatorul tarifelor pentru prestarea serviciilor contra plată de către instituţiile publice finanţate de la bugetul local, conform      </w:t>
      </w:r>
      <w:r>
        <w:rPr>
          <w:rFonts w:ascii="Times New Roman" w:hAnsi="Times New Roman" w:cs="Times New Roman"/>
          <w:b/>
          <w:sz w:val="24"/>
          <w:szCs w:val="24"/>
          <w:lang w:val="ro-RO"/>
        </w:rPr>
        <w:t>anexei nr. 6</w:t>
      </w:r>
      <w:r>
        <w:rPr>
          <w:rFonts w:ascii="Times New Roman" w:hAnsi="Times New Roman" w:cs="Times New Roman"/>
          <w:sz w:val="24"/>
          <w:szCs w:val="24"/>
          <w:lang w:val="ro-RO"/>
        </w:rPr>
        <w:t>;</w:t>
      </w:r>
    </w:p>
    <w:p w:rsidR="00405E38" w:rsidRDefault="00405E38" w:rsidP="00405E3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2.7 Sinteza veniturilor colectate de către instituţiile bugetare finanţate din bugetul local, conform </w:t>
      </w:r>
      <w:r>
        <w:rPr>
          <w:rFonts w:ascii="Times New Roman" w:hAnsi="Times New Roman" w:cs="Times New Roman"/>
          <w:b/>
          <w:sz w:val="24"/>
          <w:szCs w:val="24"/>
          <w:lang w:val="ro-RO"/>
        </w:rPr>
        <w:t>anexei nr. 7</w:t>
      </w:r>
      <w:r>
        <w:rPr>
          <w:rFonts w:ascii="Times New Roman" w:hAnsi="Times New Roman" w:cs="Times New Roman"/>
          <w:sz w:val="24"/>
          <w:szCs w:val="24"/>
          <w:lang w:val="ro-RO"/>
        </w:rPr>
        <w:t>;</w:t>
      </w:r>
    </w:p>
    <w:p w:rsidR="00405E38" w:rsidRDefault="00405E38" w:rsidP="00405E3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2.8 Efectivul-limită de personal pentru instituţiile finanţate de la bugetul local, conform </w:t>
      </w:r>
      <w:r>
        <w:rPr>
          <w:rFonts w:ascii="Times New Roman" w:hAnsi="Times New Roman" w:cs="Times New Roman"/>
          <w:b/>
          <w:sz w:val="24"/>
          <w:szCs w:val="24"/>
          <w:lang w:val="ro-RO"/>
        </w:rPr>
        <w:t>anexei nr. 8</w:t>
      </w:r>
      <w:r>
        <w:rPr>
          <w:rFonts w:ascii="Times New Roman" w:hAnsi="Times New Roman" w:cs="Times New Roman"/>
          <w:sz w:val="24"/>
          <w:szCs w:val="24"/>
          <w:lang w:val="ro-RO"/>
        </w:rPr>
        <w:t>;</w:t>
      </w:r>
    </w:p>
    <w:p w:rsidR="00405E38" w:rsidRDefault="00405E38" w:rsidP="00405E38">
      <w:pPr>
        <w:tabs>
          <w:tab w:val="left" w:pos="993"/>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b/>
        <w:t>2.9  Cuantumul fondului de rezervă a bugetului local, în sumă de 350,0 mii lei.</w:t>
      </w:r>
    </w:p>
    <w:p w:rsidR="00405E38" w:rsidRDefault="00405E38" w:rsidP="00405E38">
      <w:pPr>
        <w:pStyle w:val="a5"/>
        <w:ind w:firstLine="708"/>
        <w:jc w:val="both"/>
        <w:rPr>
          <w:rFonts w:ascii="Times New Roman" w:hAnsi="Times New Roman"/>
          <w:sz w:val="24"/>
          <w:szCs w:val="24"/>
          <w:lang w:val="ro-RO"/>
        </w:rPr>
      </w:pPr>
      <w:r>
        <w:rPr>
          <w:rFonts w:ascii="Times New Roman" w:hAnsi="Times New Roman"/>
          <w:sz w:val="24"/>
          <w:szCs w:val="24"/>
          <w:lang w:val="ro-RO"/>
        </w:rPr>
        <w:t>3. Se stabilesc ca prioritare cheltuielile bugetare pentru remunerarea muncii,   contribuţiile și asigurări sociale de stat, primele de asigurări medicale, plata alimentaţiei, medicamentelor, resurselor energetice, apei şi canalizării.</w:t>
      </w:r>
    </w:p>
    <w:p w:rsidR="00405E38" w:rsidRDefault="00405E38" w:rsidP="00405E38">
      <w:pPr>
        <w:pStyle w:val="a5"/>
        <w:ind w:firstLine="708"/>
        <w:jc w:val="both"/>
        <w:rPr>
          <w:rFonts w:ascii="Times New Roman" w:hAnsi="Times New Roman"/>
          <w:sz w:val="24"/>
          <w:szCs w:val="24"/>
          <w:lang w:val="ro-RO"/>
        </w:rPr>
      </w:pPr>
      <w:r>
        <w:rPr>
          <w:rFonts w:ascii="Times New Roman" w:hAnsi="Times New Roman"/>
          <w:sz w:val="24"/>
          <w:szCs w:val="24"/>
          <w:lang w:val="ro-RO"/>
        </w:rPr>
        <w:t>4.Instituțiile publice finanțate din bugetul local se scutesc de plata pentru chirie pentru încăperile închiriate de la alte instituții publice finanțate din bugetul local.</w:t>
      </w:r>
    </w:p>
    <w:p w:rsidR="00405E38" w:rsidRDefault="00405E38" w:rsidP="00405E38">
      <w:pPr>
        <w:pStyle w:val="a5"/>
        <w:ind w:firstLine="708"/>
        <w:jc w:val="both"/>
        <w:rPr>
          <w:rFonts w:ascii="Times New Roman" w:hAnsi="Times New Roman"/>
          <w:sz w:val="24"/>
          <w:szCs w:val="24"/>
          <w:lang w:val="ro-RO"/>
        </w:rPr>
      </w:pPr>
      <w:r>
        <w:rPr>
          <w:rFonts w:ascii="Times New Roman" w:hAnsi="Times New Roman"/>
          <w:sz w:val="24"/>
          <w:szCs w:val="24"/>
          <w:lang w:val="ro-RO"/>
        </w:rPr>
        <w:t>5. Primarul or. Anenii Noi se abilitează cu dreptul de a modifica, la cererile întemeiate ale instituțiilor bugetare locale, planurile aprobate în bugetul orășenesc la mijloacele speciale, transferurile din fonduri și fondurile speciale , ca urmare a acumulărilor de venituri suplimentare, cu aprobarea ulterioară  în sedințele consiliului.</w:t>
      </w:r>
    </w:p>
    <w:p w:rsidR="00405E38" w:rsidRDefault="00405E38" w:rsidP="00405E38">
      <w:pPr>
        <w:pStyle w:val="a5"/>
        <w:ind w:firstLine="708"/>
        <w:jc w:val="both"/>
        <w:rPr>
          <w:rFonts w:ascii="Times New Roman" w:hAnsi="Times New Roman"/>
          <w:sz w:val="24"/>
          <w:szCs w:val="24"/>
          <w:lang w:val="en-US"/>
        </w:rPr>
      </w:pPr>
      <w:r>
        <w:rPr>
          <w:rFonts w:ascii="Times New Roman" w:hAnsi="Times New Roman"/>
          <w:sz w:val="24"/>
          <w:szCs w:val="24"/>
          <w:lang w:val="ro-RO"/>
        </w:rPr>
        <w:t>6.Se autorizează primarul or.Anenii Noi, cu rolul de administrator de buget</w:t>
      </w:r>
      <w:r>
        <w:rPr>
          <w:rFonts w:ascii="Times New Roman" w:hAnsi="Times New Roman"/>
          <w:sz w:val="24"/>
          <w:szCs w:val="24"/>
          <w:lang w:val="en-US"/>
        </w:rPr>
        <w:t>:</w:t>
      </w:r>
    </w:p>
    <w:p w:rsidR="00405E38" w:rsidRDefault="00405E38" w:rsidP="00405E38">
      <w:pPr>
        <w:pStyle w:val="a5"/>
        <w:ind w:firstLine="708"/>
        <w:jc w:val="both"/>
        <w:rPr>
          <w:rFonts w:ascii="Times New Roman" w:hAnsi="Times New Roman"/>
          <w:sz w:val="24"/>
          <w:szCs w:val="24"/>
          <w:lang w:val="en-US"/>
        </w:rPr>
      </w:pPr>
      <w:r>
        <w:rPr>
          <w:rFonts w:ascii="Times New Roman" w:hAnsi="Times New Roman"/>
          <w:sz w:val="24"/>
          <w:szCs w:val="24"/>
          <w:lang w:val="en-US"/>
        </w:rPr>
        <w:t>să modifice în condițiile legii, indicatorii stabiliți ai bugetului local la venituri și cheltuieli în funcție de volumul granturilor, donațiilor, sponsorizărilor, resurselor colectate și altor mijloace intrate suplimentar în posesia instituțiilor bugetare</w:t>
      </w:r>
      <w:r>
        <w:rPr>
          <w:rFonts w:ascii="Times New Roman" w:hAnsi="Times New Roman"/>
          <w:b/>
          <w:i/>
          <w:sz w:val="24"/>
          <w:szCs w:val="24"/>
          <w:lang w:val="en-US"/>
        </w:rPr>
        <w:t>;</w:t>
      </w:r>
      <w:r>
        <w:rPr>
          <w:rFonts w:ascii="Times New Roman" w:hAnsi="Times New Roman"/>
          <w:sz w:val="24"/>
          <w:szCs w:val="24"/>
          <w:lang w:val="en-US"/>
        </w:rPr>
        <w:t xml:space="preserve"> </w:t>
      </w:r>
    </w:p>
    <w:p w:rsidR="00405E38" w:rsidRDefault="00405E38" w:rsidP="00405E38">
      <w:pPr>
        <w:pStyle w:val="a5"/>
        <w:ind w:firstLine="708"/>
        <w:jc w:val="both"/>
        <w:rPr>
          <w:rFonts w:ascii="Times New Roman" w:hAnsi="Times New Roman"/>
          <w:sz w:val="24"/>
          <w:szCs w:val="24"/>
          <w:lang w:val="en-US"/>
        </w:rPr>
      </w:pPr>
      <w:r>
        <w:rPr>
          <w:rFonts w:ascii="Times New Roman" w:hAnsi="Times New Roman"/>
          <w:sz w:val="24"/>
          <w:szCs w:val="24"/>
          <w:lang w:val="en-US"/>
        </w:rPr>
        <w:t>să includă în programele respective de cheltuieli , în baza dispoziției, alocațiile repartizate prin decizia autorității representative și    deliberative din fondul de rezervă, precum și transferurile cu destinație specială de la bugetul de stat la bugetele locale, repartizate prin alte acte normative, decât legea bugetului de stat ;</w:t>
      </w:r>
    </w:p>
    <w:p w:rsidR="00405E38" w:rsidRDefault="00405E38" w:rsidP="00405E38">
      <w:pPr>
        <w:pStyle w:val="a5"/>
        <w:ind w:firstLine="708"/>
        <w:jc w:val="both"/>
        <w:rPr>
          <w:rFonts w:ascii="Times New Roman" w:hAnsi="Times New Roman"/>
          <w:sz w:val="24"/>
          <w:szCs w:val="24"/>
          <w:lang w:val="en-US"/>
        </w:rPr>
      </w:pPr>
      <w:r>
        <w:rPr>
          <w:rFonts w:ascii="Times New Roman" w:hAnsi="Times New Roman"/>
          <w:sz w:val="24"/>
          <w:szCs w:val="24"/>
          <w:lang w:val="en-US"/>
        </w:rPr>
        <w:t xml:space="preserve">să modifice planirile de alocații între instituțiile subordinate între nivelele  K4, în cadrul aceleiași funcții (F1-F3) și aceluiași subprogram P1P2, cu respectarea limitei stabilite la nivel K2;  </w:t>
      </w:r>
    </w:p>
    <w:p w:rsidR="00405E38" w:rsidRDefault="00405E38" w:rsidP="00405E38">
      <w:pPr>
        <w:pStyle w:val="a5"/>
        <w:ind w:firstLine="708"/>
        <w:jc w:val="both"/>
        <w:rPr>
          <w:rFonts w:ascii="Times New Roman" w:hAnsi="Times New Roman"/>
          <w:sz w:val="24"/>
          <w:szCs w:val="24"/>
          <w:lang w:val="en-US"/>
        </w:rPr>
      </w:pPr>
      <w:r>
        <w:rPr>
          <w:rFonts w:ascii="Times New Roman" w:hAnsi="Times New Roman"/>
          <w:sz w:val="24"/>
          <w:szCs w:val="24"/>
          <w:lang w:val="en-US"/>
        </w:rPr>
        <w:t xml:space="preserve"> să modifice planirile de alocații între  nivelele  K6 , cu respectarea limitei stabilite la nivel K4 al clasificației economice a instituțiilor bugetare. </w:t>
      </w:r>
    </w:p>
    <w:p w:rsidR="00405E38" w:rsidRDefault="00405E38" w:rsidP="00405E38">
      <w:pPr>
        <w:pStyle w:val="a5"/>
        <w:ind w:firstLine="708"/>
        <w:rPr>
          <w:rFonts w:ascii="Times New Roman" w:hAnsi="Times New Roman"/>
          <w:sz w:val="24"/>
          <w:szCs w:val="24"/>
          <w:lang w:val="ro-RO"/>
        </w:rPr>
      </w:pPr>
      <w:r>
        <w:rPr>
          <w:rFonts w:ascii="Times New Roman" w:hAnsi="Times New Roman"/>
          <w:sz w:val="24"/>
          <w:szCs w:val="24"/>
          <w:lang w:val="ro-RO"/>
        </w:rPr>
        <w:t>7. Contabilitatea va monitoriza situaţia financiară, va întreprinde măsuri concrete pentru consolidarea disciplinei financiare bugetare şi va prezenta rapoarte privind executarea bugetului pe semestrul I, 9 luni şi 12 luni ale anului bugetar la şedinţele Consiliului orăşenesc.</w:t>
      </w:r>
    </w:p>
    <w:p w:rsidR="00AC1776" w:rsidRDefault="00405E38" w:rsidP="00AC177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8. </w:t>
      </w:r>
      <w:r w:rsidR="00AC1776">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AC1776" w:rsidRDefault="00AC1776" w:rsidP="00AC177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9. Prezenta decizie, poate fi notificată autorității publice emitente de Oficiului Teritorial Căușeni al Cancelariei de Stat în termen de 30 de zile de la data includerii actului în Registrul de stat al actelor locale.</w:t>
      </w:r>
    </w:p>
    <w:p w:rsidR="00AC1776" w:rsidRDefault="00AC1776" w:rsidP="00AC177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10. Prezenta decizie, poate fi contestată de persoana interesată, prin intermediul Judecătoriei Anenii Noi, sediul Central (or. Anenii Noi, str. Marțișor nr. 15), în termen de 30 de zile de la comunicare.</w:t>
      </w:r>
    </w:p>
    <w:p w:rsidR="00AC1776" w:rsidRDefault="00AC1776" w:rsidP="00AC177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11. Controlul asupra executării prezentei decizii se atribuie dlui Maţarin A., primar.</w:t>
      </w:r>
    </w:p>
    <w:p w:rsidR="0048084E" w:rsidRDefault="0048084E" w:rsidP="00AC1776">
      <w:pPr>
        <w:spacing w:after="0" w:line="240" w:lineRule="auto"/>
        <w:contextualSpacing/>
        <w:jc w:val="both"/>
        <w:rPr>
          <w:rFonts w:ascii="Times New Roman" w:eastAsia="Times New Roman" w:hAnsi="Times New Roman" w:cs="Times New Roman"/>
          <w:sz w:val="24"/>
          <w:szCs w:val="24"/>
          <w:lang w:val="ro-RO"/>
        </w:rPr>
      </w:pPr>
    </w:p>
    <w:p w:rsidR="0048084E" w:rsidRDefault="0048084E" w:rsidP="00AC1776">
      <w:pPr>
        <w:spacing w:after="0" w:line="240" w:lineRule="auto"/>
        <w:contextualSpacing/>
        <w:jc w:val="both"/>
        <w:rPr>
          <w:rFonts w:ascii="Times New Roman" w:eastAsia="Times New Roman" w:hAnsi="Times New Roman" w:cs="Times New Roman"/>
          <w:sz w:val="24"/>
          <w:szCs w:val="24"/>
          <w:lang w:val="ro-RO"/>
        </w:rPr>
      </w:pPr>
    </w:p>
    <w:p w:rsidR="00405E38" w:rsidRDefault="00405E38" w:rsidP="00AC1776">
      <w:pPr>
        <w:spacing w:after="0" w:line="240" w:lineRule="auto"/>
        <w:contextualSpacing/>
        <w:jc w:val="both"/>
        <w:rPr>
          <w:rFonts w:ascii="Times New Roman" w:hAnsi="Times New Roman" w:cs="Times New Roman"/>
          <w:b/>
          <w:sz w:val="24"/>
          <w:szCs w:val="24"/>
          <w:lang w:val="ro-RO"/>
        </w:rPr>
      </w:pPr>
    </w:p>
    <w:p w:rsidR="00AC1776" w:rsidRDefault="00AC1776" w:rsidP="00AC1776">
      <w:pPr>
        <w:spacing w:after="0" w:line="24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Preşedinte al şedinţei:</w:t>
      </w:r>
    </w:p>
    <w:p w:rsidR="00405E38" w:rsidRDefault="00405E38" w:rsidP="00405E3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405E38" w:rsidRDefault="00405E38" w:rsidP="00405E3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405E38" w:rsidRDefault="00F35DA0" w:rsidP="00405E3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w:t>
      </w:r>
      <w:r w:rsidR="00405E38">
        <w:rPr>
          <w:rFonts w:ascii="Times New Roman" w:hAnsi="Times New Roman" w:cs="Times New Roman"/>
          <w:b/>
          <w:sz w:val="24"/>
          <w:szCs w:val="24"/>
          <w:lang w:val="ro-RO"/>
        </w:rPr>
        <w:t>onsiliului orășenesc                                       Svetlana  Basarab</w:t>
      </w:r>
    </w:p>
    <w:p w:rsidR="00405E38" w:rsidRDefault="00405E38" w:rsidP="00405E38">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ED3546" w:rsidRDefault="00ED3546" w:rsidP="00ED354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pro- ,  contra -, abţinut - </w:t>
      </w:r>
    </w:p>
    <w:p w:rsidR="00405E38" w:rsidRDefault="00405E38" w:rsidP="00405E38">
      <w:pPr>
        <w:spacing w:after="0" w:line="240" w:lineRule="auto"/>
        <w:rPr>
          <w:rFonts w:ascii="Times New Roman" w:hAnsi="Times New Roman" w:cs="Times New Roman"/>
          <w:sz w:val="24"/>
          <w:szCs w:val="24"/>
          <w:lang w:val="ro-RO"/>
        </w:rPr>
      </w:pPr>
    </w:p>
    <w:p w:rsidR="00405E38" w:rsidRDefault="00405E38" w:rsidP="00405E38">
      <w:pPr>
        <w:spacing w:after="0" w:line="240" w:lineRule="auto"/>
        <w:rPr>
          <w:rFonts w:ascii="Times New Roman" w:hAnsi="Times New Roman" w:cs="Times New Roman"/>
          <w:sz w:val="24"/>
          <w:szCs w:val="24"/>
          <w:lang w:val="ro-RO"/>
        </w:rPr>
      </w:pPr>
    </w:p>
    <w:p w:rsidR="00315306" w:rsidRDefault="00315306">
      <w:pPr>
        <w:rPr>
          <w:lang w:val="ro-RO"/>
        </w:rPr>
      </w:pPr>
    </w:p>
    <w:p w:rsidR="00DE5649" w:rsidRDefault="00DE5649">
      <w:pPr>
        <w:rPr>
          <w:lang w:val="ro-RO"/>
        </w:rPr>
      </w:pPr>
    </w:p>
    <w:p w:rsidR="00DE5649" w:rsidRDefault="00DE5649">
      <w:pPr>
        <w:rPr>
          <w:lang w:val="ro-RO"/>
        </w:rPr>
      </w:pPr>
    </w:p>
    <w:p w:rsidR="00DE5649" w:rsidRDefault="00DE5649">
      <w:pPr>
        <w:rPr>
          <w:lang w:val="ro-RO"/>
        </w:rPr>
      </w:pPr>
    </w:p>
    <w:p w:rsidR="00DE5649" w:rsidRDefault="00DE5649">
      <w:pPr>
        <w:rPr>
          <w:lang w:val="ro-RO"/>
        </w:rPr>
      </w:pPr>
    </w:p>
    <w:p w:rsidR="00DE5649" w:rsidRDefault="00DE5649" w:rsidP="00DE564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 xml:space="preserve">                                                                                                                                    </w:t>
      </w:r>
      <w:r>
        <w:rPr>
          <w:rFonts w:ascii="Times New Roman" w:hAnsi="Times New Roman" w:cs="Times New Roman"/>
          <w:sz w:val="24"/>
          <w:szCs w:val="24"/>
          <w:lang w:val="ro-RO"/>
        </w:rPr>
        <w:t>Anexa nr.6</w:t>
      </w:r>
    </w:p>
    <w:p w:rsidR="00DE5649" w:rsidRDefault="00DE5649" w:rsidP="00DE5649">
      <w:pPr>
        <w:spacing w:after="0" w:line="240" w:lineRule="auto"/>
        <w:rPr>
          <w:rFonts w:ascii="Times New Roman" w:hAnsi="Times New Roman" w:cs="Times New Roman"/>
          <w:sz w:val="24"/>
          <w:szCs w:val="24"/>
          <w:lang w:val="ro-RO"/>
        </w:rPr>
      </w:pPr>
      <w:r>
        <w:rPr>
          <w:rFonts w:ascii="Times New Roman" w:hAnsi="Times New Roman" w:cs="Times New Roman"/>
          <w:i/>
          <w:sz w:val="24"/>
          <w:szCs w:val="24"/>
          <w:lang w:val="ro-RO"/>
        </w:rPr>
        <w:t xml:space="preserve">           </w:t>
      </w:r>
      <w:r>
        <w:rPr>
          <w:rFonts w:ascii="Times New Roman" w:hAnsi="Times New Roman" w:cs="Times New Roman"/>
          <w:sz w:val="24"/>
          <w:szCs w:val="24"/>
          <w:lang w:val="ro-RO"/>
        </w:rPr>
        <w:t xml:space="preserve">                                                                                                   la decizia CO  Anenii Noi</w:t>
      </w:r>
    </w:p>
    <w:p w:rsidR="00DE5649" w:rsidRDefault="00DE5649" w:rsidP="00DE564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16144">
        <w:rPr>
          <w:rFonts w:ascii="Times New Roman" w:hAnsi="Times New Roman" w:cs="Times New Roman"/>
          <w:sz w:val="24"/>
          <w:szCs w:val="24"/>
          <w:lang w:val="ro-RO"/>
        </w:rPr>
        <w:t xml:space="preserve">                           nr. 6/3 din </w:t>
      </w:r>
      <w:r w:rsidR="00620905">
        <w:rPr>
          <w:rFonts w:ascii="Times New Roman" w:hAnsi="Times New Roman" w:cs="Times New Roman"/>
          <w:sz w:val="24"/>
          <w:szCs w:val="24"/>
          <w:lang w:val="ro-RO"/>
        </w:rPr>
        <w:t>26 noiembrie 2021</w:t>
      </w:r>
    </w:p>
    <w:p w:rsidR="00DE5649" w:rsidRDefault="00DE5649" w:rsidP="00DE5649">
      <w:pPr>
        <w:spacing w:after="0" w:line="240" w:lineRule="auto"/>
        <w:rPr>
          <w:rFonts w:ascii="Times New Roman" w:hAnsi="Times New Roman" w:cs="Times New Roman"/>
          <w:sz w:val="24"/>
          <w:szCs w:val="24"/>
          <w:lang w:val="ro-RO"/>
        </w:rPr>
      </w:pPr>
    </w:p>
    <w:p w:rsidR="00DE5649" w:rsidRDefault="00DE5649" w:rsidP="00DE564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Nomenclatorul tarifelor pentru serviciile prestate contra plată de către</w:t>
      </w:r>
    </w:p>
    <w:p w:rsidR="00DE5649" w:rsidRDefault="00DE5649" w:rsidP="00DE564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instituţiile bugetare (primăria) finanţat</w:t>
      </w:r>
      <w:r w:rsidR="00511AA7">
        <w:rPr>
          <w:rFonts w:ascii="Times New Roman" w:hAnsi="Times New Roman" w:cs="Times New Roman"/>
          <w:b/>
          <w:sz w:val="24"/>
          <w:szCs w:val="24"/>
          <w:lang w:val="ro-RO"/>
        </w:rPr>
        <w:t>e din bugetul local pe anul 2022</w:t>
      </w:r>
    </w:p>
    <w:p w:rsidR="00DE5649" w:rsidRDefault="00DE5649" w:rsidP="00DE5649">
      <w:pPr>
        <w:spacing w:after="0" w:line="240" w:lineRule="auto"/>
        <w:rPr>
          <w:b/>
          <w:sz w:val="24"/>
          <w:szCs w:val="24"/>
          <w:lang w:val="ro-RO"/>
        </w:rPr>
      </w:pPr>
    </w:p>
    <w:tbl>
      <w:tblPr>
        <w:tblStyle w:val="aa"/>
        <w:tblW w:w="0" w:type="auto"/>
        <w:tblLook w:val="04A0"/>
      </w:tblPr>
      <w:tblGrid>
        <w:gridCol w:w="916"/>
        <w:gridCol w:w="1367"/>
        <w:gridCol w:w="6007"/>
        <w:gridCol w:w="1243"/>
      </w:tblGrid>
      <w:tr w:rsidR="00DE5649" w:rsidTr="00DE5649">
        <w:trPr>
          <w:trHeight w:val="272"/>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b/>
                <w:sz w:val="24"/>
                <w:szCs w:val="24"/>
                <w:lang w:val="ro-RO"/>
              </w:rPr>
            </w:pPr>
            <w:r>
              <w:rPr>
                <w:rFonts w:ascii="Times New Roman" w:hAnsi="Times New Roman" w:cs="Times New Roman"/>
                <w:b/>
                <w:sz w:val="24"/>
                <w:szCs w:val="24"/>
                <w:lang w:val="ro-RO"/>
              </w:rPr>
              <w:t>nr.doc</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b/>
                <w:sz w:val="24"/>
                <w:szCs w:val="24"/>
                <w:lang w:val="ro-RO"/>
              </w:rPr>
            </w:pPr>
            <w:r>
              <w:rPr>
                <w:rFonts w:ascii="Times New Roman" w:hAnsi="Times New Roman" w:cs="Times New Roman"/>
                <w:b/>
                <w:sz w:val="24"/>
                <w:szCs w:val="24"/>
                <w:lang w:val="ro-RO"/>
              </w:rPr>
              <w:t>Codul Eco (K6)</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tabs>
                <w:tab w:val="left" w:pos="1914"/>
              </w:tabs>
              <w:jc w:val="center"/>
              <w:rPr>
                <w:rFonts w:ascii="Times New Roman" w:hAnsi="Times New Roman" w:cs="Times New Roman"/>
                <w:b/>
                <w:sz w:val="24"/>
                <w:szCs w:val="24"/>
                <w:lang w:val="ro-RO"/>
              </w:rPr>
            </w:pPr>
            <w:r>
              <w:rPr>
                <w:rFonts w:ascii="Times New Roman" w:hAnsi="Times New Roman" w:cs="Times New Roman"/>
                <w:b/>
                <w:sz w:val="24"/>
                <w:szCs w:val="24"/>
                <w:lang w:val="ro-RO"/>
              </w:rPr>
              <w:t>Instituția, denumirea serviciilor</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b/>
                <w:sz w:val="24"/>
                <w:szCs w:val="24"/>
                <w:lang w:val="ro-RO"/>
              </w:rPr>
            </w:pPr>
            <w:r>
              <w:rPr>
                <w:rFonts w:ascii="Times New Roman" w:hAnsi="Times New Roman" w:cs="Times New Roman"/>
                <w:b/>
                <w:sz w:val="24"/>
                <w:szCs w:val="24"/>
                <w:lang w:val="ro-RO"/>
              </w:rPr>
              <w:t>Costul serviciilor (lei)</w:t>
            </w:r>
          </w:p>
        </w:tc>
      </w:tr>
      <w:tr w:rsidR="00DE5649" w:rsidTr="00DE5649">
        <w:trPr>
          <w:trHeight w:val="291"/>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ro-RO"/>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142215</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Plata pentru emiterea certificatului de urbanism pentru proiectarea şi certificatul de urbanism informativ, art.27 al Legii nr.163 din 09.07.2010 privind autorizarea executării lucrărilor de construire.</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50</w:t>
            </w:r>
          </w:p>
        </w:tc>
      </w:tr>
      <w:tr w:rsidR="00DE5649" w:rsidTr="00DE5649">
        <w:trPr>
          <w:trHeight w:val="272"/>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ro-RO"/>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142215</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en-US"/>
              </w:rPr>
            </w:pPr>
            <w:r>
              <w:rPr>
                <w:rFonts w:ascii="Times New Roman" w:hAnsi="Times New Roman" w:cs="Times New Roman"/>
                <w:sz w:val="24"/>
                <w:szCs w:val="24"/>
                <w:lang w:val="ro-RO"/>
              </w:rPr>
              <w:t>Plata pentru emiterea autorizaţiei de construire/desfiinţare, art.27 al Legii 163 din 09.07.2010 privind autorizării lucrărilor de construire</w:t>
            </w:r>
            <w:r>
              <w:rPr>
                <w:rFonts w:ascii="Times New Roman" w:hAnsi="Times New Roman" w:cs="Times New Roman"/>
                <w:sz w:val="24"/>
                <w:szCs w:val="24"/>
                <w:lang w:val="en-US"/>
              </w:rPr>
              <w:t>.</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100</w:t>
            </w:r>
          </w:p>
        </w:tc>
      </w:tr>
      <w:tr w:rsidR="00DE5649" w:rsidTr="00DE5649">
        <w:trPr>
          <w:trHeight w:val="291"/>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 xml:space="preserve">Plata pentru contractul de arendă încheiat pentru prima dată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DE5649" w:rsidTr="00DE5649">
        <w:trPr>
          <w:trHeight w:val="272"/>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Plata pentru contractul de arendă încheiat pentru prima dată (pentru fiecare contract următor)</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r>
      <w:tr w:rsidR="00DE5649" w:rsidTr="00DE5649">
        <w:trPr>
          <w:trHeight w:val="291"/>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Plata pentru contractul de arendă încheiat pentru un termen nou a contractului expirat</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r>
      <w:tr w:rsidR="00DE5649" w:rsidTr="00DE5649">
        <w:trPr>
          <w:trHeight w:val="272"/>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 xml:space="preserve"> Plata pentru contractul de arendă încheiat pentru un termen nou a contractului expirat (pentru fiecare contract următor)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 xml:space="preserve">Plata pentru înregistrarea modificărilor în contractul de arendă existent , valabil și rezilierea acestuia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Plata pentru înregistrarea modificărilor în contractul de arendă existent , valabil și rezilierea acestuia (pentru fiecare contract următor)</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Plata pentru eliberarea extraselor din registrul contractelor de arendă</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 xml:space="preserve">Plata pentru eliberarea extraselor din registrul cadastral al deținătorilor de teren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 xml:space="preserve">Plata pentru contractele de locaţiune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142320</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Plata pentru chiria Sălii de conferințe pentru o ora</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100</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142320</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Plata pentru chiria Sălii Căminului cultural s. Ruseni pentru o zi</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300</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Inregistrarea contractelor de arendă si locaţiune</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Eliberarea: certificatelor şi adeverinţelor</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Eliberarea extraselor: din registru de evidenţă a gospodăriilor  şi  cadastral</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Eliberarea procuriilor (pentru  pensionari- gratis)</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10 </w:t>
            </w:r>
          </w:p>
        </w:tc>
      </w:tr>
      <w:tr w:rsidR="00DE5649" w:rsidTr="00DE5649">
        <w:trPr>
          <w:trHeight w:val="214"/>
        </w:trPr>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649" w:rsidRDefault="00DE5649" w:rsidP="00252B56">
            <w:pPr>
              <w:pStyle w:val="a7"/>
              <w:numPr>
                <w:ilvl w:val="0"/>
                <w:numId w:val="1"/>
              </w:numPr>
              <w:rPr>
                <w:rFonts w:ascii="Times New Roman" w:hAnsi="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145142</w:t>
            </w:r>
          </w:p>
        </w:tc>
        <w:tc>
          <w:tcPr>
            <w:tcW w:w="6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649" w:rsidRDefault="00DE5649">
            <w:pPr>
              <w:rPr>
                <w:rFonts w:ascii="Times New Roman" w:hAnsi="Times New Roman" w:cs="Times New Roman"/>
                <w:sz w:val="24"/>
                <w:szCs w:val="24"/>
                <w:lang w:val="ro-RO"/>
              </w:rPr>
            </w:pPr>
            <w:r>
              <w:rPr>
                <w:rFonts w:ascii="Times New Roman" w:hAnsi="Times New Roman" w:cs="Times New Roman"/>
                <w:sz w:val="24"/>
                <w:szCs w:val="24"/>
                <w:lang w:val="ro-RO"/>
              </w:rPr>
              <w:t xml:space="preserve">Eliberarea adeverinţelor pentru asistentă socială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649" w:rsidRDefault="00DE5649">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r>
    </w:tbl>
    <w:p w:rsidR="00DE5649" w:rsidRDefault="00DE5649" w:rsidP="00DE5649">
      <w:pPr>
        <w:rPr>
          <w:b/>
          <w:sz w:val="24"/>
          <w:szCs w:val="24"/>
          <w:lang w:val="ro-RO"/>
        </w:rPr>
      </w:pPr>
    </w:p>
    <w:p w:rsidR="00DE5649" w:rsidRDefault="00DE5649" w:rsidP="00DE5649">
      <w:pPr>
        <w:rPr>
          <w:b/>
          <w:sz w:val="24"/>
          <w:szCs w:val="24"/>
          <w:lang w:val="ro-RO"/>
        </w:rPr>
      </w:pPr>
    </w:p>
    <w:p w:rsidR="00DE5649" w:rsidRDefault="00DE5649" w:rsidP="00DE5649">
      <w:pPr>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orăşenesc                 Basarab S.</w:t>
      </w:r>
    </w:p>
    <w:p w:rsidR="00DE5649" w:rsidRDefault="00DE5649" w:rsidP="00DE5649">
      <w:pPr>
        <w:spacing w:after="0"/>
        <w:rPr>
          <w:rFonts w:ascii="Times New Roman" w:hAnsi="Times New Roman" w:cs="Times New Roman"/>
          <w:sz w:val="24"/>
          <w:szCs w:val="24"/>
          <w:lang w:val="ro-RO"/>
        </w:rPr>
      </w:pPr>
    </w:p>
    <w:p w:rsidR="00DE5649" w:rsidRDefault="00DE5649" w:rsidP="00DE5649">
      <w:pPr>
        <w:spacing w:after="0"/>
        <w:rPr>
          <w:rFonts w:ascii="Times New Roman" w:hAnsi="Times New Roman" w:cs="Times New Roman"/>
          <w:sz w:val="24"/>
          <w:szCs w:val="24"/>
          <w:lang w:val="ro-RO"/>
        </w:rPr>
      </w:pPr>
    </w:p>
    <w:p w:rsidR="00DE5649" w:rsidRDefault="00DE5649" w:rsidP="00DE5649">
      <w:pPr>
        <w:spacing w:after="0" w:line="240" w:lineRule="auto"/>
        <w:ind w:left="2832"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Notă informativă </w:t>
      </w:r>
    </w:p>
    <w:p w:rsidR="00DE5649" w:rsidRDefault="00DE5649" w:rsidP="00DE5649">
      <w:pPr>
        <w:spacing w:after="0" w:line="240" w:lineRule="auto"/>
        <w:jc w:val="center"/>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proiectului de d</w:t>
      </w:r>
      <w:r>
        <w:rPr>
          <w:rFonts w:ascii="Times New Roman" w:hAnsi="Times New Roman" w:cs="Times New Roman"/>
          <w:sz w:val="24"/>
          <w:szCs w:val="24"/>
          <w:lang w:val="ro-RO"/>
        </w:rPr>
        <w:t>ecizie  nr.</w:t>
      </w:r>
      <w:r>
        <w:rPr>
          <w:rFonts w:ascii="Times New Roman" w:hAnsi="Times New Roman" w:cs="Times New Roman"/>
          <w:sz w:val="24"/>
          <w:szCs w:val="24"/>
          <w:lang w:val="en-US"/>
        </w:rPr>
        <w:t xml:space="preserve"> 6/3   din   26 noiembrie 2021</w:t>
      </w:r>
    </w:p>
    <w:p w:rsidR="00DE5649" w:rsidRDefault="00DE5649" w:rsidP="00DE5649">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ro-RO"/>
        </w:rPr>
        <w:t xml:space="preserve"> Cu privire la aprobarea bugetului primăriei or.Anenii Noi pentru anul 2022 în lectura II</w:t>
      </w:r>
      <w:r>
        <w:rPr>
          <w:rFonts w:ascii="Times New Roman" w:hAnsi="Times New Roman" w:cs="Times New Roman"/>
          <w:b/>
          <w:sz w:val="24"/>
          <w:szCs w:val="24"/>
          <w:lang w:val="en-US"/>
        </w:rPr>
        <w:t xml:space="preserve">  </w:t>
      </w:r>
    </w:p>
    <w:p w:rsidR="00DE5649" w:rsidRDefault="00DE5649" w:rsidP="00DE5649">
      <w:pPr>
        <w:spacing w:after="0" w:line="240" w:lineRule="auto"/>
        <w:rPr>
          <w:rFonts w:ascii="Times New Roman" w:hAnsi="Times New Roman" w:cs="Times New Roman"/>
          <w:b/>
          <w:sz w:val="24"/>
          <w:szCs w:val="24"/>
          <w:lang w:val="en-US"/>
        </w:rPr>
      </w:pPr>
    </w:p>
    <w:p w:rsidR="00DE5649" w:rsidRDefault="00DE5649" w:rsidP="00DE5649">
      <w:pPr>
        <w:spacing w:after="0" w:line="240" w:lineRule="auto"/>
        <w:jc w:val="center"/>
        <w:rPr>
          <w:rFonts w:ascii="Times New Roman" w:hAnsi="Times New Roman" w:cs="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DE5649" w:rsidTr="00DE5649">
        <w:tc>
          <w:tcPr>
            <w:tcW w:w="5000" w:type="pct"/>
            <w:tcBorders>
              <w:top w:val="single" w:sz="4" w:space="0" w:color="auto"/>
              <w:left w:val="single" w:sz="4" w:space="0" w:color="auto"/>
              <w:bottom w:val="single" w:sz="4" w:space="0" w:color="auto"/>
              <w:right w:val="single" w:sz="4" w:space="0" w:color="auto"/>
            </w:tcBorders>
            <w:hideMark/>
          </w:tcPr>
          <w:p w:rsidR="00DE5649" w:rsidRDefault="00DE5649" w:rsidP="00252B56">
            <w:pPr>
              <w:numPr>
                <w:ilvl w:val="3"/>
                <w:numId w:val="2"/>
              </w:numPr>
              <w:tabs>
                <w:tab w:val="left" w:pos="284"/>
                <w:tab w:val="left" w:pos="1196"/>
              </w:tabs>
              <w:spacing w:after="0" w:line="240" w:lineRule="auto"/>
              <w:ind w:left="0" w:firstLine="0"/>
              <w:jc w:val="both"/>
              <w:rPr>
                <w:rFonts w:ascii="Times New Roman" w:eastAsia="Times New Roman" w:hAnsi="Times New Roman" w:cs="Times New Roman"/>
                <w:b/>
                <w:sz w:val="24"/>
                <w:szCs w:val="24"/>
                <w:lang w:val="en-US" w:eastAsia="en-US"/>
              </w:rPr>
            </w:pPr>
            <w:r>
              <w:rPr>
                <w:rFonts w:ascii="Times New Roman" w:hAnsi="Times New Roman" w:cs="Times New Roman"/>
                <w:b/>
                <w:sz w:val="24"/>
                <w:szCs w:val="24"/>
                <w:lang w:val="en-US" w:eastAsia="en-US"/>
              </w:rPr>
              <w:t xml:space="preserve"> Denumirea autorului şi a participanţilor la elaborarea proiectului</w:t>
            </w:r>
            <w:r>
              <w:rPr>
                <w:rFonts w:ascii="Times New Roman" w:hAnsi="Times New Roman" w:cs="Times New Roman"/>
                <w:b/>
                <w:sz w:val="24"/>
                <w:szCs w:val="24"/>
                <w:lang w:val="ro-RO" w:eastAsia="en-US"/>
              </w:rPr>
              <w:t>:</w:t>
            </w:r>
          </w:p>
          <w:p w:rsidR="00DE5649" w:rsidRDefault="00DE5649">
            <w:pPr>
              <w:tabs>
                <w:tab w:val="left" w:pos="284"/>
                <w:tab w:val="left" w:pos="1196"/>
              </w:tabs>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Proiectul  a fost elaborat de primar, contabil șef și specialist planificare</w:t>
            </w:r>
          </w:p>
          <w:p w:rsidR="00DE5649" w:rsidRDefault="00DE5649">
            <w:pPr>
              <w:tabs>
                <w:tab w:val="left" w:pos="284"/>
                <w:tab w:val="left" w:pos="1196"/>
              </w:tabs>
              <w:spacing w:after="0" w:line="240" w:lineRule="auto"/>
              <w:jc w:val="both"/>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eastAsia="en-US"/>
              </w:rPr>
              <w:t>Inițiatorul proiectului</w:t>
            </w:r>
            <w:r>
              <w:rPr>
                <w:rFonts w:ascii="Times New Roman" w:hAnsi="Times New Roman" w:cs="Times New Roman"/>
                <w:b/>
                <w:sz w:val="24"/>
                <w:szCs w:val="24"/>
                <w:lang w:val="ro-RO" w:eastAsia="en-US"/>
              </w:rPr>
              <w:t>:</w:t>
            </w:r>
            <w:r>
              <w:rPr>
                <w:rFonts w:ascii="Times New Roman" w:hAnsi="Times New Roman" w:cs="Times New Roman"/>
                <w:sz w:val="24"/>
                <w:szCs w:val="24"/>
                <w:lang w:val="en-US" w:eastAsia="en-US"/>
              </w:rPr>
              <w:t xml:space="preserve"> primarul  </w:t>
            </w:r>
          </w:p>
        </w:tc>
      </w:tr>
      <w:tr w:rsidR="00DE5649" w:rsidRPr="00511AA7" w:rsidTr="00DE5649">
        <w:tc>
          <w:tcPr>
            <w:tcW w:w="5000" w:type="pct"/>
            <w:tcBorders>
              <w:top w:val="single" w:sz="4" w:space="0" w:color="auto"/>
              <w:left w:val="single" w:sz="4" w:space="0" w:color="auto"/>
              <w:bottom w:val="single" w:sz="4" w:space="0" w:color="auto"/>
              <w:right w:val="single" w:sz="4" w:space="0" w:color="auto"/>
            </w:tcBorders>
            <w:hideMark/>
          </w:tcPr>
          <w:p w:rsidR="00DE5649" w:rsidRDefault="00DE5649">
            <w:pPr>
              <w:tabs>
                <w:tab w:val="left" w:pos="884"/>
                <w:tab w:val="left" w:pos="1196"/>
              </w:tabs>
              <w:spacing w:after="0" w:line="240" w:lineRule="auto"/>
              <w:jc w:val="both"/>
              <w:rPr>
                <w:rFonts w:ascii="Times New Roman" w:eastAsia="Times New Roman" w:hAnsi="Times New Roman" w:cs="Times New Roman"/>
                <w:b/>
                <w:sz w:val="24"/>
                <w:szCs w:val="24"/>
                <w:lang w:val="en-US" w:eastAsia="en-US"/>
              </w:rPr>
            </w:pPr>
            <w:r>
              <w:rPr>
                <w:rFonts w:ascii="Times New Roman" w:hAnsi="Times New Roman" w:cs="Times New Roman"/>
                <w:sz w:val="24"/>
                <w:szCs w:val="24"/>
                <w:lang w:val="en-US" w:eastAsia="en-US"/>
              </w:rPr>
              <w:t>2.</w:t>
            </w:r>
            <w:r>
              <w:rPr>
                <w:rFonts w:ascii="Times New Roman" w:hAnsi="Times New Roman" w:cs="Times New Roman"/>
                <w:b/>
                <w:sz w:val="24"/>
                <w:szCs w:val="24"/>
                <w:lang w:val="en-US" w:eastAsia="en-US"/>
              </w:rPr>
              <w:t>Condiţiile ce au impus elaborarea proiectului de act normativ şi finalităţile urmărite:</w:t>
            </w:r>
          </w:p>
          <w:p w:rsidR="00DE5649" w:rsidRDefault="00DE5649">
            <w:pPr>
              <w:spacing w:after="0" w:line="240" w:lineRule="auto"/>
              <w:rPr>
                <w:rFonts w:ascii="Times New Roman" w:eastAsia="Times New Roman" w:hAnsi="Times New Roman" w:cs="Times New Roman"/>
                <w:sz w:val="24"/>
                <w:szCs w:val="24"/>
                <w:lang w:val="ro-RO" w:eastAsia="en-US"/>
              </w:rPr>
            </w:pPr>
            <w:r>
              <w:rPr>
                <w:rFonts w:ascii="Times New Roman" w:hAnsi="Times New Roman" w:cs="Times New Roman"/>
                <w:sz w:val="24"/>
                <w:szCs w:val="24"/>
                <w:lang w:val="en-US" w:eastAsia="en-US"/>
              </w:rPr>
              <w:t>Proiectul de  deciziei</w:t>
            </w:r>
            <w:r>
              <w:rPr>
                <w:rFonts w:ascii="Times New Roman" w:hAnsi="Times New Roman" w:cs="Times New Roman"/>
                <w:sz w:val="24"/>
                <w:szCs w:val="24"/>
                <w:lang w:val="ro-RO" w:eastAsia="en-US"/>
              </w:rPr>
              <w:t xml:space="preserve"> este </w:t>
            </w:r>
            <w:r>
              <w:rPr>
                <w:rFonts w:ascii="Times New Roman" w:hAnsi="Times New Roman" w:cs="Times New Roman"/>
                <w:sz w:val="24"/>
                <w:szCs w:val="24"/>
                <w:lang w:val="en-US" w:eastAsia="en-US"/>
              </w:rPr>
              <w:t>elaborat întru executarea prevederilor  Legii 181/2014 privind  finanțele  publice și responsabilitatea bugetar-fiscale , art.18,19,20 pct.3,pct.4  al Legii 397/2003  privind finanțele publice locale  cu modificările operate prin  legea 267/2013 , titlu VI,titlu VII din  Codului Fiscal 1163/1997 Legii 1056/2000 privind punerea în aplicarea a titlului VI al Codului Fiscal ,art.1al Legii pentru modificarea și completarea unor acte legislative nr.47 din 27.03.2014,examinănd bugetul local în prima lectură,art.14,lit.2,lit.a),lit.n) a Legii 436/2006 privind administrația public locală, în baza propunerii comosiei de specialitate.</w:t>
            </w:r>
          </w:p>
        </w:tc>
      </w:tr>
      <w:tr w:rsidR="00DE5649" w:rsidRPr="00511AA7" w:rsidTr="00DE5649">
        <w:tc>
          <w:tcPr>
            <w:tcW w:w="5000" w:type="pct"/>
            <w:tcBorders>
              <w:top w:val="single" w:sz="4" w:space="0" w:color="auto"/>
              <w:left w:val="single" w:sz="4" w:space="0" w:color="auto"/>
              <w:bottom w:val="single" w:sz="4" w:space="0" w:color="auto"/>
              <w:right w:val="single" w:sz="4" w:space="0" w:color="auto"/>
            </w:tcBorders>
            <w:hideMark/>
          </w:tcPr>
          <w:p w:rsidR="00DE5649" w:rsidRDefault="00DE5649">
            <w:pPr>
              <w:tabs>
                <w:tab w:val="left" w:pos="884"/>
                <w:tab w:val="left" w:pos="1196"/>
              </w:tabs>
              <w:spacing w:after="0" w:line="240" w:lineRule="auto"/>
              <w:jc w:val="both"/>
              <w:rPr>
                <w:rFonts w:ascii="Times New Roman" w:eastAsia="Times New Roman" w:hAnsi="Times New Roman" w:cs="Times New Roman"/>
                <w:b/>
                <w:sz w:val="24"/>
                <w:szCs w:val="24"/>
                <w:lang w:val="en-US" w:eastAsia="en-US"/>
              </w:rPr>
            </w:pPr>
            <w:r>
              <w:rPr>
                <w:rFonts w:ascii="Times New Roman" w:hAnsi="Times New Roman" w:cs="Times New Roman"/>
                <w:b/>
                <w:sz w:val="24"/>
                <w:szCs w:val="24"/>
                <w:lang w:val="en-US" w:eastAsia="en-US"/>
              </w:rPr>
              <w:t>3. .Principalele prevederi ale proiectului şi evidenţierea elementelor noi:</w:t>
            </w:r>
          </w:p>
          <w:p w:rsidR="00DE5649" w:rsidRDefault="00DE5649">
            <w:pPr>
              <w:tabs>
                <w:tab w:val="left" w:pos="884"/>
                <w:tab w:val="left" w:pos="1196"/>
              </w:tabs>
              <w:spacing w:after="0" w:line="240" w:lineRule="auto"/>
              <w:jc w:val="both"/>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eastAsia="en-US"/>
              </w:rPr>
              <w:t>Proiectul de  deciziei</w:t>
            </w:r>
            <w:r>
              <w:rPr>
                <w:rFonts w:ascii="Times New Roman" w:hAnsi="Times New Roman" w:cs="Times New Roman"/>
                <w:sz w:val="24"/>
                <w:szCs w:val="24"/>
                <w:lang w:val="ro-RO" w:eastAsia="en-US"/>
              </w:rPr>
              <w:t xml:space="preserve"> este </w:t>
            </w:r>
            <w:r>
              <w:rPr>
                <w:rFonts w:ascii="Times New Roman" w:hAnsi="Times New Roman" w:cs="Times New Roman"/>
                <w:sz w:val="24"/>
                <w:szCs w:val="24"/>
                <w:lang w:val="en-US" w:eastAsia="en-US"/>
              </w:rPr>
              <w:t>elaborat în corformitate cu  art.14 al Legii nr.436/2006 cu privire la administrația public locală ,art.27 al Legii nr. 100/2017 cu privire la actele normative , în baza propunerii comosiilor consultative de specialitate.</w:t>
            </w:r>
          </w:p>
        </w:tc>
      </w:tr>
      <w:tr w:rsidR="00DE5649" w:rsidRPr="00511AA7" w:rsidTr="00DE5649">
        <w:tc>
          <w:tcPr>
            <w:tcW w:w="5000" w:type="pct"/>
            <w:tcBorders>
              <w:top w:val="single" w:sz="4" w:space="0" w:color="auto"/>
              <w:left w:val="single" w:sz="4" w:space="0" w:color="auto"/>
              <w:bottom w:val="single" w:sz="4" w:space="0" w:color="auto"/>
              <w:right w:val="single" w:sz="4" w:space="0" w:color="auto"/>
            </w:tcBorders>
            <w:hideMark/>
          </w:tcPr>
          <w:p w:rsidR="00DE5649" w:rsidRDefault="00DE5649">
            <w:pPr>
              <w:tabs>
                <w:tab w:val="left" w:pos="884"/>
                <w:tab w:val="left" w:pos="1196"/>
              </w:tabs>
              <w:spacing w:after="0" w:line="240" w:lineRule="auto"/>
              <w:jc w:val="both"/>
              <w:rPr>
                <w:rFonts w:ascii="Times New Roman" w:eastAsia="Times New Roman" w:hAnsi="Times New Roman" w:cs="Times New Roman"/>
                <w:b/>
                <w:sz w:val="24"/>
                <w:szCs w:val="24"/>
                <w:lang w:val="en-US" w:eastAsia="en-US"/>
              </w:rPr>
            </w:pPr>
            <w:r>
              <w:rPr>
                <w:rFonts w:ascii="Times New Roman" w:hAnsi="Times New Roman" w:cs="Times New Roman"/>
                <w:b/>
                <w:sz w:val="24"/>
                <w:szCs w:val="24"/>
                <w:lang w:val="en-US" w:eastAsia="en-US"/>
              </w:rPr>
              <w:t>4. Fundamentarea economico-financiară:</w:t>
            </w:r>
          </w:p>
          <w:p w:rsidR="00DE5649" w:rsidRDefault="00DE5649">
            <w:pPr>
              <w:tabs>
                <w:tab w:val="left" w:pos="884"/>
                <w:tab w:val="left" w:pos="1196"/>
              </w:tabs>
              <w:spacing w:after="0" w:line="240" w:lineRule="auto"/>
              <w:jc w:val="both"/>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eastAsia="en-US"/>
              </w:rPr>
              <w:t>Împlimentarea proiectului cheltuieli financiare prevezute în buget.Cerințele impuse de proiectul dat nu necesiată acoperire a unor activități suplimentare neplanificate.</w:t>
            </w:r>
          </w:p>
        </w:tc>
      </w:tr>
      <w:tr w:rsidR="00DE5649" w:rsidRPr="00511AA7" w:rsidTr="00DE5649">
        <w:tc>
          <w:tcPr>
            <w:tcW w:w="5000" w:type="pct"/>
            <w:tcBorders>
              <w:top w:val="single" w:sz="4" w:space="0" w:color="auto"/>
              <w:left w:val="single" w:sz="4" w:space="0" w:color="auto"/>
              <w:bottom w:val="single" w:sz="4" w:space="0" w:color="auto"/>
              <w:right w:val="single" w:sz="4" w:space="0" w:color="auto"/>
            </w:tcBorders>
            <w:hideMark/>
          </w:tcPr>
          <w:p w:rsidR="00DE5649" w:rsidRDefault="00DE5649">
            <w:pPr>
              <w:tabs>
                <w:tab w:val="left" w:pos="884"/>
                <w:tab w:val="left" w:pos="1196"/>
              </w:tabs>
              <w:spacing w:after="0" w:line="240" w:lineRule="auto"/>
              <w:jc w:val="both"/>
              <w:rPr>
                <w:rFonts w:ascii="Times New Roman" w:eastAsia="Times New Roman" w:hAnsi="Times New Roman" w:cs="Times New Roman"/>
                <w:b/>
                <w:sz w:val="24"/>
                <w:szCs w:val="24"/>
                <w:lang w:val="en-US" w:eastAsia="en-US"/>
              </w:rPr>
            </w:pPr>
            <w:r>
              <w:rPr>
                <w:rFonts w:ascii="Times New Roman" w:hAnsi="Times New Roman" w:cs="Times New Roman"/>
                <w:sz w:val="24"/>
                <w:szCs w:val="24"/>
                <w:lang w:val="en-US" w:eastAsia="en-US"/>
              </w:rPr>
              <w:t xml:space="preserve">5. </w:t>
            </w:r>
            <w:r>
              <w:rPr>
                <w:rFonts w:ascii="Times New Roman" w:hAnsi="Times New Roman" w:cs="Times New Roman"/>
                <w:b/>
                <w:sz w:val="24"/>
                <w:szCs w:val="24"/>
                <w:lang w:val="en-US" w:eastAsia="en-US"/>
              </w:rPr>
              <w:t>Modul de încorporare a actului în cadrul normativ în vigoare:</w:t>
            </w:r>
          </w:p>
          <w:p w:rsidR="00DE5649" w:rsidRDefault="00DE5649">
            <w:pPr>
              <w:tabs>
                <w:tab w:val="left" w:pos="884"/>
                <w:tab w:val="left" w:pos="1196"/>
              </w:tabs>
              <w:spacing w:after="0" w:line="240" w:lineRule="auto"/>
              <w:jc w:val="both"/>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eastAsia="en-US"/>
              </w:rPr>
              <w:t>Proiectul  deciziei se încorporează în cadrul normative  în vigoare  și nu necesită anularea sau abrogarea altor acte administrative în vigoare. În raport cu cadrul normative național proiectul de decizie are menirea să armonizeze cadrul instituțional la  prevederilelegislației în vigoare.</w:t>
            </w:r>
          </w:p>
        </w:tc>
      </w:tr>
      <w:tr w:rsidR="00DE5649" w:rsidRPr="00511AA7" w:rsidTr="00DE5649">
        <w:tc>
          <w:tcPr>
            <w:tcW w:w="5000" w:type="pct"/>
            <w:tcBorders>
              <w:top w:val="single" w:sz="4" w:space="0" w:color="auto"/>
              <w:left w:val="single" w:sz="4" w:space="0" w:color="auto"/>
              <w:bottom w:val="single" w:sz="4" w:space="0" w:color="auto"/>
              <w:right w:val="single" w:sz="4" w:space="0" w:color="auto"/>
            </w:tcBorders>
            <w:hideMark/>
          </w:tcPr>
          <w:p w:rsidR="00DE5649" w:rsidRDefault="00DE5649">
            <w:pPr>
              <w:tabs>
                <w:tab w:val="left" w:pos="884"/>
                <w:tab w:val="left" w:pos="1196"/>
              </w:tabs>
              <w:spacing w:after="0" w:line="240" w:lineRule="auto"/>
              <w:jc w:val="both"/>
              <w:rPr>
                <w:rFonts w:ascii="Times New Roman" w:eastAsia="Times New Roman" w:hAnsi="Times New Roman" w:cs="Times New Roman"/>
                <w:b/>
                <w:sz w:val="24"/>
                <w:szCs w:val="24"/>
                <w:lang w:val="en-US" w:eastAsia="en-US"/>
              </w:rPr>
            </w:pPr>
            <w:r>
              <w:rPr>
                <w:rFonts w:ascii="Times New Roman" w:hAnsi="Times New Roman" w:cs="Times New Roman"/>
                <w:sz w:val="24"/>
                <w:szCs w:val="24"/>
                <w:lang w:val="en-US" w:eastAsia="en-US"/>
              </w:rPr>
              <w:t xml:space="preserve">6. </w:t>
            </w:r>
            <w:r>
              <w:rPr>
                <w:rFonts w:ascii="Times New Roman" w:hAnsi="Times New Roman" w:cs="Times New Roman"/>
                <w:b/>
                <w:sz w:val="24"/>
                <w:szCs w:val="24"/>
                <w:lang w:val="en-US" w:eastAsia="en-US"/>
              </w:rPr>
              <w:t>Avizarea şi consultarea publică a proiectului:</w:t>
            </w:r>
          </w:p>
          <w:p w:rsidR="00DE5649" w:rsidRDefault="00DE5649">
            <w:pPr>
              <w:tabs>
                <w:tab w:val="left" w:pos="884"/>
                <w:tab w:val="left" w:pos="1196"/>
              </w:tabs>
              <w:spacing w:after="0" w:line="240" w:lineRule="auto"/>
              <w:jc w:val="both"/>
              <w:rPr>
                <w:rFonts w:ascii="Times New Roman" w:eastAsia="Times New Roman" w:hAnsi="Times New Roman" w:cs="Times New Roman"/>
                <w:b/>
                <w:sz w:val="24"/>
                <w:szCs w:val="24"/>
                <w:lang w:val="en-US" w:eastAsia="en-US"/>
              </w:rPr>
            </w:pPr>
            <w:r>
              <w:rPr>
                <w:rFonts w:ascii="Times New Roman" w:hAnsi="Times New Roman" w:cs="Times New Roman"/>
                <w:sz w:val="24"/>
                <w:szCs w:val="24"/>
                <w:lang w:val="en-US" w:eastAsia="en-US"/>
              </w:rPr>
              <w:t>În scopul respectării prevederilor Legii nr.239 /2008 privind transparența în procesul decizional, proiectul a fost plasat pe pagina web oficială a primariei or.Anenii Noi www.anenii-noi.com la directoriul</w:t>
            </w:r>
            <w:r>
              <w:rPr>
                <w:rFonts w:ascii="Times New Roman" w:hAnsi="Times New Roman" w:cs="Times New Roman"/>
                <w:b/>
                <w:sz w:val="24"/>
                <w:szCs w:val="24"/>
                <w:lang w:val="en-US" w:eastAsia="en-US"/>
              </w:rPr>
              <w:t xml:space="preserve"> </w:t>
            </w:r>
            <w:r>
              <w:rPr>
                <w:rFonts w:ascii="Times New Roman" w:hAnsi="Times New Roman" w:cs="Times New Roman"/>
                <w:sz w:val="24"/>
                <w:szCs w:val="24"/>
                <w:lang w:val="en-US" w:eastAsia="en-US"/>
              </w:rPr>
              <w:t>Transparența decizională.</w:t>
            </w:r>
          </w:p>
        </w:tc>
      </w:tr>
      <w:tr w:rsidR="00DE5649" w:rsidTr="00DE5649">
        <w:tc>
          <w:tcPr>
            <w:tcW w:w="5000" w:type="pct"/>
            <w:tcBorders>
              <w:top w:val="single" w:sz="4" w:space="0" w:color="auto"/>
              <w:left w:val="single" w:sz="4" w:space="0" w:color="auto"/>
              <w:bottom w:val="single" w:sz="4" w:space="0" w:color="auto"/>
              <w:right w:val="single" w:sz="4" w:space="0" w:color="auto"/>
            </w:tcBorders>
            <w:hideMark/>
          </w:tcPr>
          <w:p w:rsidR="00DE5649" w:rsidRDefault="00DE5649">
            <w:pPr>
              <w:tabs>
                <w:tab w:val="left" w:pos="884"/>
                <w:tab w:val="left" w:pos="1196"/>
              </w:tabs>
              <w:spacing w:after="0" w:line="240" w:lineRule="auto"/>
              <w:jc w:val="both"/>
              <w:rPr>
                <w:rFonts w:ascii="Times New Roman" w:eastAsia="Times New Roman" w:hAnsi="Times New Roman" w:cs="Times New Roman"/>
                <w:b/>
                <w:sz w:val="24"/>
                <w:szCs w:val="24"/>
                <w:lang w:val="en-US" w:eastAsia="en-US"/>
              </w:rPr>
            </w:pPr>
            <w:r>
              <w:rPr>
                <w:rFonts w:ascii="Times New Roman" w:hAnsi="Times New Roman" w:cs="Times New Roman"/>
                <w:b/>
                <w:sz w:val="24"/>
                <w:szCs w:val="24"/>
                <w:lang w:val="en-US" w:eastAsia="en-US"/>
              </w:rPr>
              <w:t>7. Constatările expertizei anticorupție:</w:t>
            </w:r>
          </w:p>
          <w:p w:rsidR="00DE5649" w:rsidRDefault="00DE5649">
            <w:pPr>
              <w:tabs>
                <w:tab w:val="left" w:pos="884"/>
                <w:tab w:val="left" w:pos="1196"/>
              </w:tabs>
              <w:spacing w:after="0" w:line="240" w:lineRule="auto"/>
              <w:jc w:val="both"/>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eastAsia="en-US"/>
              </w:rPr>
              <w:t xml:space="preserve">În temeiul art.35 al Legii nr.100/2017, cu privire la actele normative , expertiza anticorupție a fost efectuată de  autor. Proiectul nu conține </w:t>
            </w:r>
            <w:r>
              <w:rPr>
                <w:rFonts w:ascii="Times New Roman" w:hAnsi="Times New Roman" w:cs="Times New Roman"/>
                <w:sz w:val="24"/>
                <w:szCs w:val="24"/>
                <w:lang w:val="ro-RO" w:eastAsia="en-US"/>
              </w:rPr>
              <w:t>reglemen</w:t>
            </w:r>
            <w:r>
              <w:rPr>
                <w:rFonts w:ascii="Times New Roman" w:hAnsi="Times New Roman" w:cs="Times New Roman"/>
                <w:sz w:val="24"/>
                <w:szCs w:val="24"/>
                <w:lang w:val="en-US" w:eastAsia="en-US"/>
              </w:rPr>
              <w:t>tări c</w:t>
            </w:r>
            <w:r>
              <w:rPr>
                <w:rFonts w:ascii="Times New Roman" w:hAnsi="Times New Roman" w:cs="Times New Roman"/>
                <w:sz w:val="24"/>
                <w:szCs w:val="24"/>
                <w:lang w:val="ro-RO" w:eastAsia="en-US"/>
              </w:rPr>
              <w:t>e</w:t>
            </w:r>
            <w:r>
              <w:rPr>
                <w:rFonts w:ascii="Times New Roman" w:hAnsi="Times New Roman" w:cs="Times New Roman"/>
                <w:sz w:val="24"/>
                <w:szCs w:val="24"/>
                <w:lang w:val="en-US" w:eastAsia="en-US"/>
              </w:rPr>
              <w:t xml:space="preserve"> ar favoriza corupția.</w:t>
            </w:r>
          </w:p>
        </w:tc>
      </w:tr>
      <w:tr w:rsidR="00DE5649" w:rsidRPr="00511AA7" w:rsidTr="00DE5649">
        <w:tc>
          <w:tcPr>
            <w:tcW w:w="5000" w:type="pct"/>
            <w:tcBorders>
              <w:top w:val="single" w:sz="4" w:space="0" w:color="auto"/>
              <w:left w:val="single" w:sz="4" w:space="0" w:color="auto"/>
              <w:bottom w:val="single" w:sz="4" w:space="0" w:color="auto"/>
              <w:right w:val="single" w:sz="4" w:space="0" w:color="auto"/>
            </w:tcBorders>
            <w:hideMark/>
          </w:tcPr>
          <w:p w:rsidR="00DE5649" w:rsidRDefault="00DE5649">
            <w:pPr>
              <w:tabs>
                <w:tab w:val="left" w:pos="884"/>
                <w:tab w:val="left" w:pos="1196"/>
              </w:tabs>
              <w:spacing w:after="0" w:line="240" w:lineRule="auto"/>
              <w:jc w:val="both"/>
              <w:rPr>
                <w:rFonts w:ascii="Times New Roman" w:eastAsia="Times New Roman" w:hAnsi="Times New Roman" w:cs="Times New Roman"/>
                <w:b/>
                <w:sz w:val="24"/>
                <w:szCs w:val="24"/>
                <w:lang w:val="en-US" w:eastAsia="en-US"/>
              </w:rPr>
            </w:pPr>
            <w:r>
              <w:rPr>
                <w:rFonts w:ascii="Times New Roman" w:hAnsi="Times New Roman" w:cs="Times New Roman"/>
                <w:b/>
                <w:sz w:val="24"/>
                <w:szCs w:val="24"/>
                <w:lang w:val="en-US" w:eastAsia="en-US"/>
              </w:rPr>
              <w:t>8. Constatările expertizei juridice:</w:t>
            </w:r>
          </w:p>
          <w:p w:rsidR="00DE5649" w:rsidRDefault="00DE5649">
            <w:pPr>
              <w:tabs>
                <w:tab w:val="left" w:pos="884"/>
                <w:tab w:val="left" w:pos="1196"/>
              </w:tabs>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În temeiul art.37 al Legii nr.100/2017 cu privire la actele normative, proiectul de decizie a fost expus expertizei juridice, care a expertizat actul respectiv și a constatat că corespunde ca structură, conținut și nu contravine legislației.</w:t>
            </w:r>
          </w:p>
          <w:p w:rsidR="00DE5649" w:rsidRDefault="00DE5649">
            <w:pPr>
              <w:tabs>
                <w:tab w:val="left" w:pos="884"/>
                <w:tab w:val="left" w:pos="1196"/>
              </w:tabs>
              <w:spacing w:after="0" w:line="240" w:lineRule="auto"/>
              <w:jc w:val="both"/>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eastAsia="en-US"/>
              </w:rPr>
              <w:t xml:space="preserve">Consiliului orașenesc  pentru examinare și adoptare în ședință . </w:t>
            </w:r>
          </w:p>
        </w:tc>
      </w:tr>
    </w:tbl>
    <w:p w:rsidR="00DE5649" w:rsidRDefault="00DE5649" w:rsidP="00DE5649">
      <w:pPr>
        <w:spacing w:after="0" w:line="240" w:lineRule="auto"/>
        <w:ind w:left="2832" w:firstLine="708"/>
        <w:rPr>
          <w:rFonts w:ascii="Times New Roman" w:eastAsia="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b/>
          <w:sz w:val="24"/>
          <w:szCs w:val="24"/>
          <w:lang w:val="en-US"/>
        </w:rPr>
      </w:pPr>
    </w:p>
    <w:p w:rsidR="00DE5649" w:rsidRDefault="00DE5649" w:rsidP="00DE5649">
      <w:pPr>
        <w:spacing w:after="0" w:line="240" w:lineRule="auto"/>
        <w:rPr>
          <w:rFonts w:ascii="Times New Roman" w:hAnsi="Times New Roman" w:cs="Times New Roman"/>
          <w:b/>
          <w:sz w:val="24"/>
          <w:szCs w:val="24"/>
          <w:lang w:val="en-US"/>
        </w:rPr>
      </w:pPr>
    </w:p>
    <w:p w:rsidR="00DE5649" w:rsidRDefault="00DE5649" w:rsidP="00DE564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AVIZ</w:t>
      </w:r>
    </w:p>
    <w:p w:rsidR="00DE5649" w:rsidRDefault="00DE5649" w:rsidP="00DE564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de expertiză anticorupție </w:t>
      </w: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la proiectul de decizie nr.6/3   din   26 noiembrie</w:t>
      </w:r>
      <w:r w:rsidR="00212694">
        <w:rPr>
          <w:rFonts w:ascii="Times New Roman" w:hAnsi="Times New Roman" w:cs="Times New Roman"/>
          <w:sz w:val="24"/>
          <w:szCs w:val="24"/>
          <w:lang w:val="en-US"/>
        </w:rPr>
        <w:t xml:space="preserve"> </w:t>
      </w:r>
      <w:r>
        <w:rPr>
          <w:rFonts w:ascii="Times New Roman" w:hAnsi="Times New Roman" w:cs="Times New Roman"/>
          <w:sz w:val="24"/>
          <w:szCs w:val="24"/>
          <w:lang w:val="en-US"/>
        </w:rPr>
        <w:t>2021</w:t>
      </w:r>
    </w:p>
    <w:p w:rsidR="00DE5649" w:rsidRDefault="00DE5649" w:rsidP="00DE5649">
      <w:pPr>
        <w:spacing w:after="0" w:line="240" w:lineRule="auto"/>
        <w:rPr>
          <w:rFonts w:ascii="Times New Roman" w:hAnsi="Times New Roman" w:cs="Times New Roman"/>
          <w:b/>
          <w:sz w:val="24"/>
          <w:szCs w:val="24"/>
          <w:lang w:val="ro-RO"/>
        </w:rPr>
      </w:pPr>
    </w:p>
    <w:p w:rsidR="00DE5649" w:rsidRDefault="00DE5649" w:rsidP="00DE5649">
      <w:pPr>
        <w:spacing w:after="0" w:line="240" w:lineRule="auto"/>
        <w:rPr>
          <w:rFonts w:ascii="Times New Roman" w:eastAsia="Times New Roman" w:hAnsi="Times New Roman" w:cs="Times New Roman"/>
          <w:b/>
          <w:sz w:val="24"/>
          <w:szCs w:val="24"/>
          <w:lang w:val="en-US"/>
        </w:rPr>
      </w:pPr>
      <w:r>
        <w:rPr>
          <w:rFonts w:ascii="Times New Roman" w:hAnsi="Times New Roman" w:cs="Times New Roman"/>
          <w:b/>
          <w:sz w:val="24"/>
          <w:szCs w:val="24"/>
          <w:lang w:val="ro-RO"/>
        </w:rPr>
        <w:t xml:space="preserve"> Cu privire la aprobarea bugetului primăriei or.Anenii Noi pentru anul 2022 în lectura a doua</w:t>
      </w:r>
      <w:r>
        <w:rPr>
          <w:rFonts w:ascii="Times New Roman" w:hAnsi="Times New Roman" w:cs="Times New Roman"/>
          <w:b/>
          <w:sz w:val="24"/>
          <w:szCs w:val="24"/>
          <w:lang w:val="en-US"/>
        </w:rPr>
        <w:t xml:space="preserve">  </w:t>
      </w:r>
    </w:p>
    <w:p w:rsidR="00DE5649" w:rsidRDefault="00DE5649" w:rsidP="00DE5649">
      <w:pPr>
        <w:spacing w:after="0" w:line="240" w:lineRule="auto"/>
        <w:rPr>
          <w:rFonts w:ascii="Times New Roman" w:hAnsi="Times New Roman" w:cs="Times New Roman"/>
          <w:b/>
          <w:sz w:val="24"/>
          <w:szCs w:val="24"/>
          <w:lang w:val="ro-RO"/>
        </w:rPr>
      </w:pPr>
    </w:p>
    <w:p w:rsidR="00DE5649" w:rsidRDefault="00DE5649" w:rsidP="00DE564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 conformitate cu prevederile art.35</w:t>
      </w:r>
      <w:r>
        <w:rPr>
          <w:rFonts w:ascii="Times New Roman" w:hAnsi="Times New Roman" w:cs="Times New Roman"/>
          <w:sz w:val="24"/>
          <w:szCs w:val="24"/>
          <w:lang w:val="en-US"/>
        </w:rPr>
        <w:t xml:space="preserve"> al Legii nr.100/2017 cu privire la actele normative</w:t>
      </w:r>
      <w:r>
        <w:rPr>
          <w:rFonts w:ascii="Times New Roman" w:hAnsi="Times New Roman" w:cs="Times New Roman"/>
          <w:sz w:val="24"/>
          <w:szCs w:val="24"/>
          <w:lang w:val="ro-RO"/>
        </w:rPr>
        <w:t xml:space="preserve"> , întru asigurarea imparțialității și legalității proiectelor de decizii.</w:t>
      </w:r>
    </w:p>
    <w:p w:rsidR="00DE5649" w:rsidRDefault="00DE5649" w:rsidP="00DE5649">
      <w:pPr>
        <w:spacing w:after="0" w:line="240" w:lineRule="auto"/>
        <w:rPr>
          <w:rFonts w:ascii="Times New Roman" w:hAnsi="Times New Roman" w:cs="Times New Roman"/>
          <w:sz w:val="24"/>
          <w:szCs w:val="24"/>
          <w:lang w:val="ro-RO"/>
        </w:rPr>
      </w:pPr>
    </w:p>
    <w:p w:rsidR="00DE5649" w:rsidRDefault="00DE5649" w:rsidP="00DE564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ro-RO"/>
        </w:rPr>
        <w:t xml:space="preserve">Autor garantează pe proprie răspundere, că proiectul de </w:t>
      </w:r>
      <w:r>
        <w:rPr>
          <w:rFonts w:ascii="Times New Roman" w:hAnsi="Times New Roman" w:cs="Times New Roman"/>
          <w:sz w:val="24"/>
          <w:szCs w:val="24"/>
          <w:lang w:val="en-US"/>
        </w:rPr>
        <w:t>decizie nr.6/3   din   26 noiembrie</w:t>
      </w: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ro-RO"/>
        </w:rPr>
        <w:t>” Cu privire la aprobarea bugetului primăriei or.Anenii Noi pentru anul 2022  în lectura a doua”</w:t>
      </w:r>
      <w:r>
        <w:rPr>
          <w:rFonts w:ascii="Times New Roman" w:hAnsi="Times New Roman" w:cs="Times New Roman"/>
          <w:b/>
          <w:sz w:val="24"/>
          <w:szCs w:val="24"/>
          <w:lang w:val="en-US"/>
        </w:rPr>
        <w:t xml:space="preserve">  </w:t>
      </w:r>
    </w:p>
    <w:p w:rsidR="00DE5649" w:rsidRDefault="00DE5649" w:rsidP="00DE5649">
      <w:pPr>
        <w:spacing w:after="0" w:line="240" w:lineRule="auto"/>
        <w:rPr>
          <w:rFonts w:ascii="Times New Roman" w:hAnsi="Times New Roman" w:cs="Times New Roman"/>
          <w:b/>
          <w:sz w:val="24"/>
          <w:szCs w:val="24"/>
          <w:lang w:val="en-US"/>
        </w:rPr>
      </w:pPr>
    </w:p>
    <w:p w:rsidR="00DE5649" w:rsidRDefault="00DE5649" w:rsidP="00DE5649">
      <w:pPr>
        <w:spacing w:after="0" w:line="240" w:lineRule="auto"/>
        <w:rPr>
          <w:rFonts w:ascii="Times New Roman" w:eastAsia="Times New Roman" w:hAnsi="Times New Roman" w:cs="Times New Roman"/>
          <w:sz w:val="24"/>
          <w:szCs w:val="24"/>
          <w:lang w:val="ro-RO"/>
        </w:rPr>
      </w:pPr>
      <w:r>
        <w:rPr>
          <w:rFonts w:ascii="Times New Roman" w:hAnsi="Times New Roman" w:cs="Times New Roman"/>
          <w:sz w:val="24"/>
          <w:szCs w:val="24"/>
          <w:lang w:val="ro-RO"/>
        </w:rPr>
        <w:t>nu conține elemente de corupție.</w:t>
      </w:r>
    </w:p>
    <w:p w:rsidR="00DE5649" w:rsidRDefault="00DE5649" w:rsidP="00DE5649">
      <w:pPr>
        <w:spacing w:after="0" w:line="240" w:lineRule="auto"/>
        <w:rPr>
          <w:rFonts w:ascii="Times New Roman" w:hAnsi="Times New Roman" w:cs="Times New Roman"/>
          <w:sz w:val="24"/>
          <w:szCs w:val="24"/>
          <w:lang w:val="ro-RO"/>
        </w:rPr>
      </w:pPr>
    </w:p>
    <w:p w:rsidR="00DE5649" w:rsidRDefault="00DE5649" w:rsidP="00DE5649">
      <w:pPr>
        <w:spacing w:after="0" w:line="240" w:lineRule="auto"/>
        <w:rPr>
          <w:rFonts w:ascii="Times New Roman" w:hAnsi="Times New Roman" w:cs="Times New Roman"/>
          <w:sz w:val="24"/>
          <w:szCs w:val="24"/>
          <w:lang w:val="ro-RO"/>
        </w:rPr>
      </w:pPr>
    </w:p>
    <w:p w:rsidR="00DE5649" w:rsidRDefault="00DE5649" w:rsidP="00DE5649">
      <w:pPr>
        <w:spacing w:after="0" w:line="240" w:lineRule="auto"/>
        <w:rPr>
          <w:rFonts w:ascii="Times New Roman" w:hAnsi="Times New Roman" w:cs="Times New Roman"/>
          <w:sz w:val="24"/>
          <w:szCs w:val="24"/>
          <w:lang w:val="ro-RO"/>
        </w:rPr>
      </w:pPr>
    </w:p>
    <w:p w:rsidR="00DE5649" w:rsidRDefault="00DE5649" w:rsidP="00DE5649">
      <w:pPr>
        <w:spacing w:after="0" w:line="240" w:lineRule="auto"/>
        <w:rPr>
          <w:rFonts w:ascii="Times New Roman" w:hAnsi="Times New Roman" w:cs="Times New Roman"/>
          <w:sz w:val="24"/>
          <w:szCs w:val="24"/>
          <w:lang w:val="ro-RO"/>
        </w:rPr>
      </w:pPr>
    </w:p>
    <w:p w:rsidR="00DE5649" w:rsidRDefault="00DE5649" w:rsidP="00DE5649">
      <w:pPr>
        <w:spacing w:after="0" w:line="240" w:lineRule="auto"/>
        <w:rPr>
          <w:rFonts w:ascii="Times New Roman" w:eastAsia="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Angela Faizulina , contabil șef</w:t>
      </w:r>
    </w:p>
    <w:p w:rsidR="00DE5649" w:rsidRDefault="00DE5649" w:rsidP="00DE5649">
      <w:pPr>
        <w:spacing w:after="0" w:line="240" w:lineRule="auto"/>
        <w:rPr>
          <w:rFonts w:ascii="Times New Roman" w:hAnsi="Times New Roman" w:cs="Times New Roman"/>
          <w:sz w:val="24"/>
          <w:szCs w:val="24"/>
          <w:lang w:val="en-US"/>
        </w:rPr>
      </w:pPr>
    </w:p>
    <w:p w:rsidR="00DE5649" w:rsidRDefault="00DE5649" w:rsidP="00DE564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Lilia Chirilenco , specialist principal</w:t>
      </w:r>
    </w:p>
    <w:p w:rsidR="00DE5649" w:rsidRPr="0048084E" w:rsidRDefault="00DE5649" w:rsidP="00DE5649">
      <w:pPr>
        <w:spacing w:after="0" w:line="240" w:lineRule="auto"/>
        <w:rPr>
          <w:rStyle w:val="tlid-translation"/>
          <w:lang w:val="en-US"/>
        </w:rPr>
      </w:pPr>
    </w:p>
    <w:p w:rsidR="00DE5649" w:rsidRDefault="00DE5649" w:rsidP="00DE5649">
      <w:pPr>
        <w:spacing w:after="0" w:line="240" w:lineRule="auto"/>
        <w:rPr>
          <w:rStyle w:val="tlid-translation"/>
          <w:sz w:val="24"/>
          <w:szCs w:val="24"/>
          <w:lang w:val="ro-RO"/>
        </w:rPr>
      </w:pPr>
    </w:p>
    <w:p w:rsidR="00DE5649" w:rsidRDefault="00DE5649" w:rsidP="00DE5649">
      <w:pPr>
        <w:spacing w:after="0" w:line="240" w:lineRule="auto"/>
        <w:ind w:left="2832" w:firstLine="708"/>
        <w:rPr>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line="240" w:lineRule="auto"/>
        <w:ind w:left="2832" w:firstLine="708"/>
        <w:rPr>
          <w:rFonts w:ascii="Times New Roman" w:hAnsi="Times New Roman" w:cs="Times New Roman"/>
          <w:sz w:val="24"/>
          <w:szCs w:val="24"/>
          <w:lang w:val="en-US"/>
        </w:rPr>
      </w:pPr>
    </w:p>
    <w:p w:rsidR="00DE5649" w:rsidRDefault="00DE5649" w:rsidP="00DE5649">
      <w:pPr>
        <w:spacing w:after="0"/>
        <w:rPr>
          <w:rFonts w:ascii="Times New Roman" w:hAnsi="Times New Roman" w:cs="Times New Roman"/>
          <w:sz w:val="24"/>
          <w:szCs w:val="24"/>
          <w:lang w:val="ro-RO"/>
        </w:rPr>
      </w:pPr>
    </w:p>
    <w:p w:rsidR="00DE5649" w:rsidRDefault="00DE5649" w:rsidP="00DE5649">
      <w:pPr>
        <w:spacing w:after="0"/>
        <w:rPr>
          <w:rFonts w:ascii="Times New Roman" w:hAnsi="Times New Roman" w:cs="Times New Roman"/>
          <w:sz w:val="24"/>
          <w:szCs w:val="24"/>
          <w:lang w:val="ro-RO"/>
        </w:rPr>
      </w:pPr>
    </w:p>
    <w:p w:rsidR="00DE5649" w:rsidRDefault="00DE5649" w:rsidP="00DE5649">
      <w:pPr>
        <w:spacing w:after="0"/>
        <w:rPr>
          <w:rFonts w:ascii="Times New Roman" w:hAnsi="Times New Roman" w:cs="Times New Roman"/>
          <w:sz w:val="24"/>
          <w:szCs w:val="24"/>
          <w:lang w:val="ro-RO"/>
        </w:rPr>
      </w:pPr>
    </w:p>
    <w:p w:rsidR="00DE5649" w:rsidRPr="00405E38" w:rsidRDefault="00DE5649">
      <w:pPr>
        <w:rPr>
          <w:lang w:val="ro-RO"/>
        </w:rPr>
      </w:pPr>
    </w:p>
    <w:sectPr w:rsidR="00DE5649" w:rsidRPr="00405E38" w:rsidSect="00A14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22874"/>
    <w:multiLevelType w:val="hybridMultilevel"/>
    <w:tmpl w:val="50BCA9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05E38"/>
    <w:rsid w:val="000F3D96"/>
    <w:rsid w:val="00212694"/>
    <w:rsid w:val="002724C1"/>
    <w:rsid w:val="00315306"/>
    <w:rsid w:val="00316144"/>
    <w:rsid w:val="00405E38"/>
    <w:rsid w:val="0046165D"/>
    <w:rsid w:val="0048084E"/>
    <w:rsid w:val="00511AA7"/>
    <w:rsid w:val="005A638F"/>
    <w:rsid w:val="00604429"/>
    <w:rsid w:val="00620905"/>
    <w:rsid w:val="006769B4"/>
    <w:rsid w:val="00767545"/>
    <w:rsid w:val="008028B2"/>
    <w:rsid w:val="00856ADA"/>
    <w:rsid w:val="00A143D7"/>
    <w:rsid w:val="00AC1776"/>
    <w:rsid w:val="00AC44E6"/>
    <w:rsid w:val="00DE5649"/>
    <w:rsid w:val="00ED3546"/>
    <w:rsid w:val="00F05298"/>
    <w:rsid w:val="00F35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D7"/>
  </w:style>
  <w:style w:type="paragraph" w:styleId="1">
    <w:name w:val="heading 1"/>
    <w:basedOn w:val="a"/>
    <w:next w:val="a"/>
    <w:link w:val="10"/>
    <w:qFormat/>
    <w:rsid w:val="00405E38"/>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5E38"/>
    <w:pPr>
      <w:spacing w:after="0" w:line="240" w:lineRule="auto"/>
      <w:jc w:val="center"/>
    </w:pPr>
    <w:rPr>
      <w:rFonts w:ascii="Times New Roman" w:eastAsia="Times New Roman" w:hAnsi="Times New Roman" w:cs="Times New Roman"/>
      <w:sz w:val="28"/>
      <w:szCs w:val="20"/>
      <w:lang w:val="ro-RO"/>
    </w:rPr>
  </w:style>
  <w:style w:type="character" w:customStyle="1" w:styleId="a4">
    <w:name w:val="Название Знак"/>
    <w:basedOn w:val="a0"/>
    <w:link w:val="a3"/>
    <w:rsid w:val="00405E38"/>
    <w:rPr>
      <w:rFonts w:ascii="Times New Roman" w:eastAsia="Times New Roman" w:hAnsi="Times New Roman" w:cs="Times New Roman"/>
      <w:sz w:val="28"/>
      <w:szCs w:val="20"/>
      <w:lang w:val="ro-RO"/>
    </w:rPr>
  </w:style>
  <w:style w:type="paragraph" w:styleId="a5">
    <w:name w:val="Plain Text"/>
    <w:basedOn w:val="a"/>
    <w:link w:val="11"/>
    <w:semiHidden/>
    <w:unhideWhenUsed/>
    <w:rsid w:val="00405E38"/>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uiPriority w:val="99"/>
    <w:semiHidden/>
    <w:rsid w:val="00405E38"/>
    <w:rPr>
      <w:rFonts w:ascii="Consolas" w:hAnsi="Consolas" w:cs="Consolas"/>
      <w:sz w:val="21"/>
      <w:szCs w:val="21"/>
    </w:rPr>
  </w:style>
  <w:style w:type="paragraph" w:styleId="a7">
    <w:name w:val="List Paragraph"/>
    <w:basedOn w:val="a"/>
    <w:uiPriority w:val="34"/>
    <w:qFormat/>
    <w:rsid w:val="00405E38"/>
    <w:pPr>
      <w:ind w:left="720"/>
      <w:contextualSpacing/>
    </w:pPr>
    <w:rPr>
      <w:rFonts w:ascii="Calibri" w:eastAsia="Times New Roman" w:hAnsi="Calibri" w:cs="Times New Roman"/>
    </w:rPr>
  </w:style>
  <w:style w:type="character" w:customStyle="1" w:styleId="11">
    <w:name w:val="Текст Знак1"/>
    <w:basedOn w:val="a0"/>
    <w:link w:val="a5"/>
    <w:semiHidden/>
    <w:locked/>
    <w:rsid w:val="00405E38"/>
    <w:rPr>
      <w:rFonts w:ascii="Courier New" w:eastAsia="Times New Roman" w:hAnsi="Courier New" w:cs="Times New Roman"/>
      <w:sz w:val="20"/>
      <w:szCs w:val="20"/>
    </w:rPr>
  </w:style>
  <w:style w:type="character" w:customStyle="1" w:styleId="10">
    <w:name w:val="Заголовок 1 Знак"/>
    <w:basedOn w:val="a0"/>
    <w:link w:val="1"/>
    <w:qFormat/>
    <w:rsid w:val="00405E38"/>
    <w:rPr>
      <w:rFonts w:ascii="Times Roumanian" w:eastAsia="Times New Roman" w:hAnsi="Times Roumanian" w:cs="Times New Roman"/>
      <w:b/>
      <w:sz w:val="24"/>
      <w:szCs w:val="20"/>
      <w:lang w:val="en-US"/>
    </w:rPr>
  </w:style>
  <w:style w:type="paragraph" w:customStyle="1" w:styleId="FR2">
    <w:name w:val="FR2"/>
    <w:rsid w:val="00405E38"/>
    <w:pPr>
      <w:widowControl w:val="0"/>
      <w:snapToGrid w:val="0"/>
      <w:spacing w:before="100" w:after="0" w:line="360" w:lineRule="auto"/>
      <w:ind w:left="120"/>
    </w:pPr>
    <w:rPr>
      <w:rFonts w:ascii="Arial" w:eastAsia="Times New Roman" w:hAnsi="Arial" w:cs="Times New Roman"/>
      <w:sz w:val="24"/>
      <w:szCs w:val="20"/>
      <w:lang w:val="ro-RO"/>
    </w:rPr>
  </w:style>
  <w:style w:type="paragraph" w:styleId="a8">
    <w:name w:val="Balloon Text"/>
    <w:basedOn w:val="a"/>
    <w:link w:val="a9"/>
    <w:uiPriority w:val="99"/>
    <w:semiHidden/>
    <w:unhideWhenUsed/>
    <w:rsid w:val="00405E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5E38"/>
    <w:rPr>
      <w:rFonts w:ascii="Tahoma" w:hAnsi="Tahoma" w:cs="Tahoma"/>
      <w:sz w:val="16"/>
      <w:szCs w:val="16"/>
    </w:rPr>
  </w:style>
  <w:style w:type="character" w:customStyle="1" w:styleId="tlid-translation">
    <w:name w:val="tlid-translation"/>
    <w:basedOn w:val="a0"/>
    <w:rsid w:val="00DE5649"/>
  </w:style>
  <w:style w:type="table" w:styleId="aa">
    <w:name w:val="Table Grid"/>
    <w:basedOn w:val="a1"/>
    <w:uiPriority w:val="59"/>
    <w:rsid w:val="00DE56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5508190">
      <w:bodyDiv w:val="1"/>
      <w:marLeft w:val="0"/>
      <w:marRight w:val="0"/>
      <w:marTop w:val="0"/>
      <w:marBottom w:val="0"/>
      <w:divBdr>
        <w:top w:val="none" w:sz="0" w:space="0" w:color="auto"/>
        <w:left w:val="none" w:sz="0" w:space="0" w:color="auto"/>
        <w:bottom w:val="none" w:sz="0" w:space="0" w:color="auto"/>
        <w:right w:val="none" w:sz="0" w:space="0" w:color="auto"/>
      </w:divBdr>
    </w:div>
    <w:div w:id="697007561">
      <w:bodyDiv w:val="1"/>
      <w:marLeft w:val="0"/>
      <w:marRight w:val="0"/>
      <w:marTop w:val="0"/>
      <w:marBottom w:val="0"/>
      <w:divBdr>
        <w:top w:val="none" w:sz="0" w:space="0" w:color="auto"/>
        <w:left w:val="none" w:sz="0" w:space="0" w:color="auto"/>
        <w:bottom w:val="none" w:sz="0" w:space="0" w:color="auto"/>
        <w:right w:val="none" w:sz="0" w:space="0" w:color="auto"/>
      </w:divBdr>
    </w:div>
    <w:div w:id="1363288590">
      <w:bodyDiv w:val="1"/>
      <w:marLeft w:val="0"/>
      <w:marRight w:val="0"/>
      <w:marTop w:val="0"/>
      <w:marBottom w:val="0"/>
      <w:divBdr>
        <w:top w:val="none" w:sz="0" w:space="0" w:color="auto"/>
        <w:left w:val="none" w:sz="0" w:space="0" w:color="auto"/>
        <w:bottom w:val="none" w:sz="0" w:space="0" w:color="auto"/>
        <w:right w:val="none" w:sz="0" w:space="0" w:color="auto"/>
      </w:divBdr>
    </w:div>
    <w:div w:id="19756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1786</Words>
  <Characters>10185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17</cp:revision>
  <cp:lastPrinted>2021-11-16T13:47:00Z</cp:lastPrinted>
  <dcterms:created xsi:type="dcterms:W3CDTF">2021-10-20T12:55:00Z</dcterms:created>
  <dcterms:modified xsi:type="dcterms:W3CDTF">2021-11-21T08:28:00Z</dcterms:modified>
</cp:coreProperties>
</file>