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CF" w:rsidRDefault="002B2ECF" w:rsidP="002B2ECF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ATENŢIE! CONCURS!</w:t>
      </w:r>
    </w:p>
    <w:p w:rsidR="002B2ECF" w:rsidRDefault="002B2ECF" w:rsidP="002B2ECF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Primăria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or.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Anenii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anunţă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concurs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ocuparea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BF022C" w:rsidRDefault="002B2ECF" w:rsidP="002B2ECF">
      <w:pPr>
        <w:shd w:val="clear" w:color="auto" w:fill="F5FFFA"/>
        <w:spacing w:before="83" w:after="83" w:line="331" w:lineRule="atLeast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Funcţia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vacantă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B94B6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Specialist principal </w:t>
      </w:r>
      <w:r w:rsidRPr="00B94B6C">
        <w:rPr>
          <w:rFonts w:ascii="Times New Roman" w:hAnsi="Times New Roman" w:cs="Times New Roman"/>
          <w:sz w:val="24"/>
          <w:szCs w:val="24"/>
          <w:u w:val="single"/>
          <w:lang w:val="ro-RO"/>
        </w:rPr>
        <w:t>pentru reglementarea proprietăţii funciare</w:t>
      </w:r>
      <w:r w:rsidRPr="00441A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F022C" w:rsidRDefault="00BF022C" w:rsidP="002B2ECF">
      <w:pPr>
        <w:shd w:val="clear" w:color="auto" w:fill="F5FFFA"/>
        <w:spacing w:before="83" w:after="83" w:line="331" w:lineRule="atLeast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Data-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limită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depunere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documentelor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F347B" w:rsidRDefault="00027FCC" w:rsidP="002B2ECF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25.10</w:t>
      </w:r>
      <w:r w:rsidR="00BF022C" w:rsidRPr="00BF02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.2021</w:t>
      </w:r>
      <w:r w:rsidR="002B2ECF" w:rsidRPr="00441A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="002B2EC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Scopul</w:t>
      </w:r>
      <w:proofErr w:type="spell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general al </w:t>
      </w:r>
      <w:proofErr w:type="spellStart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funcţiei</w:t>
      </w:r>
      <w:proofErr w:type="spell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2B2EC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2B2ECF" w:rsidRDefault="00EF347B" w:rsidP="00EF347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629DA">
        <w:rPr>
          <w:rFonts w:ascii="Times New Roman" w:hAnsi="Times New Roman" w:cs="Times New Roman"/>
          <w:sz w:val="24"/>
          <w:szCs w:val="24"/>
          <w:lang w:val="ro-RO"/>
        </w:rPr>
        <w:t>Contribuirea la efici</w:t>
      </w:r>
      <w:r>
        <w:rPr>
          <w:rFonts w:ascii="Times New Roman" w:hAnsi="Times New Roman" w:cs="Times New Roman"/>
          <w:sz w:val="24"/>
          <w:szCs w:val="24"/>
          <w:lang w:val="ro-RO"/>
        </w:rPr>
        <w:t>entizarea activităţii primăriei în domeniul</w:t>
      </w:r>
      <w:r w:rsidR="00BF022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funciar</w:t>
      </w:r>
      <w:r w:rsidR="002B2EC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B2EC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Sarcinile</w:t>
      </w:r>
      <w:proofErr w:type="spell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bază</w:t>
      </w:r>
      <w:proofErr w:type="spell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EF347B" w:rsidRPr="00EF347B" w:rsidRDefault="00EF347B" w:rsidP="00EF3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F347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EF347B">
        <w:rPr>
          <w:rFonts w:ascii="Times New Roman" w:hAnsi="Times New Roman" w:cs="Times New Roman"/>
          <w:sz w:val="24"/>
          <w:szCs w:val="24"/>
          <w:lang w:val="ro-RO"/>
        </w:rPr>
        <w:t xml:space="preserve">Este responsabil de domeniul funciar, duce evidenţa de stat a tuturor terenurilor de pământ şi deţinătorilor acestora pe teritoriul oraşului precum şi a actelor juridice </w:t>
      </w:r>
      <w:proofErr w:type="gramStart"/>
      <w:r w:rsidRPr="00EF347B">
        <w:rPr>
          <w:rFonts w:ascii="Times New Roman" w:hAnsi="Times New Roman" w:cs="Times New Roman"/>
          <w:sz w:val="24"/>
          <w:szCs w:val="24"/>
          <w:lang w:val="ro-RO"/>
        </w:rPr>
        <w:t>ce</w:t>
      </w:r>
      <w:proofErr w:type="gramEnd"/>
      <w:r w:rsidRPr="00EF347B">
        <w:rPr>
          <w:rFonts w:ascii="Times New Roman" w:hAnsi="Times New Roman" w:cs="Times New Roman"/>
          <w:sz w:val="24"/>
          <w:szCs w:val="24"/>
          <w:lang w:val="ro-RO"/>
        </w:rPr>
        <w:t xml:space="preserve"> prevăd relaţiile funciare dintre deţinători şi UAT.</w:t>
      </w:r>
    </w:p>
    <w:p w:rsidR="00EF347B" w:rsidRPr="00EF347B" w:rsidRDefault="00EF347B" w:rsidP="00EF3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F347B">
        <w:rPr>
          <w:rFonts w:ascii="Times New Roman" w:hAnsi="Times New Roman" w:cs="Times New Roman"/>
          <w:sz w:val="24"/>
          <w:szCs w:val="24"/>
          <w:lang w:val="ro-RO"/>
        </w:rPr>
        <w:t>2. Întocmeşte şi realizează politici locale în domeniul funciar.</w:t>
      </w:r>
    </w:p>
    <w:p w:rsidR="00EF347B" w:rsidRPr="00EF347B" w:rsidRDefault="00EF347B" w:rsidP="00EF3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F347B">
        <w:rPr>
          <w:rFonts w:ascii="Times New Roman" w:hAnsi="Times New Roman" w:cs="Times New Roman"/>
          <w:sz w:val="24"/>
          <w:szCs w:val="24"/>
          <w:lang w:val="ro-RO"/>
        </w:rPr>
        <w:t>3. Duce evidenţa folosirii terenurilor şi respectarea legislaţiei funciare indiferent de domeniu şi tipul de proprietate a terenurilor.</w:t>
      </w:r>
    </w:p>
    <w:p w:rsidR="00EF347B" w:rsidRPr="00EF347B" w:rsidRDefault="00EF347B" w:rsidP="00EF3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F347B">
        <w:rPr>
          <w:rFonts w:ascii="Times New Roman" w:hAnsi="Times New Roman" w:cs="Times New Roman"/>
          <w:sz w:val="24"/>
          <w:szCs w:val="24"/>
          <w:lang w:val="ro-RO"/>
        </w:rPr>
        <w:t>4. Iniţiază şi coordonează lucrările complexe de delimitare a proprietăţii publice precum şi de înregistrare în Registrul Bunurilor Imobile a bunurilor publice.</w:t>
      </w:r>
    </w:p>
    <w:p w:rsidR="00EF347B" w:rsidRPr="00EF347B" w:rsidRDefault="00EF347B" w:rsidP="00EF3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F347B">
        <w:rPr>
          <w:rFonts w:ascii="Times New Roman" w:hAnsi="Times New Roman" w:cs="Times New Roman"/>
          <w:sz w:val="24"/>
          <w:szCs w:val="24"/>
          <w:lang w:val="ro-RO"/>
        </w:rPr>
        <w:t>5. Propune primarului spre evaluare şi inventariere bunurile imobile proprietate publică.</w:t>
      </w:r>
    </w:p>
    <w:p w:rsidR="00EF347B" w:rsidRPr="00EF347B" w:rsidRDefault="00EF347B" w:rsidP="00EF3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F347B">
        <w:rPr>
          <w:rFonts w:ascii="Times New Roman" w:hAnsi="Times New Roman" w:cs="Times New Roman"/>
          <w:sz w:val="24"/>
          <w:szCs w:val="24"/>
          <w:lang w:val="ro-RO"/>
        </w:rPr>
        <w:t>6. Elaborează proiecte de decizii în domeniu funciar, însoţite de notă informativă şi înaintează spre adoptare Consiliului orăşenesc.</w:t>
      </w:r>
    </w:p>
    <w:p w:rsidR="00EF347B" w:rsidRPr="00EF347B" w:rsidRDefault="00EF347B" w:rsidP="00EF3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347B">
        <w:rPr>
          <w:rFonts w:ascii="Times New Roman" w:hAnsi="Times New Roman" w:cs="Times New Roman"/>
          <w:sz w:val="24"/>
          <w:szCs w:val="24"/>
          <w:lang w:val="ro-RO"/>
        </w:rPr>
        <w:t>7. Constată şi întocmeşte procese-verbale cu privire la contravenţii administrative conform Codului contravenţional, în domeniul său de activitate</w:t>
      </w:r>
    </w:p>
    <w:p w:rsidR="002B2ECF" w:rsidRDefault="002B2ECF" w:rsidP="00EF347B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Persoana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responsabilă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oferirea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informaţiilor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suplimentare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primirea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documentelor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B2ECF" w:rsidRDefault="002B2ECF" w:rsidP="002B2ECF">
      <w:pPr>
        <w:shd w:val="clear" w:color="auto" w:fill="F5FF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Basarab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Svetlana</w:t>
      </w:r>
    </w:p>
    <w:p w:rsidR="002B2ECF" w:rsidRDefault="002B2ECF" w:rsidP="002B2ECF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Telefon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B2ECF" w:rsidRDefault="002B2ECF" w:rsidP="002B2ECF">
      <w:pPr>
        <w:shd w:val="clear" w:color="auto" w:fill="F5FF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0265 2 28 01</w:t>
      </w:r>
    </w:p>
    <w:p w:rsidR="002B2ECF" w:rsidRDefault="002B2ECF" w:rsidP="002B2ECF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Tip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angajare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B2ECF" w:rsidRDefault="002B2ECF" w:rsidP="002B2ECF">
      <w:pPr>
        <w:shd w:val="clear" w:color="auto" w:fill="F5FF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E4A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determinată</w:t>
      </w:r>
      <w:proofErr w:type="spellEnd"/>
    </w:p>
    <w:p w:rsidR="002B2ECF" w:rsidRDefault="002B2ECF" w:rsidP="002B2ECF">
      <w:pPr>
        <w:pBdr>
          <w:bottom w:val="dotted" w:sz="2" w:space="0" w:color="42B3E5"/>
        </w:pBdr>
        <w:shd w:val="clear" w:color="auto" w:fill="F5FFFA"/>
        <w:spacing w:before="83" w:after="0" w:line="16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Condiţiile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participare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la concurs:</w:t>
      </w:r>
    </w:p>
    <w:p w:rsidR="002B2ECF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deţine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cetăţenia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Moldova; 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posedă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română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oficiale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interetnică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vorbite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teritoriul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limitele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stabilite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c) are capacitate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deplină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exerciţiu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d) nu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împlinit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vîrsta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63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punct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sănătăţii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exercitarea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certificatului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eliberat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instituţia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medicală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abilitată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sînt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stabilite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cerinţe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sănătate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f)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g)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ultimii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nu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destituită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conform art.64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lit.a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disciplinare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h) nu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antecedente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nestinse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infracţiuni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săvîrşite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intenţie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dreptul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anumite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exercita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anumită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pedeapsă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complementară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urmare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sentinţei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judecătoreşti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definitive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interdicţie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j) nu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interdicţia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demnitate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derivă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-un act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constatare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Autorităţii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Naţionale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Integritate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.</w:t>
      </w:r>
    </w:p>
    <w:p w:rsidR="002B2ECF" w:rsidRDefault="002B2ECF" w:rsidP="002B2ECF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Cerinţe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participare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la concurs: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Studii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F34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347B">
        <w:rPr>
          <w:rFonts w:ascii="Times New Roman" w:eastAsia="Times New Roman" w:hAnsi="Times New Roman" w:cs="Times New Roman"/>
          <w:sz w:val="24"/>
          <w:szCs w:val="24"/>
          <w:lang w:val="en-US"/>
        </w:rPr>
        <w:t>domeniu</w:t>
      </w:r>
      <w:proofErr w:type="spellEnd"/>
      <w:proofErr w:type="gramEnd"/>
      <w:r w:rsidR="00EF34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Experienţă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profesională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 </w:t>
      </w:r>
      <w:proofErr w:type="spellStart"/>
      <w:r w:rsidR="00BF022C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="00BF02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2C">
        <w:rPr>
          <w:rFonts w:ascii="Times New Roman" w:eastAsia="Times New Roman" w:hAnsi="Times New Roman" w:cs="Times New Roman"/>
          <w:sz w:val="24"/>
          <w:szCs w:val="24"/>
          <w:lang w:val="en-US"/>
        </w:rPr>
        <w:t>puțin</w:t>
      </w:r>
      <w:proofErr w:type="spellEnd"/>
      <w:r w:rsidR="00BF02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preferabil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experiență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public;</w:t>
      </w:r>
    </w:p>
    <w:p w:rsidR="002B2ECF" w:rsidRDefault="002B2ECF" w:rsidP="002B2ECF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2B2ECF" w:rsidRDefault="002B2ECF" w:rsidP="002B2ECF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ECF" w:rsidRDefault="002B2ECF" w:rsidP="002B2ECF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ECF" w:rsidRDefault="002B2ECF" w:rsidP="002B2ECF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Cunoştinţe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B2ECF" w:rsidRDefault="002B2ECF" w:rsidP="002B2ECF">
      <w:pPr>
        <w:numPr>
          <w:ilvl w:val="0"/>
          <w:numId w:val="2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2ECF" w:rsidRDefault="002B2ECF" w:rsidP="002B2ECF">
      <w:pPr>
        <w:numPr>
          <w:ilvl w:val="0"/>
          <w:numId w:val="2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circulaţie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internaţională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constituie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avantaj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B2ECF" w:rsidRDefault="002B2ECF" w:rsidP="002B2ECF">
      <w:pPr>
        <w:numPr>
          <w:ilvl w:val="0"/>
          <w:numId w:val="2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Cunoştinţe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calculator: Word, Excel, PowerPoint, Internet.</w:t>
      </w:r>
    </w:p>
    <w:p w:rsidR="002B2ECF" w:rsidRDefault="002B2ECF" w:rsidP="002B2ECF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Docume</w:t>
      </w:r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nte</w:t>
      </w:r>
      <w:proofErr w:type="spellEnd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ce</w:t>
      </w:r>
      <w:proofErr w:type="spellEnd"/>
      <w:proofErr w:type="gramEnd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urmează</w:t>
      </w:r>
      <w:proofErr w:type="spellEnd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</w:t>
      </w:r>
      <w:proofErr w:type="spellEnd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prezentate</w:t>
      </w:r>
      <w:proofErr w:type="spellEnd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B2ECF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Copia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buletinului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identitate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Formularul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participare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-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buletinului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identitate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-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copiile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diplomelor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certificatelor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absolvire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cursurilor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perfecţionare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profesională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specialitare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-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carnetului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certificate de la CTAS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-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cazierul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judiciar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declarația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antecedente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2B2ECF" w:rsidRDefault="002B2ECF" w:rsidP="002B2ECF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Bibliografia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concursului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B2ECF" w:rsidRDefault="002B2ECF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Constituţia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Moldova din 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iulie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1994;</w:t>
      </w:r>
    </w:p>
    <w:p w:rsidR="002B2ECF" w:rsidRDefault="002B2ECF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Moldova, nr. 116/2018;</w:t>
      </w:r>
    </w:p>
    <w:p w:rsidR="002B2ECF" w:rsidRDefault="002B2ECF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Moldova nr.154/2003</w:t>
      </w:r>
    </w:p>
    <w:p w:rsidR="002B2ECF" w:rsidRDefault="002B2ECF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nr.436/2006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B2ECF" w:rsidRDefault="002B2ECF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nr.435/2006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descentralizarea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administrative;</w:t>
      </w:r>
    </w:p>
    <w:p w:rsidR="002B2ECF" w:rsidRDefault="002B2ECF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nr.158/2008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statutul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funcționarului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public;</w:t>
      </w:r>
    </w:p>
    <w:p w:rsidR="002B2ECF" w:rsidRDefault="002B2ECF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nr.239/2008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transparența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decizional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B2ECF" w:rsidRDefault="002B2ECF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nr.25/2008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conduită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funcționarului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public;</w:t>
      </w:r>
    </w:p>
    <w:p w:rsidR="00EF347B" w:rsidRDefault="00EF347B" w:rsidP="00EF347B">
      <w:pPr>
        <w:pStyle w:val="a3"/>
        <w:numPr>
          <w:ilvl w:val="0"/>
          <w:numId w:val="6"/>
        </w:numPr>
        <w:spacing w:after="200" w:line="276" w:lineRule="auto"/>
        <w:contextualSpacing/>
        <w:rPr>
          <w:lang w:val="ro-RO"/>
        </w:rPr>
      </w:pPr>
      <w:r>
        <w:rPr>
          <w:lang w:val="ro-RO"/>
        </w:rPr>
        <w:t xml:space="preserve">Codul civil </w:t>
      </w:r>
    </w:p>
    <w:p w:rsidR="00EF347B" w:rsidRDefault="00EF347B" w:rsidP="00EF347B">
      <w:pPr>
        <w:pStyle w:val="a3"/>
        <w:numPr>
          <w:ilvl w:val="0"/>
          <w:numId w:val="6"/>
        </w:numPr>
        <w:spacing w:after="200" w:line="276" w:lineRule="auto"/>
        <w:contextualSpacing/>
        <w:rPr>
          <w:lang w:val="ro-RO"/>
        </w:rPr>
      </w:pPr>
      <w:r>
        <w:rPr>
          <w:lang w:val="ro-RO"/>
        </w:rPr>
        <w:t>Codul funciar</w:t>
      </w:r>
    </w:p>
    <w:p w:rsidR="00EF347B" w:rsidRDefault="00EF347B" w:rsidP="00EF347B">
      <w:pPr>
        <w:pStyle w:val="a3"/>
        <w:numPr>
          <w:ilvl w:val="0"/>
          <w:numId w:val="6"/>
        </w:numPr>
        <w:spacing w:after="200" w:line="276" w:lineRule="auto"/>
        <w:contextualSpacing/>
        <w:rPr>
          <w:lang w:val="ro-RO"/>
        </w:rPr>
      </w:pPr>
      <w:r>
        <w:rPr>
          <w:lang w:val="ro-RO"/>
        </w:rPr>
        <w:t>Legea nr. 1543/1998 privind  cadastrul bunurilor imobile</w:t>
      </w:r>
    </w:p>
    <w:p w:rsidR="00EF347B" w:rsidRDefault="00EF347B" w:rsidP="00EF347B">
      <w:pPr>
        <w:pStyle w:val="a3"/>
        <w:numPr>
          <w:ilvl w:val="0"/>
          <w:numId w:val="6"/>
        </w:numPr>
        <w:spacing w:after="200" w:line="276" w:lineRule="auto"/>
        <w:contextualSpacing/>
        <w:rPr>
          <w:lang w:val="ro-RO"/>
        </w:rPr>
      </w:pPr>
      <w:r>
        <w:rPr>
          <w:lang w:val="ro-RO"/>
        </w:rPr>
        <w:t>Legea cu privire la arenda in agricultura</w:t>
      </w:r>
    </w:p>
    <w:p w:rsidR="00EF347B" w:rsidRDefault="00EF347B" w:rsidP="00EF347B">
      <w:pPr>
        <w:pStyle w:val="a3"/>
        <w:numPr>
          <w:ilvl w:val="0"/>
          <w:numId w:val="6"/>
        </w:numPr>
        <w:spacing w:after="200" w:line="276" w:lineRule="auto"/>
        <w:contextualSpacing/>
        <w:rPr>
          <w:lang w:val="ro-RO"/>
        </w:rPr>
      </w:pPr>
      <w:r>
        <w:rPr>
          <w:lang w:val="ro-RO"/>
        </w:rPr>
        <w:t>Legea nr.1308(1997privind preţul normativ şi modul de vânzare-cumpărare a pământului</w:t>
      </w:r>
    </w:p>
    <w:p w:rsidR="00EF347B" w:rsidRDefault="00EF347B" w:rsidP="00EF347B">
      <w:pPr>
        <w:pStyle w:val="a3"/>
        <w:numPr>
          <w:ilvl w:val="0"/>
          <w:numId w:val="6"/>
        </w:numPr>
        <w:spacing w:after="200" w:line="276" w:lineRule="auto"/>
        <w:contextualSpacing/>
        <w:rPr>
          <w:lang w:val="ro-RO"/>
        </w:rPr>
      </w:pPr>
      <w:r>
        <w:rPr>
          <w:lang w:val="ro-RO"/>
        </w:rPr>
        <w:t>Legea privind formarea bunurilor imobile</w:t>
      </w:r>
    </w:p>
    <w:p w:rsidR="00EF347B" w:rsidRDefault="00EF347B" w:rsidP="00EF347B">
      <w:pPr>
        <w:pStyle w:val="a3"/>
        <w:numPr>
          <w:ilvl w:val="0"/>
          <w:numId w:val="6"/>
        </w:numPr>
        <w:spacing w:after="200" w:line="276" w:lineRule="auto"/>
        <w:contextualSpacing/>
        <w:rPr>
          <w:lang w:val="ro-RO"/>
        </w:rPr>
      </w:pPr>
      <w:r>
        <w:rPr>
          <w:lang w:val="ro-RO"/>
        </w:rPr>
        <w:t>Legea nr.121/ 2007 privind administrarea şi deetatizarea proprietăţii publice</w:t>
      </w:r>
    </w:p>
    <w:p w:rsidR="00EF347B" w:rsidRDefault="00EF347B" w:rsidP="00EF347B">
      <w:pPr>
        <w:pStyle w:val="a3"/>
        <w:numPr>
          <w:ilvl w:val="0"/>
          <w:numId w:val="6"/>
        </w:numPr>
        <w:spacing w:after="200" w:line="276" w:lineRule="auto"/>
        <w:contextualSpacing/>
        <w:rPr>
          <w:lang w:val="ro-RO"/>
        </w:rPr>
      </w:pPr>
      <w:r>
        <w:rPr>
          <w:lang w:val="ro-RO"/>
        </w:rPr>
        <w:t>Legea privind gospodăriile ţărăneşti</w:t>
      </w:r>
    </w:p>
    <w:p w:rsidR="002B2ECF" w:rsidRDefault="002B2ECF" w:rsidP="00EF347B">
      <w:p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E65A8" w:rsidRPr="002B2ECF" w:rsidRDefault="009E65A8">
      <w:pPr>
        <w:rPr>
          <w:lang w:val="en-US"/>
        </w:rPr>
      </w:pPr>
    </w:p>
    <w:sectPr w:rsidR="009E65A8" w:rsidRPr="002B2ECF" w:rsidSect="004B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1535"/>
    <w:multiLevelType w:val="hybridMultilevel"/>
    <w:tmpl w:val="BB2276B8"/>
    <w:lvl w:ilvl="0" w:tplc="C472D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518D2"/>
    <w:multiLevelType w:val="multilevel"/>
    <w:tmpl w:val="D97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6163B"/>
    <w:multiLevelType w:val="hybridMultilevel"/>
    <w:tmpl w:val="FAEA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825A9"/>
    <w:multiLevelType w:val="multilevel"/>
    <w:tmpl w:val="F412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56A46"/>
    <w:multiLevelType w:val="multilevel"/>
    <w:tmpl w:val="B1DA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4E165A"/>
    <w:multiLevelType w:val="multilevel"/>
    <w:tmpl w:val="5802B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ECF"/>
    <w:rsid w:val="00027FCC"/>
    <w:rsid w:val="001E4A13"/>
    <w:rsid w:val="002B2ECF"/>
    <w:rsid w:val="004B1A7C"/>
    <w:rsid w:val="004F0205"/>
    <w:rsid w:val="00785052"/>
    <w:rsid w:val="00910AB4"/>
    <w:rsid w:val="009E65A8"/>
    <w:rsid w:val="00B94B6C"/>
    <w:rsid w:val="00BE4EFB"/>
    <w:rsid w:val="00BF022C"/>
    <w:rsid w:val="00EF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34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667</Words>
  <Characters>3804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Kolea</dc:creator>
  <cp:keywords/>
  <dc:description/>
  <cp:lastModifiedBy>User</cp:lastModifiedBy>
  <cp:revision>8</cp:revision>
  <dcterms:created xsi:type="dcterms:W3CDTF">2021-03-04T12:26:00Z</dcterms:created>
  <dcterms:modified xsi:type="dcterms:W3CDTF">2021-10-11T06:36:00Z</dcterms:modified>
</cp:coreProperties>
</file>