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87" w:rsidRDefault="00252E87" w:rsidP="00252E87">
      <w:pPr>
        <w:shd w:val="clear" w:color="auto" w:fill="F5FFFA"/>
        <w:spacing w:before="83" w:after="83" w:line="331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ATENŢIE! CONCURS!</w:t>
      </w:r>
    </w:p>
    <w:p w:rsidR="00252E87" w:rsidRDefault="00252E87" w:rsidP="00252E87">
      <w:pPr>
        <w:shd w:val="clear" w:color="auto" w:fill="F5FFFA"/>
        <w:spacing w:before="83" w:after="83" w:line="331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Primăria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or.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Anenii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Noi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anunţă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concurs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ocuparea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9D15DB" w:rsidRDefault="00252E87" w:rsidP="00B01259">
      <w:pPr>
        <w:shd w:val="clear" w:color="auto" w:fill="F5FFFA"/>
        <w:spacing w:before="83" w:after="83" w:line="331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Funcţia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publică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vacantă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 Specialist principal, Jurist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9D15DB" w:rsidRDefault="009D15DB" w:rsidP="00B01259">
      <w:pPr>
        <w:shd w:val="clear" w:color="auto" w:fill="F5FFFA"/>
        <w:spacing w:before="83" w:after="83" w:line="331" w:lineRule="atLeast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Data-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limită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depunere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documentelor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252E87" w:rsidRPr="00252E87" w:rsidRDefault="00B25B19" w:rsidP="00B01259">
      <w:pPr>
        <w:shd w:val="clear" w:color="auto" w:fill="F5FFFA"/>
        <w:spacing w:before="83" w:after="83" w:line="331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24</w:t>
      </w:r>
      <w:r w:rsidR="009D15DB" w:rsidRPr="009D15D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.09.2021</w:t>
      </w:r>
      <w:r w:rsidR="00252E87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="00252E8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Scopul</w:t>
      </w:r>
      <w:proofErr w:type="spellEnd"/>
      <w:r w:rsidR="00252E8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general al </w:t>
      </w:r>
      <w:proofErr w:type="spellStart"/>
      <w:r w:rsidR="00252E8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funcţiei</w:t>
      </w:r>
      <w:proofErr w:type="spellEnd"/>
      <w:r w:rsidR="00252E8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 w:rsidR="00252E8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252E87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="00252E87">
        <w:rPr>
          <w:rFonts w:ascii="Times New Roman" w:eastAsia="Times New Roman" w:hAnsi="Times New Roman" w:cs="Times New Roman"/>
          <w:sz w:val="24"/>
          <w:szCs w:val="24"/>
          <w:lang w:val="en-US"/>
        </w:rPr>
        <w:t>Contribuirea</w:t>
      </w:r>
      <w:proofErr w:type="spellEnd"/>
      <w:r w:rsidR="00252E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252E87">
        <w:rPr>
          <w:rFonts w:ascii="Times New Roman" w:eastAsia="Times New Roman" w:hAnsi="Times New Roman" w:cs="Times New Roman"/>
          <w:sz w:val="24"/>
          <w:szCs w:val="24"/>
          <w:lang w:val="en-US"/>
        </w:rPr>
        <w:t>eficientizarea</w:t>
      </w:r>
      <w:proofErr w:type="spellEnd"/>
      <w:r w:rsidR="00252E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2E87">
        <w:rPr>
          <w:rFonts w:ascii="Times New Roman" w:eastAsia="Times New Roman" w:hAnsi="Times New Roman" w:cs="Times New Roman"/>
          <w:sz w:val="24"/>
          <w:szCs w:val="24"/>
          <w:lang w:val="en-US"/>
        </w:rPr>
        <w:t>activităţii</w:t>
      </w:r>
      <w:proofErr w:type="spellEnd"/>
      <w:r w:rsidR="00252E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2E87">
        <w:rPr>
          <w:rFonts w:ascii="Times New Roman" w:eastAsia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252E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2E87"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 w:rsidR="00252E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2E87">
        <w:rPr>
          <w:rFonts w:ascii="Times New Roman" w:eastAsia="Times New Roman" w:hAnsi="Times New Roman" w:cs="Times New Roman"/>
          <w:sz w:val="24"/>
          <w:szCs w:val="24"/>
          <w:lang w:val="en-US"/>
        </w:rPr>
        <w:t>asigurarea</w:t>
      </w:r>
      <w:proofErr w:type="spellEnd"/>
      <w:r w:rsidR="00252E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2E87">
        <w:rPr>
          <w:rFonts w:ascii="Times New Roman" w:eastAsia="Times New Roman" w:hAnsi="Times New Roman" w:cs="Times New Roman"/>
          <w:sz w:val="24"/>
          <w:szCs w:val="24"/>
          <w:lang w:val="en-US"/>
        </w:rPr>
        <w:t>legalității</w:t>
      </w:r>
      <w:proofErr w:type="spellEnd"/>
      <w:r w:rsidR="00252E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2E87">
        <w:rPr>
          <w:rFonts w:ascii="Times New Roman" w:eastAsia="Times New Roman" w:hAnsi="Times New Roman" w:cs="Times New Roman"/>
          <w:sz w:val="24"/>
          <w:szCs w:val="24"/>
          <w:lang w:val="en-US"/>
        </w:rPr>
        <w:t>actelor</w:t>
      </w:r>
      <w:proofErr w:type="spellEnd"/>
      <w:r w:rsidR="00252E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normative </w:t>
      </w:r>
      <w:proofErr w:type="spellStart"/>
      <w:r w:rsidR="00252E87">
        <w:rPr>
          <w:rFonts w:ascii="Times New Roman" w:eastAsia="Times New Roman" w:hAnsi="Times New Roman" w:cs="Times New Roman"/>
          <w:sz w:val="24"/>
          <w:szCs w:val="24"/>
          <w:lang w:val="en-US"/>
        </w:rPr>
        <w:t>emise</w:t>
      </w:r>
      <w:proofErr w:type="spellEnd"/>
      <w:r w:rsidR="00252E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252E87">
        <w:rPr>
          <w:rFonts w:ascii="Times New Roman" w:eastAsia="Times New Roman" w:hAnsi="Times New Roman" w:cs="Times New Roman"/>
          <w:sz w:val="24"/>
          <w:szCs w:val="24"/>
          <w:lang w:val="en-US"/>
        </w:rPr>
        <w:t>către</w:t>
      </w:r>
      <w:proofErr w:type="spellEnd"/>
      <w:r w:rsidR="00252E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2E87">
        <w:rPr>
          <w:rFonts w:ascii="Times New Roman" w:eastAsia="Times New Roman" w:hAnsi="Times New Roman" w:cs="Times New Roman"/>
          <w:sz w:val="24"/>
          <w:szCs w:val="24"/>
          <w:lang w:val="en-US"/>
        </w:rPr>
        <w:t>consiliul</w:t>
      </w:r>
      <w:proofErr w:type="spellEnd"/>
      <w:r w:rsidR="00252E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2E87">
        <w:rPr>
          <w:rFonts w:ascii="Times New Roman" w:eastAsia="Times New Roman" w:hAnsi="Times New Roman" w:cs="Times New Roman"/>
          <w:sz w:val="24"/>
          <w:szCs w:val="24"/>
          <w:lang w:val="en-US"/>
        </w:rPr>
        <w:t>orăşenesc</w:t>
      </w:r>
      <w:proofErr w:type="spellEnd"/>
      <w:r w:rsidR="00252E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2E87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="00252E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2E87">
        <w:rPr>
          <w:rFonts w:ascii="Times New Roman" w:eastAsia="Times New Roman" w:hAnsi="Times New Roman" w:cs="Times New Roman"/>
          <w:sz w:val="24"/>
          <w:szCs w:val="24"/>
          <w:lang w:val="en-US"/>
        </w:rPr>
        <w:t>primarul</w:t>
      </w:r>
      <w:proofErr w:type="spellEnd"/>
      <w:r w:rsidR="00252E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2E87">
        <w:rPr>
          <w:rFonts w:ascii="Times New Roman" w:eastAsia="Times New Roman" w:hAnsi="Times New Roman" w:cs="Times New Roman"/>
          <w:sz w:val="24"/>
          <w:szCs w:val="24"/>
          <w:lang w:val="en-US"/>
        </w:rPr>
        <w:t>oraşului</w:t>
      </w:r>
      <w:proofErr w:type="spellEnd"/>
      <w:r w:rsidR="00252E8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252E87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="00252E8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Sarcinile</w:t>
      </w:r>
      <w:proofErr w:type="spellEnd"/>
      <w:r w:rsidR="00252E8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="00252E8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bază</w:t>
      </w:r>
      <w:proofErr w:type="spellEnd"/>
      <w:r w:rsidR="00252E8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252E87" w:rsidRDefault="00252E87" w:rsidP="00252E87">
      <w:pPr>
        <w:numPr>
          <w:ilvl w:val="0"/>
          <w:numId w:val="1"/>
        </w:numPr>
        <w:shd w:val="clear" w:color="auto" w:fill="F5FFFA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Acordarea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asistenţei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juridice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șefilor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subdiviziunilor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fără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personalitate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juridică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subordinea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primarului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Consiliului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orăşenesc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252E87" w:rsidRDefault="00252E87" w:rsidP="00252E87">
      <w:pPr>
        <w:numPr>
          <w:ilvl w:val="0"/>
          <w:numId w:val="1"/>
        </w:numPr>
        <w:shd w:val="clear" w:color="auto" w:fill="F5FFFA"/>
        <w:spacing w:before="100" w:beforeAutospacing="1" w:after="100" w:afterAutospacing="1" w:line="166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Verificarea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legalității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avizarea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proiectelor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deciziii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consiliului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orăşenesc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proiectelor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dispozițiilor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primarului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oraşului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252E87" w:rsidRDefault="00252E87" w:rsidP="00252E87">
      <w:pPr>
        <w:numPr>
          <w:ilvl w:val="0"/>
          <w:numId w:val="1"/>
        </w:numPr>
        <w:shd w:val="clear" w:color="auto" w:fill="F5FFFA"/>
        <w:spacing w:before="100" w:beforeAutospacing="1" w:after="100" w:afterAutospacing="1" w:line="166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Participarea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examinarea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cererilor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petițiilor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adresate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primarului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vicerimarilor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secretarului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consiliului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orăşenesc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întocmirea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răspunsurilor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către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petiționari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252E87" w:rsidRDefault="00252E87" w:rsidP="00252E87">
      <w:pPr>
        <w:numPr>
          <w:ilvl w:val="0"/>
          <w:numId w:val="1"/>
        </w:numPr>
        <w:shd w:val="clear" w:color="auto" w:fill="F5FFFA"/>
        <w:spacing w:before="100" w:beforeAutospacing="1" w:after="100" w:afterAutospacing="1" w:line="166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Monitorizarea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adoptării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modificărilor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actele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legislativ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-normative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vigoare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informarea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funcționarilor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publici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administrația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primăriei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activează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domeniul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aplicabil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actul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juridic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respectiv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52E87" w:rsidRDefault="00252E87" w:rsidP="00252E87">
      <w:pPr>
        <w:numPr>
          <w:ilvl w:val="0"/>
          <w:numId w:val="1"/>
        </w:numPr>
        <w:shd w:val="clear" w:color="auto" w:fill="F5FFFA"/>
        <w:spacing w:before="100" w:beforeAutospacing="1"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Efectuarea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măsurilor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tehnico-organizatorice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vederea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pregătirii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alegerilor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parlamentare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locale,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referendumurilor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sondajelor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seminarelor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conferințelor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diverse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probleme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sfera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competență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organelor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administrației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publice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locale,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condițiile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Codului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Electoral.</w:t>
      </w:r>
    </w:p>
    <w:p w:rsidR="00252E87" w:rsidRDefault="00252E87" w:rsidP="00252E87">
      <w:pPr>
        <w:pBdr>
          <w:bottom w:val="dotted" w:sz="2" w:space="0" w:color="42B3E5"/>
        </w:pBdr>
        <w:shd w:val="clear" w:color="auto" w:fill="F5FFFA"/>
        <w:spacing w:before="83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Persoana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responsabilă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oferirea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informaţiilor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suplimentare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primirea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documentelor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252E87" w:rsidRDefault="00252E87" w:rsidP="00252E87">
      <w:pPr>
        <w:shd w:val="clear" w:color="auto" w:fill="F5FF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Basarab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Svetlana</w:t>
      </w:r>
    </w:p>
    <w:p w:rsidR="00252E87" w:rsidRDefault="00252E87" w:rsidP="00252E87">
      <w:pPr>
        <w:pBdr>
          <w:bottom w:val="dotted" w:sz="2" w:space="0" w:color="42B3E5"/>
        </w:pBdr>
        <w:shd w:val="clear" w:color="auto" w:fill="F5FFFA"/>
        <w:spacing w:before="83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Telefon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252E87" w:rsidRDefault="00252E87" w:rsidP="00252E87">
      <w:pPr>
        <w:shd w:val="clear" w:color="auto" w:fill="F5FF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0265 2 28 01</w:t>
      </w:r>
    </w:p>
    <w:p w:rsidR="00252E87" w:rsidRDefault="00252E87" w:rsidP="00252E87">
      <w:pPr>
        <w:pBdr>
          <w:bottom w:val="dotted" w:sz="2" w:space="0" w:color="42B3E5"/>
        </w:pBdr>
        <w:shd w:val="clear" w:color="auto" w:fill="F5FFFA"/>
        <w:spacing w:before="83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Tip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angajare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252E87" w:rsidRDefault="00252E87" w:rsidP="00252E87">
      <w:pPr>
        <w:shd w:val="clear" w:color="auto" w:fill="F5FF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perioada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determinată</w:t>
      </w:r>
      <w:proofErr w:type="spellEnd"/>
    </w:p>
    <w:p w:rsidR="00252E87" w:rsidRDefault="00252E87" w:rsidP="00252E87">
      <w:pPr>
        <w:pBdr>
          <w:bottom w:val="dotted" w:sz="2" w:space="0" w:color="42B3E5"/>
        </w:pBdr>
        <w:shd w:val="clear" w:color="auto" w:fill="F5FFFA"/>
        <w:spacing w:before="83" w:after="0" w:line="166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Condiţiile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participare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la concurs:</w:t>
      </w:r>
    </w:p>
    <w:p w:rsidR="00252E87" w:rsidRDefault="00252E87" w:rsidP="00252E87">
      <w:pPr>
        <w:shd w:val="clear" w:color="auto" w:fill="F5FFFA"/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deţine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cetăţenia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Republicii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Moldova; b)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posedă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română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limbile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oficiale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comunicare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interetnică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vorbite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teritoriul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respectiv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limitele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stabilite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c) are capacitate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deplină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exerciţiu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d) nu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împlinit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vîrsta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63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e)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punct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vedere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sănătăţii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exercitarea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funcţiei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publice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conform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certificatului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medical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eliberat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instituţia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medicală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abilitată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funcţia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respectivă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sînt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stabilite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cerinţe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speciale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sănătate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f)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studiile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necesare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prevăzute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funcţia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respectivă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g)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ultimii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nu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destituită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dintr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funcţie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conform art.64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.(1)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lit.a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încetat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contractul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individual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muncă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motive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disciplinare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h) nu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antecedente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nestinse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infracţiuni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săvîrşite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intenţie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privată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dreptul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ocupa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anumite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exercita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anumită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activitate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pedeapsă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complementară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urmare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sentinţei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judecătoreşti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definitive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care s-a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dispus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această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interdicţie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j) nu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interdicţia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ocupa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funcţie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demnitate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derivă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dintr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-un act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constatare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Autorităţii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Naţionale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Integritate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 .</w:t>
      </w:r>
    </w:p>
    <w:p w:rsidR="00252E87" w:rsidRDefault="00252E87" w:rsidP="00252E87">
      <w:pPr>
        <w:pBdr>
          <w:bottom w:val="dotted" w:sz="2" w:space="0" w:color="42B3E5"/>
        </w:pBdr>
        <w:shd w:val="clear" w:color="auto" w:fill="F5FFFA"/>
        <w:spacing w:before="83" w:after="83" w:line="166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Cerinţe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specifice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participare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la concurs: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Studii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superioare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studii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drept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Experienţă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profesională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 </w:t>
      </w:r>
      <w:proofErr w:type="spellStart"/>
      <w:r w:rsidR="00F53C61"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proofErr w:type="spellEnd"/>
      <w:r w:rsidR="00F53C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3C61">
        <w:rPr>
          <w:rFonts w:ascii="Times New Roman" w:eastAsia="Times New Roman" w:hAnsi="Times New Roman" w:cs="Times New Roman"/>
          <w:sz w:val="24"/>
          <w:szCs w:val="24"/>
          <w:lang w:val="en-US"/>
        </w:rPr>
        <w:t>puțin</w:t>
      </w:r>
      <w:proofErr w:type="spellEnd"/>
      <w:r w:rsidR="00F53C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10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ani</w:t>
      </w:r>
      <w:proofErr w:type="spellEnd"/>
      <w:r w:rsidR="001923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2352">
        <w:rPr>
          <w:rFonts w:ascii="Times New Roman" w:eastAsia="Times New Roman" w:hAnsi="Times New Roman" w:cs="Times New Roman"/>
          <w:sz w:val="24"/>
          <w:szCs w:val="24"/>
          <w:lang w:val="en-US"/>
        </w:rPr>
        <w:t>experienţă</w:t>
      </w:r>
      <w:proofErr w:type="spellEnd"/>
      <w:r w:rsidR="001923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192352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="001923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2352">
        <w:rPr>
          <w:rFonts w:ascii="Times New Roman" w:eastAsia="Times New Roman" w:hAnsi="Times New Roman" w:cs="Times New Roman"/>
          <w:sz w:val="24"/>
          <w:szCs w:val="24"/>
          <w:lang w:val="en-US"/>
        </w:rPr>
        <w:t>domeniu</w:t>
      </w:r>
      <w:proofErr w:type="spellEnd"/>
      <w:r w:rsidR="001923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2352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="001923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2352">
        <w:rPr>
          <w:rFonts w:ascii="Times New Roman" w:eastAsia="Times New Roman" w:hAnsi="Times New Roman" w:cs="Times New Roman"/>
          <w:sz w:val="24"/>
          <w:szCs w:val="24"/>
          <w:lang w:val="en-US"/>
        </w:rPr>
        <w:t>serviciu</w:t>
      </w:r>
      <w:proofErr w:type="spellEnd"/>
      <w:r w:rsidR="001923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public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8B5A28" w:rsidRDefault="00252E87" w:rsidP="00252E87">
      <w:pPr>
        <w:pBdr>
          <w:bottom w:val="dotted" w:sz="2" w:space="0" w:color="42B3E5"/>
        </w:pBdr>
        <w:shd w:val="clear" w:color="auto" w:fill="F5FFFA"/>
        <w:spacing w:before="83" w:after="83" w:line="166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252E87" w:rsidRPr="008B5A28" w:rsidRDefault="00252E87" w:rsidP="00252E87">
      <w:pPr>
        <w:pBdr>
          <w:bottom w:val="dotted" w:sz="2" w:space="0" w:color="42B3E5"/>
        </w:pBdr>
        <w:shd w:val="clear" w:color="auto" w:fill="F5FFFA"/>
        <w:spacing w:before="83" w:after="83" w:line="166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Cunoştinţe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252E87" w:rsidRDefault="00252E87" w:rsidP="00252E87">
      <w:pPr>
        <w:numPr>
          <w:ilvl w:val="0"/>
          <w:numId w:val="2"/>
        </w:numPr>
        <w:shd w:val="clear" w:color="auto" w:fill="F5FFFA"/>
        <w:spacing w:before="100" w:beforeAutospacing="1" w:after="100" w:afterAutospacing="1" w:line="166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cunoaşterea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legislaţiei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52E87" w:rsidRDefault="00252E87" w:rsidP="00252E87">
      <w:pPr>
        <w:numPr>
          <w:ilvl w:val="0"/>
          <w:numId w:val="2"/>
        </w:numPr>
        <w:shd w:val="clear" w:color="auto" w:fill="F5FFFA"/>
        <w:spacing w:before="100" w:beforeAutospacing="1" w:after="100" w:afterAutospacing="1" w:line="166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Cunoaşterea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limbii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stat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cunoaşterea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limbilor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circulaţie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internaţională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constituie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avantaj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252E87" w:rsidRDefault="00252E87" w:rsidP="00252E87">
      <w:pPr>
        <w:numPr>
          <w:ilvl w:val="0"/>
          <w:numId w:val="2"/>
        </w:numPr>
        <w:shd w:val="clear" w:color="auto" w:fill="F5FFFA"/>
        <w:spacing w:before="100" w:beforeAutospacing="1" w:after="100" w:afterAutospacing="1" w:line="166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Cunoştinţe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operare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calculator: Word, Excel, PowerPoint, Internet.</w:t>
      </w:r>
    </w:p>
    <w:p w:rsidR="00252E87" w:rsidRDefault="00252E87" w:rsidP="00252E87">
      <w:pPr>
        <w:pBdr>
          <w:bottom w:val="dotted" w:sz="2" w:space="0" w:color="42B3E5"/>
        </w:pBdr>
        <w:shd w:val="clear" w:color="auto" w:fill="F5FFFA"/>
        <w:spacing w:before="83" w:after="83" w:line="166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Documente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urmează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prezentate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::</w:t>
      </w:r>
      <w:proofErr w:type="gramEnd"/>
    </w:p>
    <w:p w:rsidR="00252E87" w:rsidRDefault="00252E87" w:rsidP="00B01259">
      <w:pPr>
        <w:shd w:val="clear" w:color="auto" w:fill="F5FFFA"/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Copia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buletinului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identitate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 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="00B01259" w:rsidRPr="00B012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Formularul</w:t>
      </w:r>
      <w:proofErr w:type="spellEnd"/>
      <w:r w:rsidR="00B01259" w:rsidRPr="00B012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="00B01259" w:rsidRPr="00B012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participare</w:t>
      </w:r>
      <w:proofErr w:type="spellEnd"/>
      <w:r w:rsidRPr="00B0125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copia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buletinului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identitate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-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copiile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diplomelor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studii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certificatelor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absolvire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cursurilor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perfecţionare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profesională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specialitare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            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-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copia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carnetului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muncă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după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certificate de la CTAS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-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cazierul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judiciar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declarația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propria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răspundere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precum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nu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antecedente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252E87" w:rsidRDefault="00252E87" w:rsidP="00252E87">
      <w:pPr>
        <w:pBdr>
          <w:bottom w:val="dotted" w:sz="2" w:space="0" w:color="42B3E5"/>
        </w:pBdr>
        <w:shd w:val="clear" w:color="auto" w:fill="F5FFFA"/>
        <w:spacing w:before="83" w:after="83" w:line="166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Bibliografia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concursului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52E87" w:rsidRDefault="00252E87" w:rsidP="00252E87">
      <w:pPr>
        <w:numPr>
          <w:ilvl w:val="0"/>
          <w:numId w:val="3"/>
        </w:numPr>
        <w:shd w:val="clear" w:color="auto" w:fill="F5FFFA"/>
        <w:spacing w:before="100" w:beforeAutospacing="1" w:after="100" w:afterAutospacing="1" w:line="166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Constituţia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Republicii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Moldova din 29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iulie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1994;</w:t>
      </w:r>
    </w:p>
    <w:p w:rsidR="00252E87" w:rsidRDefault="00252E87" w:rsidP="00252E87">
      <w:pPr>
        <w:numPr>
          <w:ilvl w:val="0"/>
          <w:numId w:val="3"/>
        </w:numPr>
        <w:shd w:val="clear" w:color="auto" w:fill="F5FFFA"/>
        <w:spacing w:before="100" w:beforeAutospacing="1" w:after="100" w:afterAutospacing="1" w:line="166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administrativ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Republicii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Moldova, nr. 116/2018;</w:t>
      </w:r>
    </w:p>
    <w:p w:rsidR="00252E87" w:rsidRDefault="00252E87" w:rsidP="00252E87">
      <w:pPr>
        <w:numPr>
          <w:ilvl w:val="0"/>
          <w:numId w:val="3"/>
        </w:numPr>
        <w:shd w:val="clear" w:color="auto" w:fill="F5FFFA"/>
        <w:spacing w:before="100" w:beforeAutospacing="1" w:after="100" w:afterAutospacing="1" w:line="166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muncii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Republicii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Moldova nr.154/2003</w:t>
      </w:r>
    </w:p>
    <w:p w:rsidR="00252E87" w:rsidRDefault="00252E87" w:rsidP="00252E87">
      <w:pPr>
        <w:numPr>
          <w:ilvl w:val="0"/>
          <w:numId w:val="3"/>
        </w:numPr>
        <w:shd w:val="clear" w:color="auto" w:fill="F5FFFA"/>
        <w:spacing w:before="100" w:beforeAutospacing="1" w:after="100" w:afterAutospacing="1" w:line="166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nr.436/2006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administrația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locală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252E87" w:rsidRDefault="00252E87" w:rsidP="00252E87">
      <w:pPr>
        <w:numPr>
          <w:ilvl w:val="0"/>
          <w:numId w:val="3"/>
        </w:numPr>
        <w:shd w:val="clear" w:color="auto" w:fill="F5FFFA"/>
        <w:spacing w:before="100" w:beforeAutospacing="1" w:after="100" w:afterAutospacing="1" w:line="166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nr.435/2006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descentralizarea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administrative;</w:t>
      </w:r>
    </w:p>
    <w:p w:rsidR="00252E87" w:rsidRDefault="00252E87" w:rsidP="00252E87">
      <w:pPr>
        <w:numPr>
          <w:ilvl w:val="0"/>
          <w:numId w:val="3"/>
        </w:numPr>
        <w:shd w:val="clear" w:color="auto" w:fill="F5FFFA"/>
        <w:spacing w:before="100" w:beforeAutospacing="1" w:after="100" w:afterAutospacing="1" w:line="166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nr.158/2008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privire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funcția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statutul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funcționarului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public;</w:t>
      </w:r>
    </w:p>
    <w:p w:rsidR="00252E87" w:rsidRDefault="00252E87" w:rsidP="00252E87">
      <w:pPr>
        <w:numPr>
          <w:ilvl w:val="0"/>
          <w:numId w:val="3"/>
        </w:numPr>
        <w:shd w:val="clear" w:color="auto" w:fill="F5FFFA"/>
        <w:spacing w:before="100" w:beforeAutospacing="1" w:after="100" w:afterAutospacing="1" w:line="166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nr.239/2008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transparența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procesul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decizional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252E87" w:rsidRDefault="00252E87" w:rsidP="00252E87">
      <w:pPr>
        <w:numPr>
          <w:ilvl w:val="0"/>
          <w:numId w:val="3"/>
        </w:numPr>
        <w:shd w:val="clear" w:color="auto" w:fill="F5FFFA"/>
        <w:spacing w:before="100" w:beforeAutospacing="1" w:after="100" w:afterAutospacing="1" w:line="166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nr.25/2008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conduită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funcționarului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public;</w:t>
      </w:r>
    </w:p>
    <w:p w:rsidR="00252E87" w:rsidRDefault="00252E87" w:rsidP="00252E87">
      <w:pPr>
        <w:numPr>
          <w:ilvl w:val="0"/>
          <w:numId w:val="3"/>
        </w:numPr>
        <w:shd w:val="clear" w:color="auto" w:fill="F5FFFA"/>
        <w:spacing w:before="100" w:beforeAutospacing="1" w:after="100" w:afterAutospacing="1" w:line="166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nr.133/2016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declararea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averii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intereselor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personale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252E87" w:rsidRDefault="00252E87" w:rsidP="00252E87">
      <w:pPr>
        <w:numPr>
          <w:ilvl w:val="0"/>
          <w:numId w:val="3"/>
        </w:numPr>
        <w:shd w:val="clear" w:color="auto" w:fill="F5FFFA"/>
        <w:spacing w:before="100" w:beforeAutospacing="1" w:after="100" w:afterAutospacing="1" w:line="166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nr.16/2008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privire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conflictul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interese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252E87" w:rsidRDefault="00252E87" w:rsidP="00252E87">
      <w:pPr>
        <w:numPr>
          <w:ilvl w:val="0"/>
          <w:numId w:val="3"/>
        </w:numPr>
        <w:shd w:val="clear" w:color="auto" w:fill="F5FFFA"/>
        <w:spacing w:before="100" w:beforeAutospacing="1" w:after="100" w:afterAutospacing="1" w:line="166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nr.100 din 22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decembrie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2017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privire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actele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normative;</w:t>
      </w:r>
    </w:p>
    <w:p w:rsidR="00252E87" w:rsidRDefault="00252E87" w:rsidP="00252E87">
      <w:pPr>
        <w:numPr>
          <w:ilvl w:val="0"/>
          <w:numId w:val="3"/>
        </w:numPr>
        <w:shd w:val="clear" w:color="auto" w:fill="F5FFFA"/>
        <w:spacing w:before="100" w:beforeAutospacing="1" w:after="100" w:afterAutospacing="1" w:line="166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nr.982/2008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privire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accesul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informație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252E87" w:rsidRDefault="00252E87" w:rsidP="00252E87">
      <w:pPr>
        <w:numPr>
          <w:ilvl w:val="0"/>
          <w:numId w:val="3"/>
        </w:numPr>
        <w:shd w:val="clear" w:color="auto" w:fill="F5FFFA"/>
        <w:spacing w:before="100" w:beforeAutospacing="1" w:after="100" w:afterAutospacing="1" w:line="166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 nr.199/2010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privire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statutul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persoanelor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demnitate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252E87" w:rsidRDefault="00252E87" w:rsidP="00252E87">
      <w:pPr>
        <w:numPr>
          <w:ilvl w:val="0"/>
          <w:numId w:val="3"/>
        </w:numPr>
        <w:shd w:val="clear" w:color="auto" w:fill="F5FFFA"/>
        <w:spacing w:before="100" w:beforeAutospacing="1" w:after="100" w:afterAutospacing="1" w:line="166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Hotărârea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 din 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martie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2009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punerea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aplicare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prevederilor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legii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nr.158 din 04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iulie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2008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privire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funcția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statutul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funcționarului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public;</w:t>
      </w:r>
    </w:p>
    <w:p w:rsidR="00252E87" w:rsidRDefault="00252E87" w:rsidP="00252E87">
      <w:pPr>
        <w:numPr>
          <w:ilvl w:val="0"/>
          <w:numId w:val="3"/>
        </w:numPr>
        <w:shd w:val="clear" w:color="auto" w:fill="F5FFFA"/>
        <w:spacing w:before="100" w:beforeAutospacing="1" w:after="100" w:afterAutospacing="1" w:line="166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Hotărârea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Guvernului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nr.1714/2002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privire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serviciu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juridic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autorităților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administrației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publice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 </w:t>
      </w:r>
    </w:p>
    <w:p w:rsidR="009267DD" w:rsidRPr="00252E87" w:rsidRDefault="009267DD">
      <w:pPr>
        <w:rPr>
          <w:lang w:val="en-US"/>
        </w:rPr>
      </w:pPr>
    </w:p>
    <w:sectPr w:rsidR="009267DD" w:rsidRPr="00252E87" w:rsidSect="0021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825A9"/>
    <w:multiLevelType w:val="multilevel"/>
    <w:tmpl w:val="F412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256A46"/>
    <w:multiLevelType w:val="multilevel"/>
    <w:tmpl w:val="B1DA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4E165A"/>
    <w:multiLevelType w:val="multilevel"/>
    <w:tmpl w:val="5802B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>
    <w:useFELayout/>
  </w:compat>
  <w:rsids>
    <w:rsidRoot w:val="00252E87"/>
    <w:rsid w:val="00192352"/>
    <w:rsid w:val="001F26EF"/>
    <w:rsid w:val="00216649"/>
    <w:rsid w:val="00252E87"/>
    <w:rsid w:val="006D270D"/>
    <w:rsid w:val="00812CED"/>
    <w:rsid w:val="008B5A28"/>
    <w:rsid w:val="009267DD"/>
    <w:rsid w:val="009D15DB"/>
    <w:rsid w:val="00A611D4"/>
    <w:rsid w:val="00B01259"/>
    <w:rsid w:val="00B25B19"/>
    <w:rsid w:val="00F5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Kolea</dc:creator>
  <cp:keywords/>
  <dc:description/>
  <cp:lastModifiedBy>User</cp:lastModifiedBy>
  <cp:revision>9</cp:revision>
  <cp:lastPrinted>2021-08-18T05:52:00Z</cp:lastPrinted>
  <dcterms:created xsi:type="dcterms:W3CDTF">2020-11-23T12:49:00Z</dcterms:created>
  <dcterms:modified xsi:type="dcterms:W3CDTF">2021-09-10T12:07:00Z</dcterms:modified>
</cp:coreProperties>
</file>