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980" w:rsidRDefault="00710980" w:rsidP="00710980">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710980" w:rsidRDefault="00710980" w:rsidP="0071098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710980" w:rsidRDefault="00710980" w:rsidP="00710980">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710980" w:rsidRDefault="00710980" w:rsidP="00710980">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710980" w:rsidRDefault="00710980" w:rsidP="00710980">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710980" w:rsidRDefault="00710980" w:rsidP="00710980">
      <w:pPr>
        <w:spacing w:after="0" w:line="240" w:lineRule="auto"/>
        <w:rPr>
          <w:rFonts w:ascii="Times New Roman" w:hAnsi="Times New Roman" w:cs="Times New Roman"/>
          <w:b/>
          <w:lang w:val="en-US"/>
        </w:rPr>
      </w:pPr>
    </w:p>
    <w:p w:rsidR="00710980" w:rsidRDefault="00710980" w:rsidP="00710980">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p>
    <w:p w:rsidR="00710980" w:rsidRDefault="00710980" w:rsidP="00710980">
      <w:pPr>
        <w:pStyle w:val="a4"/>
        <w:tabs>
          <w:tab w:val="left" w:pos="708"/>
        </w:tabs>
        <w:rPr>
          <w:rFonts w:eastAsiaTheme="minorEastAsia"/>
          <w:sz w:val="24"/>
          <w:szCs w:val="24"/>
          <w:lang w:val="ro-RO"/>
        </w:rPr>
      </w:pPr>
      <w:r>
        <w:rPr>
          <w:rFonts w:eastAsiaTheme="minorEastAsia"/>
          <w:sz w:val="24"/>
          <w:szCs w:val="24"/>
          <w:lang w:val="ro-RO"/>
        </w:rPr>
        <w:t xml:space="preserve">                                                 </w:t>
      </w:r>
    </w:p>
    <w:p w:rsidR="00710980" w:rsidRDefault="00710980" w:rsidP="00710980">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nr.4/</w:t>
      </w:r>
      <w:r w:rsidR="007004EE">
        <w:rPr>
          <w:rFonts w:ascii="Times New Roman" w:hAnsi="Times New Roman" w:cs="Times New Roman"/>
          <w:b/>
          <w:sz w:val="24"/>
          <w:szCs w:val="24"/>
          <w:lang w:val="ro-RO"/>
        </w:rPr>
        <w:t>7</w:t>
      </w:r>
      <w:r>
        <w:rPr>
          <w:rFonts w:ascii="Times New Roman" w:hAnsi="Times New Roman" w:cs="Times New Roman"/>
          <w:b/>
          <w:sz w:val="24"/>
          <w:szCs w:val="24"/>
          <w:lang w:val="ro-RO"/>
        </w:rPr>
        <w:t xml:space="preserve">                                             </w:t>
      </w:r>
    </w:p>
    <w:p w:rsidR="00710980" w:rsidRDefault="00710980" w:rsidP="007109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7004EE">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B00627">
        <w:rPr>
          <w:rFonts w:ascii="Times New Roman" w:hAnsi="Times New Roman" w:cs="Times New Roman"/>
          <w:b/>
          <w:sz w:val="24"/>
          <w:szCs w:val="24"/>
          <w:lang w:val="ro-RO"/>
        </w:rPr>
        <w:t>4</w:t>
      </w:r>
      <w:r w:rsidR="007004EE">
        <w:rPr>
          <w:rFonts w:ascii="Times New Roman" w:hAnsi="Times New Roman" w:cs="Times New Roman"/>
          <w:b/>
          <w:sz w:val="24"/>
          <w:szCs w:val="24"/>
          <w:lang w:val="en-US"/>
        </w:rPr>
        <w:t xml:space="preserve">  </w:t>
      </w:r>
      <w:proofErr w:type="spellStart"/>
      <w:r w:rsidR="00C025FC">
        <w:rPr>
          <w:rFonts w:ascii="Times New Roman" w:hAnsi="Times New Roman" w:cs="Times New Roman"/>
          <w:b/>
          <w:sz w:val="24"/>
          <w:szCs w:val="24"/>
          <w:lang w:val="en-US"/>
        </w:rPr>
        <w:t>iunie</w:t>
      </w:r>
      <w:proofErr w:type="spellEnd"/>
      <w:r w:rsidR="00C025FC">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710980" w:rsidRDefault="00710980" w:rsidP="00710980">
      <w:pPr>
        <w:spacing w:after="0" w:line="240" w:lineRule="auto"/>
        <w:rPr>
          <w:rFonts w:ascii="Times New Roman" w:hAnsi="Times New Roman" w:cs="Times New Roman"/>
          <w:sz w:val="24"/>
          <w:szCs w:val="24"/>
          <w:lang w:val="ro-RO"/>
        </w:rPr>
      </w:pPr>
    </w:p>
    <w:p w:rsidR="00710980" w:rsidRDefault="00710980" w:rsidP="007109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2B5698">
        <w:rPr>
          <w:rFonts w:ascii="Times New Roman" w:hAnsi="Times New Roman" w:cs="Times New Roman"/>
          <w:b/>
          <w:sz w:val="24"/>
          <w:szCs w:val="24"/>
          <w:lang w:val="ro-RO"/>
        </w:rPr>
        <w:t>casarea altor materiale</w:t>
      </w:r>
    </w:p>
    <w:p w:rsidR="00AE6E8B" w:rsidRPr="005D7C10" w:rsidRDefault="00AE6E8B" w:rsidP="00AE6E8B">
      <w:pPr>
        <w:spacing w:after="0" w:line="240" w:lineRule="auto"/>
        <w:rPr>
          <w:rFonts w:ascii="Times New Roman" w:hAnsi="Times New Roman" w:cs="Times New Roman"/>
          <w:b/>
          <w:sz w:val="24"/>
          <w:szCs w:val="24"/>
          <w:lang w:val="ro-RO"/>
        </w:rPr>
      </w:pPr>
    </w:p>
    <w:p w:rsidR="00AE6E8B" w:rsidRPr="005D7C10" w:rsidRDefault="00AE6E8B" w:rsidP="00AE6E8B">
      <w:pPr>
        <w:pStyle w:val="a6"/>
        <w:spacing w:before="0" w:beforeAutospacing="0" w:after="0" w:afterAutospacing="0"/>
        <w:ind w:firstLine="708"/>
        <w:jc w:val="both"/>
        <w:rPr>
          <w:color w:val="000000"/>
          <w:lang w:val="ro-RO"/>
        </w:rPr>
      </w:pPr>
      <w:r w:rsidRPr="005D7C10">
        <w:rPr>
          <w:color w:val="000000"/>
          <w:lang w:val="ro-RO"/>
        </w:rPr>
        <w:t>În legătură cu expirarea duratei termenului de funcţionare utilă şi scoaterii din uz a unor obiecte din motivul</w:t>
      </w:r>
      <w:r>
        <w:rPr>
          <w:color w:val="000000"/>
          <w:lang w:val="ro-RO"/>
        </w:rPr>
        <w:t xml:space="preserve"> degradării lor şi uzurii 100%; având avizul </w:t>
      </w:r>
      <w:r w:rsidRPr="005D7C10">
        <w:rPr>
          <w:color w:val="000000"/>
          <w:lang w:val="ro-RO"/>
        </w:rPr>
        <w:t xml:space="preserve">procesele verbale ale comisiei de casare, urmare a prevederilor Instrucţiunii cu privire la evidenţa contabilă în contabilităţile centralizate din cadrul primăriilor satelor (comunelor), oraşelor, aprobată prin Ordinul Ministerului </w:t>
      </w:r>
      <w:r>
        <w:rPr>
          <w:color w:val="000000"/>
          <w:lang w:val="ro-RO"/>
        </w:rPr>
        <w:t>Finanţelor nr.94 din 19.07.2010;</w:t>
      </w:r>
      <w:r w:rsidR="00264F95">
        <w:rPr>
          <w:color w:val="000000"/>
          <w:lang w:val="ro-RO"/>
        </w:rPr>
        <w:t xml:space="preserve"> art.8</w:t>
      </w:r>
      <w:r w:rsidR="00E8647F">
        <w:rPr>
          <w:color w:val="000000"/>
          <w:lang w:val="ro-RO"/>
        </w:rPr>
        <w:t xml:space="preserve"> din HG 500/1998 despre aprobarea Regulamentului privind casarea bunurilor uzate, raportate la mijloace fixe;</w:t>
      </w:r>
      <w:r w:rsidRPr="005D7C10">
        <w:rPr>
          <w:color w:val="000000"/>
          <w:lang w:val="ro-RO"/>
        </w:rPr>
        <w:t xml:space="preserve"> Instrucţiunii cu privire la evidenţa contabilă în instituţiile publice aprobată prin Ordinul Ministerului Finanţelor nr.93 din 19.07.2010, </w:t>
      </w:r>
      <w:r>
        <w:rPr>
          <w:color w:val="000000"/>
          <w:lang w:val="ro-RO"/>
        </w:rPr>
        <w:t xml:space="preserve">compartimentul - mijloace fixe; </w:t>
      </w:r>
      <w:r w:rsidRPr="005D7C10">
        <w:rPr>
          <w:color w:val="000000"/>
          <w:lang w:val="ro-RO"/>
        </w:rPr>
        <w:t>Re</w:t>
      </w:r>
      <w:r>
        <w:rPr>
          <w:color w:val="000000"/>
          <w:lang w:val="ro-RO"/>
        </w:rPr>
        <w:t>gulamentului privind inventarie</w:t>
      </w:r>
      <w:r w:rsidRPr="005D7C10">
        <w:rPr>
          <w:color w:val="000000"/>
          <w:lang w:val="ro-RO"/>
        </w:rPr>
        <w:t xml:space="preserve">rea, aprobat prin </w:t>
      </w:r>
      <w:r>
        <w:rPr>
          <w:color w:val="000000"/>
          <w:lang w:val="ro-RO"/>
        </w:rPr>
        <w:t>Ordinul MF nr.60 din 29.05.2012; în conformitate cu</w:t>
      </w:r>
      <w:r w:rsidRPr="005D7C10">
        <w:rPr>
          <w:color w:val="000000"/>
          <w:lang w:val="ro-RO"/>
        </w:rPr>
        <w:t xml:space="preserve"> art.1</w:t>
      </w:r>
      <w:r>
        <w:rPr>
          <w:color w:val="000000"/>
          <w:lang w:val="ro-RO"/>
        </w:rPr>
        <w:t>4 al Legii nr.436/</w:t>
      </w:r>
      <w:r w:rsidRPr="005D7C10">
        <w:rPr>
          <w:color w:val="000000"/>
          <w:lang w:val="ro-RO"/>
        </w:rPr>
        <w:t>2006 privind administraţia publica locală</w:t>
      </w:r>
      <w:r>
        <w:rPr>
          <w:color w:val="000000"/>
          <w:lang w:val="ro-RO"/>
        </w:rPr>
        <w:t xml:space="preserve"> cu modificările şi completările ulterioare; Legea nr.100/2017 privind actele normative cu modificările şi completările ulterioare; având avizele comisiilor de specialitate</w:t>
      </w:r>
      <w:r w:rsidRPr="005D7C10">
        <w:rPr>
          <w:color w:val="000000"/>
          <w:lang w:val="ro-RO"/>
        </w:rPr>
        <w:t>, Consiliul orășenesc Anenii Noi</w:t>
      </w:r>
      <w:r>
        <w:rPr>
          <w:color w:val="000000"/>
          <w:lang w:val="ro-RO"/>
        </w:rPr>
        <w:t>,</w:t>
      </w:r>
    </w:p>
    <w:p w:rsidR="00710980" w:rsidRDefault="00710980" w:rsidP="00710980">
      <w:pPr>
        <w:spacing w:after="0" w:line="240" w:lineRule="auto"/>
        <w:jc w:val="both"/>
        <w:rPr>
          <w:rFonts w:ascii="Times New Roman" w:hAnsi="Times New Roman" w:cs="Times New Roman"/>
          <w:sz w:val="24"/>
          <w:szCs w:val="24"/>
          <w:lang w:val="ro-RO"/>
        </w:rPr>
      </w:pPr>
    </w:p>
    <w:p w:rsidR="00710980" w:rsidRDefault="00710980" w:rsidP="00710980">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710980" w:rsidRPr="00A802A1" w:rsidRDefault="00710980" w:rsidP="00710980">
      <w:pPr>
        <w:spacing w:after="0" w:line="240" w:lineRule="auto"/>
        <w:rPr>
          <w:rFonts w:ascii="Times New Roman" w:hAnsi="Times New Roman" w:cs="Times New Roman"/>
          <w:b/>
          <w:bCs/>
          <w:sz w:val="24"/>
          <w:szCs w:val="24"/>
          <w:lang w:val="ro-RO"/>
        </w:rPr>
      </w:pPr>
    </w:p>
    <w:p w:rsidR="00710980" w:rsidRPr="00A802A1" w:rsidRDefault="00AA2D2D" w:rsidP="00710980">
      <w:pPr>
        <w:spacing w:after="0" w:line="240" w:lineRule="auto"/>
        <w:rPr>
          <w:rFonts w:ascii="Times New Roman" w:hAnsi="Times New Roman" w:cs="Times New Roman"/>
          <w:bCs/>
          <w:sz w:val="24"/>
          <w:szCs w:val="24"/>
          <w:lang w:val="ro-RO"/>
        </w:rPr>
      </w:pPr>
      <w:r w:rsidRPr="00A802A1">
        <w:rPr>
          <w:rFonts w:ascii="Times New Roman" w:hAnsi="Times New Roman" w:cs="Times New Roman"/>
          <w:bCs/>
          <w:sz w:val="24"/>
          <w:szCs w:val="24"/>
          <w:lang w:val="ro-RO"/>
        </w:rPr>
        <w:t xml:space="preserve">1. Se </w:t>
      </w:r>
      <w:r w:rsidRPr="00A802A1">
        <w:rPr>
          <w:rFonts w:ascii="Times New Roman" w:hAnsi="Times New Roman" w:cs="Times New Roman"/>
          <w:sz w:val="24"/>
          <w:szCs w:val="24"/>
          <w:lang w:val="ro-RO"/>
        </w:rPr>
        <w:t xml:space="preserve"> permite casarea bunurilor uzate 1</w:t>
      </w:r>
      <w:r w:rsidR="00F241F6">
        <w:rPr>
          <w:rFonts w:ascii="Times New Roman" w:hAnsi="Times New Roman" w:cs="Times New Roman"/>
          <w:sz w:val="24"/>
          <w:szCs w:val="24"/>
          <w:lang w:val="ro-RO"/>
        </w:rPr>
        <w:t>00%, raportate la realizarea altor materiale</w:t>
      </w:r>
      <w:r w:rsidR="00F57E42" w:rsidRPr="00A802A1">
        <w:rPr>
          <w:rFonts w:ascii="Times New Roman" w:hAnsi="Times New Roman" w:cs="Times New Roman"/>
          <w:sz w:val="24"/>
          <w:szCs w:val="24"/>
          <w:lang w:val="ro-RO"/>
        </w:rPr>
        <w:t>/ calorifere/</w:t>
      </w:r>
      <w:r w:rsidR="00A802A1">
        <w:rPr>
          <w:rFonts w:ascii="Times New Roman" w:hAnsi="Times New Roman" w:cs="Times New Roman"/>
          <w:sz w:val="24"/>
          <w:szCs w:val="24"/>
          <w:lang w:val="ro-RO"/>
        </w:rPr>
        <w:t xml:space="preserve"> </w:t>
      </w:r>
      <w:r w:rsidR="00F241F6">
        <w:rPr>
          <w:rFonts w:ascii="Times New Roman" w:hAnsi="Times New Roman" w:cs="Times New Roman"/>
          <w:sz w:val="24"/>
          <w:szCs w:val="24"/>
          <w:lang w:val="ro-RO"/>
        </w:rPr>
        <w:t>--</w:t>
      </w:r>
      <w:r w:rsidR="00A802A1">
        <w:rPr>
          <w:rFonts w:ascii="Times New Roman" w:hAnsi="Times New Roman" w:cs="Times New Roman"/>
          <w:sz w:val="24"/>
          <w:szCs w:val="24"/>
          <w:lang w:val="ro-RO"/>
        </w:rPr>
        <w:t>106 bucăţi</w:t>
      </w:r>
    </w:p>
    <w:p w:rsidR="00710980" w:rsidRPr="00A802A1" w:rsidRDefault="00710980" w:rsidP="00710980">
      <w:pPr>
        <w:spacing w:after="0" w:line="240" w:lineRule="auto"/>
        <w:rPr>
          <w:rFonts w:ascii="Times New Roman" w:hAnsi="Times New Roman" w:cs="Times New Roman"/>
          <w:bCs/>
          <w:sz w:val="24"/>
          <w:szCs w:val="24"/>
          <w:lang w:val="ro-RO"/>
        </w:rPr>
      </w:pPr>
      <w:r w:rsidRPr="00A802A1">
        <w:rPr>
          <w:rFonts w:ascii="Times New Roman" w:hAnsi="Times New Roman" w:cs="Times New Roman"/>
          <w:bCs/>
          <w:sz w:val="24"/>
          <w:szCs w:val="24"/>
          <w:lang w:val="ro-RO"/>
        </w:rPr>
        <w:t>2.</w:t>
      </w:r>
      <w:r w:rsidR="00F241F6">
        <w:rPr>
          <w:rFonts w:ascii="Times New Roman" w:hAnsi="Times New Roman" w:cs="Times New Roman"/>
          <w:bCs/>
          <w:sz w:val="24"/>
          <w:szCs w:val="24"/>
          <w:lang w:val="ro-RO"/>
        </w:rPr>
        <w:t xml:space="preserve"> Se acceptă </w:t>
      </w:r>
      <w:r w:rsidR="00F241F6">
        <w:rPr>
          <w:rFonts w:ascii="Times New Roman" w:hAnsi="Times New Roman" w:cs="Times New Roman"/>
          <w:sz w:val="24"/>
          <w:szCs w:val="24"/>
          <w:lang w:val="ro-RO"/>
        </w:rPr>
        <w:t>realizarea altor materiale</w:t>
      </w:r>
      <w:r w:rsidR="00F241F6" w:rsidRPr="00A802A1">
        <w:rPr>
          <w:rFonts w:ascii="Times New Roman" w:hAnsi="Times New Roman" w:cs="Times New Roman"/>
          <w:sz w:val="24"/>
          <w:szCs w:val="24"/>
          <w:lang w:val="ro-RO"/>
        </w:rPr>
        <w:t xml:space="preserve"> </w:t>
      </w:r>
      <w:r w:rsidR="00A802A1" w:rsidRPr="00A802A1">
        <w:rPr>
          <w:rFonts w:ascii="Times New Roman" w:hAnsi="Times New Roman" w:cs="Times New Roman"/>
          <w:sz w:val="24"/>
          <w:szCs w:val="24"/>
          <w:lang w:val="ro-RO"/>
        </w:rPr>
        <w:t>/ calorifere/</w:t>
      </w:r>
      <w:r w:rsidR="00F241F6">
        <w:rPr>
          <w:rFonts w:ascii="Times New Roman" w:hAnsi="Times New Roman" w:cs="Times New Roman"/>
          <w:sz w:val="24"/>
          <w:szCs w:val="24"/>
          <w:lang w:val="ro-RO"/>
        </w:rPr>
        <w:t>-</w:t>
      </w:r>
      <w:r w:rsidR="00A802A1">
        <w:rPr>
          <w:rFonts w:ascii="Times New Roman" w:hAnsi="Times New Roman" w:cs="Times New Roman"/>
          <w:sz w:val="24"/>
          <w:szCs w:val="24"/>
          <w:lang w:val="ro-RO"/>
        </w:rPr>
        <w:t xml:space="preserve">  106 bucăţi.</w:t>
      </w:r>
    </w:p>
    <w:p w:rsidR="00710980" w:rsidRDefault="00A802A1" w:rsidP="00710980">
      <w:pPr>
        <w:spacing w:after="0" w:line="240" w:lineRule="auto"/>
        <w:rPr>
          <w:rFonts w:ascii="Times New Roman" w:hAnsi="Times New Roman" w:cs="Times New Roman"/>
          <w:b/>
          <w:i/>
          <w:sz w:val="24"/>
          <w:szCs w:val="24"/>
          <w:lang w:val="ro-RO"/>
        </w:rPr>
      </w:pPr>
      <w:r>
        <w:rPr>
          <w:rFonts w:ascii="Times New Roman" w:hAnsi="Times New Roman" w:cs="Times New Roman"/>
          <w:bCs/>
          <w:sz w:val="24"/>
          <w:szCs w:val="24"/>
          <w:lang w:val="ro-RO"/>
        </w:rPr>
        <w:t>3</w:t>
      </w:r>
      <w:r w:rsidR="00710980" w:rsidRPr="00AA2D2D">
        <w:rPr>
          <w:rFonts w:ascii="Times New Roman" w:hAnsi="Times New Roman" w:cs="Times New Roman"/>
          <w:bCs/>
          <w:sz w:val="24"/>
          <w:szCs w:val="24"/>
          <w:lang w:val="ro-RO"/>
        </w:rPr>
        <w:t>.</w:t>
      </w:r>
      <w:r w:rsidR="00AA2D2D" w:rsidRPr="00AA2D2D">
        <w:rPr>
          <w:rFonts w:ascii="Times New Roman" w:hAnsi="Times New Roman" w:cs="Times New Roman"/>
          <w:bCs/>
          <w:sz w:val="24"/>
          <w:szCs w:val="24"/>
          <w:lang w:val="ro-RO"/>
        </w:rPr>
        <w:t xml:space="preserve"> Respon</w:t>
      </w:r>
      <w:r w:rsidR="00F63B7F">
        <w:rPr>
          <w:rFonts w:ascii="Times New Roman" w:hAnsi="Times New Roman" w:cs="Times New Roman"/>
          <w:bCs/>
          <w:sz w:val="24"/>
          <w:szCs w:val="24"/>
          <w:lang w:val="ro-RO"/>
        </w:rPr>
        <w:t>s</w:t>
      </w:r>
      <w:r w:rsidR="00AA2D2D" w:rsidRPr="00AA2D2D">
        <w:rPr>
          <w:rFonts w:ascii="Times New Roman" w:hAnsi="Times New Roman" w:cs="Times New Roman"/>
          <w:bCs/>
          <w:sz w:val="24"/>
          <w:szCs w:val="24"/>
          <w:lang w:val="ro-RO"/>
        </w:rPr>
        <w:t>abilă de executarea</w:t>
      </w:r>
      <w:r w:rsidR="00AA2D2D">
        <w:rPr>
          <w:rFonts w:ascii="Times New Roman" w:hAnsi="Times New Roman" w:cs="Times New Roman"/>
          <w:bCs/>
          <w:sz w:val="24"/>
          <w:szCs w:val="24"/>
          <w:lang w:val="ro-RO"/>
        </w:rPr>
        <w:t xml:space="preserve"> deciziei este dna </w:t>
      </w:r>
      <w:proofErr w:type="spellStart"/>
      <w:r w:rsidR="00AA2D2D">
        <w:rPr>
          <w:rFonts w:ascii="Times New Roman" w:hAnsi="Times New Roman" w:cs="Times New Roman"/>
          <w:bCs/>
          <w:sz w:val="24"/>
          <w:szCs w:val="24"/>
          <w:lang w:val="ro-RO"/>
        </w:rPr>
        <w:t>Faizulina</w:t>
      </w:r>
      <w:proofErr w:type="spellEnd"/>
      <w:r w:rsidR="00AA2D2D">
        <w:rPr>
          <w:rFonts w:ascii="Times New Roman" w:hAnsi="Times New Roman" w:cs="Times New Roman"/>
          <w:bCs/>
          <w:sz w:val="24"/>
          <w:szCs w:val="24"/>
          <w:lang w:val="ro-RO"/>
        </w:rPr>
        <w:t xml:space="preserve"> A., contabil-şef.</w:t>
      </w:r>
    </w:p>
    <w:p w:rsidR="00710980" w:rsidRDefault="00A802A1" w:rsidP="0071098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710980">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710980" w:rsidRDefault="00A802A1" w:rsidP="00710980">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710980">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710980" w:rsidRDefault="00A802A1" w:rsidP="0071098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710980">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710980">
        <w:rPr>
          <w:rFonts w:ascii="Times New Roman" w:eastAsia="Times New Roman" w:hAnsi="Times New Roman" w:cs="Times New Roman"/>
          <w:sz w:val="24"/>
          <w:szCs w:val="24"/>
          <w:lang w:val="ro-RO"/>
        </w:rPr>
        <w:t>Marțișor</w:t>
      </w:r>
      <w:proofErr w:type="spellEnd"/>
      <w:r w:rsidR="00710980">
        <w:rPr>
          <w:rFonts w:ascii="Times New Roman" w:eastAsia="Times New Roman" w:hAnsi="Times New Roman" w:cs="Times New Roman"/>
          <w:sz w:val="24"/>
          <w:szCs w:val="24"/>
          <w:lang w:val="ro-RO"/>
        </w:rPr>
        <w:t xml:space="preserve"> nr. 15), în termen de 30 de zile de la comunicare.</w:t>
      </w:r>
    </w:p>
    <w:p w:rsidR="00710980" w:rsidRDefault="00A802A1" w:rsidP="00710980">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710980">
        <w:rPr>
          <w:rFonts w:ascii="Times New Roman" w:eastAsia="Times New Roman" w:hAnsi="Times New Roman" w:cs="Times New Roman"/>
          <w:sz w:val="24"/>
          <w:szCs w:val="24"/>
          <w:lang w:val="ro-RO"/>
        </w:rPr>
        <w:t xml:space="preserve">. Controlul asupra executării prezentei decizii se atribuie dlui </w:t>
      </w:r>
      <w:proofErr w:type="spellStart"/>
      <w:r w:rsidR="00710980">
        <w:rPr>
          <w:rFonts w:ascii="Times New Roman" w:eastAsia="Times New Roman" w:hAnsi="Times New Roman" w:cs="Times New Roman"/>
          <w:sz w:val="24"/>
          <w:szCs w:val="24"/>
          <w:lang w:val="ro-RO"/>
        </w:rPr>
        <w:t>Maţarin</w:t>
      </w:r>
      <w:proofErr w:type="spellEnd"/>
      <w:r w:rsidR="00710980">
        <w:rPr>
          <w:rFonts w:ascii="Times New Roman" w:eastAsia="Times New Roman" w:hAnsi="Times New Roman" w:cs="Times New Roman"/>
          <w:sz w:val="24"/>
          <w:szCs w:val="24"/>
          <w:lang w:val="ro-RO"/>
        </w:rPr>
        <w:t xml:space="preserve"> A., primar.</w:t>
      </w:r>
    </w:p>
    <w:p w:rsidR="00217FF6" w:rsidRDefault="00217FF6" w:rsidP="00710980">
      <w:pPr>
        <w:spacing w:after="0" w:line="240" w:lineRule="auto"/>
        <w:contextualSpacing/>
        <w:jc w:val="both"/>
        <w:rPr>
          <w:rFonts w:ascii="Times New Roman" w:eastAsia="Times New Roman" w:hAnsi="Times New Roman" w:cs="Times New Roman"/>
          <w:sz w:val="24"/>
          <w:szCs w:val="24"/>
          <w:lang w:val="ro-RO"/>
        </w:rPr>
      </w:pPr>
    </w:p>
    <w:p w:rsidR="00217FF6" w:rsidRDefault="00217FF6" w:rsidP="00710980">
      <w:pPr>
        <w:spacing w:after="0" w:line="240" w:lineRule="auto"/>
        <w:contextualSpacing/>
        <w:jc w:val="both"/>
        <w:rPr>
          <w:rFonts w:ascii="Times New Roman" w:eastAsia="Times New Roman" w:hAnsi="Times New Roman" w:cs="Times New Roman"/>
          <w:sz w:val="24"/>
          <w:szCs w:val="24"/>
          <w:lang w:val="ro-RO"/>
        </w:rPr>
      </w:pPr>
    </w:p>
    <w:p w:rsidR="00710980" w:rsidRDefault="00710980" w:rsidP="00710980">
      <w:pPr>
        <w:spacing w:after="0" w:line="240" w:lineRule="auto"/>
        <w:contextualSpacing/>
        <w:jc w:val="both"/>
        <w:rPr>
          <w:rFonts w:ascii="Times New Roman" w:eastAsia="Times New Roman" w:hAnsi="Times New Roman" w:cs="Times New Roman"/>
          <w:color w:val="000000"/>
          <w:sz w:val="24"/>
          <w:szCs w:val="24"/>
          <w:lang w:val="ro-RO"/>
        </w:rPr>
      </w:pPr>
    </w:p>
    <w:p w:rsidR="00710980" w:rsidRDefault="00710980" w:rsidP="007109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710980" w:rsidRDefault="00710980" w:rsidP="007109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710980" w:rsidRDefault="00710980" w:rsidP="007109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710980" w:rsidRDefault="00710980" w:rsidP="00710980">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710980" w:rsidRDefault="00710980" w:rsidP="00710980">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710980" w:rsidRDefault="00710980" w:rsidP="00710980">
      <w:pPr>
        <w:spacing w:after="0" w:line="240" w:lineRule="auto"/>
        <w:rPr>
          <w:rFonts w:ascii="Times New Roman" w:hAnsi="Times New Roman" w:cs="Times New Roman"/>
          <w:sz w:val="24"/>
          <w:szCs w:val="24"/>
          <w:lang w:val="ro-RO"/>
        </w:rPr>
      </w:pPr>
    </w:p>
    <w:p w:rsidR="00710980" w:rsidRDefault="00710980" w:rsidP="00710980">
      <w:pPr>
        <w:spacing w:after="0" w:line="240" w:lineRule="auto"/>
        <w:rPr>
          <w:rFonts w:ascii="Times New Roman" w:hAnsi="Times New Roman" w:cs="Times New Roman"/>
          <w:sz w:val="24"/>
          <w:szCs w:val="24"/>
          <w:lang w:val="ro-RO"/>
        </w:rPr>
      </w:pPr>
    </w:p>
    <w:p w:rsidR="00710980" w:rsidRDefault="00710980" w:rsidP="00710980">
      <w:pPr>
        <w:rPr>
          <w:lang w:val="en-US"/>
        </w:rPr>
      </w:pPr>
    </w:p>
    <w:p w:rsidR="002E5C84" w:rsidRPr="00710980" w:rsidRDefault="002E5C84">
      <w:pPr>
        <w:rPr>
          <w:lang w:val="en-US"/>
        </w:rPr>
      </w:pPr>
    </w:p>
    <w:sectPr w:rsidR="002E5C84" w:rsidRPr="00710980" w:rsidSect="00BA3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10980"/>
    <w:rsid w:val="00002F74"/>
    <w:rsid w:val="0016165B"/>
    <w:rsid w:val="001A66DF"/>
    <w:rsid w:val="00217FF6"/>
    <w:rsid w:val="00264F95"/>
    <w:rsid w:val="002B5698"/>
    <w:rsid w:val="002E5C84"/>
    <w:rsid w:val="00382B83"/>
    <w:rsid w:val="00477EE0"/>
    <w:rsid w:val="007004EE"/>
    <w:rsid w:val="00710980"/>
    <w:rsid w:val="00A802A1"/>
    <w:rsid w:val="00AA2D2D"/>
    <w:rsid w:val="00AE6E8B"/>
    <w:rsid w:val="00B00627"/>
    <w:rsid w:val="00BA3578"/>
    <w:rsid w:val="00C025FC"/>
    <w:rsid w:val="00C2330A"/>
    <w:rsid w:val="00D457E0"/>
    <w:rsid w:val="00E3776A"/>
    <w:rsid w:val="00E8647F"/>
    <w:rsid w:val="00F241F6"/>
    <w:rsid w:val="00F57E42"/>
    <w:rsid w:val="00F63B7F"/>
    <w:rsid w:val="00FC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0980"/>
    <w:rPr>
      <w:color w:val="0000FF" w:themeColor="hyperlink"/>
      <w:u w:val="single"/>
    </w:rPr>
  </w:style>
  <w:style w:type="paragraph" w:styleId="a4">
    <w:name w:val="header"/>
    <w:basedOn w:val="a"/>
    <w:link w:val="a5"/>
    <w:semiHidden/>
    <w:unhideWhenUsed/>
    <w:rsid w:val="00710980"/>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710980"/>
    <w:rPr>
      <w:rFonts w:ascii="Times New Roman" w:eastAsia="Times New Roman" w:hAnsi="Times New Roman" w:cs="Times New Roman"/>
      <w:sz w:val="20"/>
      <w:szCs w:val="20"/>
    </w:rPr>
  </w:style>
  <w:style w:type="paragraph" w:styleId="a6">
    <w:name w:val="Normal (Web)"/>
    <w:basedOn w:val="a"/>
    <w:uiPriority w:val="99"/>
    <w:unhideWhenUsed/>
    <w:rsid w:val="00AE6E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22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15</cp:revision>
  <cp:lastPrinted>2021-05-12T11:50:00Z</cp:lastPrinted>
  <dcterms:created xsi:type="dcterms:W3CDTF">2021-05-12T06:32:00Z</dcterms:created>
  <dcterms:modified xsi:type="dcterms:W3CDTF">2021-05-27T06:28:00Z</dcterms:modified>
</cp:coreProperties>
</file>