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31" w:rsidRDefault="006D2F31" w:rsidP="006D2F31">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6D2F31" w:rsidRDefault="006D2F31" w:rsidP="006D2F31">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6D2F31" w:rsidRDefault="006D2F31" w:rsidP="006D2F31">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6D2F31" w:rsidRDefault="006D2F31" w:rsidP="006D2F31">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6D2F31" w:rsidRDefault="006D2F31" w:rsidP="006D2F31">
      <w:pPr>
        <w:spacing w:after="0"/>
        <w:rPr>
          <w:rFonts w:ascii="Times New Roman" w:hAnsi="Times New Roman" w:cs="Times New Roman"/>
          <w:b/>
          <w:i/>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color w:val="auto"/>
            <w:u w:val="none"/>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r>
        <w:rPr>
          <w:rFonts w:ascii="Times New Roman" w:hAnsi="Times New Roman" w:cs="Times New Roman"/>
          <w:b/>
          <w:lang w:val="en-US"/>
        </w:rPr>
        <w:t>primaria.aneni@gmail.com</w:t>
      </w:r>
    </w:p>
    <w:p w:rsidR="002D1FCC" w:rsidRDefault="006D2F31" w:rsidP="002D1FCC">
      <w:pPr>
        <w:spacing w:after="0" w:line="240" w:lineRule="auto"/>
        <w:rPr>
          <w:rFonts w:ascii="Times New Roman" w:hAnsi="Times New Roman" w:cs="Times New Roman"/>
          <w:b/>
          <w:sz w:val="24"/>
          <w:szCs w:val="24"/>
          <w:u w:val="single"/>
          <w:lang w:val="ro-RO"/>
        </w:rPr>
      </w:pPr>
      <w:r>
        <w:rPr>
          <w:rFonts w:ascii="Times New Roman" w:hAnsi="Times New Roman" w:cs="Times New Roman"/>
          <w:i/>
          <w:lang w:val="ro-RO"/>
        </w:rPr>
        <w:t xml:space="preserve">                                                                                                                                                   </w:t>
      </w:r>
      <w:r w:rsidR="002D1FCC">
        <w:rPr>
          <w:rFonts w:ascii="Times New Roman" w:hAnsi="Times New Roman" w:cs="Times New Roman"/>
          <w:b/>
          <w:sz w:val="24"/>
          <w:szCs w:val="24"/>
          <w:u w:val="single"/>
          <w:lang w:val="ro-RO"/>
        </w:rPr>
        <w:t xml:space="preserve"> proiect</w:t>
      </w:r>
    </w:p>
    <w:p w:rsidR="006D2F31" w:rsidRDefault="006D2F31" w:rsidP="006D2F31">
      <w:pPr>
        <w:spacing w:after="0"/>
        <w:rPr>
          <w:rFonts w:ascii="Times New Roman" w:hAnsi="Times New Roman" w:cs="Times New Roman"/>
          <w:i/>
          <w:lang w:val="ro-RO"/>
        </w:rPr>
      </w:pPr>
    </w:p>
    <w:p w:rsidR="006D2F31" w:rsidRDefault="006D2F31" w:rsidP="006D2F31">
      <w:pPr>
        <w:spacing w:after="0" w:line="240" w:lineRule="auto"/>
        <w:rPr>
          <w:rFonts w:ascii="Times New Roman" w:hAnsi="Times New Roman" w:cs="Times New Roman"/>
          <w:sz w:val="24"/>
          <w:szCs w:val="24"/>
          <w:u w:val="single"/>
          <w:lang w:val="en-US"/>
        </w:rPr>
      </w:pPr>
      <w:r>
        <w:rPr>
          <w:rFonts w:ascii="Times New Roman" w:hAnsi="Times New Roman" w:cs="Times New Roman"/>
          <w:b/>
          <w:sz w:val="24"/>
          <w:szCs w:val="24"/>
          <w:lang w:val="ro-RO"/>
        </w:rPr>
        <w:t xml:space="preserve">                                                                DECIZIE nr. 4/</w:t>
      </w:r>
      <w:r w:rsidR="00D401CD">
        <w:rPr>
          <w:rFonts w:ascii="Times New Roman" w:hAnsi="Times New Roman" w:cs="Times New Roman"/>
          <w:b/>
          <w:sz w:val="24"/>
          <w:szCs w:val="24"/>
          <w:lang w:val="ro-RO"/>
        </w:rPr>
        <w:t>11</w:t>
      </w:r>
      <w:r>
        <w:rPr>
          <w:rFonts w:ascii="Times New Roman" w:hAnsi="Times New Roman" w:cs="Times New Roman"/>
          <w:b/>
          <w:sz w:val="24"/>
          <w:szCs w:val="24"/>
          <w:lang w:val="ro-RO"/>
        </w:rPr>
        <w:t xml:space="preserve">                                         </w:t>
      </w:r>
    </w:p>
    <w:p w:rsidR="006D2F31" w:rsidRDefault="006D2F31" w:rsidP="006D2F3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87106">
        <w:rPr>
          <w:rFonts w:ascii="Times New Roman" w:hAnsi="Times New Roman" w:cs="Times New Roman"/>
          <w:b/>
          <w:sz w:val="24"/>
          <w:szCs w:val="24"/>
          <w:lang w:val="en-US"/>
        </w:rPr>
        <w:t xml:space="preserve">                        </w:t>
      </w:r>
      <w:proofErr w:type="gramStart"/>
      <w:r w:rsidR="00D87106">
        <w:rPr>
          <w:rFonts w:ascii="Times New Roman" w:hAnsi="Times New Roman" w:cs="Times New Roman"/>
          <w:b/>
          <w:sz w:val="24"/>
          <w:szCs w:val="24"/>
          <w:lang w:val="en-US"/>
        </w:rPr>
        <w:t>din  4</w:t>
      </w:r>
      <w:proofErr w:type="gramEnd"/>
      <w:r w:rsidR="00D401CD">
        <w:rPr>
          <w:rFonts w:ascii="Times New Roman" w:hAnsi="Times New Roman" w:cs="Times New Roman"/>
          <w:b/>
          <w:sz w:val="24"/>
          <w:szCs w:val="24"/>
          <w:lang w:val="en-US"/>
        </w:rPr>
        <w:t xml:space="preserve">  </w:t>
      </w:r>
      <w:r w:rsidR="004E5B01">
        <w:rPr>
          <w:rFonts w:ascii="Times New Roman" w:hAnsi="Times New Roman" w:cs="Times New Roman"/>
          <w:b/>
          <w:sz w:val="24"/>
          <w:szCs w:val="24"/>
          <w:lang w:val="en-US"/>
        </w:rPr>
        <w:t xml:space="preserve"> </w:t>
      </w:r>
      <w:proofErr w:type="spellStart"/>
      <w:r w:rsidR="004E5B01">
        <w:rPr>
          <w:rFonts w:ascii="Times New Roman" w:hAnsi="Times New Roman" w:cs="Times New Roman"/>
          <w:b/>
          <w:sz w:val="24"/>
          <w:szCs w:val="24"/>
          <w:lang w:val="en-US"/>
        </w:rPr>
        <w:t>iunie</w:t>
      </w:r>
      <w:proofErr w:type="spellEnd"/>
      <w:r w:rsidR="004E5B01">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2021</w:t>
      </w:r>
    </w:p>
    <w:p w:rsidR="006D2F31" w:rsidRDefault="006D2F31" w:rsidP="006D2F31">
      <w:pPr>
        <w:spacing w:after="0"/>
        <w:rPr>
          <w:rFonts w:ascii="Times New Roman" w:hAnsi="Times New Roman" w:cs="Times New Roman"/>
          <w:b/>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6D2F31" w:rsidRPr="006B09B3" w:rsidTr="006D2F31">
        <w:tc>
          <w:tcPr>
            <w:tcW w:w="4077" w:type="dxa"/>
            <w:hideMark/>
          </w:tcPr>
          <w:p w:rsidR="006D2F31" w:rsidRDefault="006D2F31">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6D2F31" w:rsidRDefault="006D2F31">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1304/OT3 -238 din 12.04.2021</w:t>
            </w:r>
          </w:p>
        </w:tc>
        <w:tc>
          <w:tcPr>
            <w:tcW w:w="5494" w:type="dxa"/>
          </w:tcPr>
          <w:p w:rsidR="006D2F31" w:rsidRDefault="006D2F31">
            <w:pPr>
              <w:contextualSpacing/>
              <w:rPr>
                <w:rFonts w:ascii="Times New Roman" w:eastAsia="Times New Roman" w:hAnsi="Times New Roman" w:cs="Times New Roman"/>
                <w:b/>
                <w:sz w:val="24"/>
                <w:szCs w:val="24"/>
                <w:lang w:val="ro-RO"/>
              </w:rPr>
            </w:pPr>
          </w:p>
        </w:tc>
      </w:tr>
    </w:tbl>
    <w:p w:rsidR="006D2F31" w:rsidRDefault="006D2F31" w:rsidP="006D2F31">
      <w:pPr>
        <w:spacing w:after="0" w:line="240" w:lineRule="auto"/>
        <w:contextualSpacing/>
        <w:rPr>
          <w:rFonts w:ascii="Times New Roman" w:eastAsia="Times New Roman" w:hAnsi="Times New Roman" w:cs="Times New Roman"/>
          <w:sz w:val="28"/>
          <w:szCs w:val="28"/>
          <w:lang w:val="ro-RO"/>
        </w:rPr>
      </w:pPr>
    </w:p>
    <w:p w:rsidR="006D2F31" w:rsidRDefault="006D2F31" w:rsidP="006D2F3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 238 din 12.04.2021 </w:t>
      </w:r>
      <w:r>
        <w:rPr>
          <w:rFonts w:ascii="Times New Roman" w:eastAsia="Times New Roman" w:hAnsi="Times New Roman" w:cs="Times New Roman"/>
          <w:sz w:val="24"/>
          <w:szCs w:val="24"/>
          <w:lang w:val="ro-RO"/>
        </w:rPr>
        <w:t>privind reexaminarea și abrogarea deciziei consiliului or. Anenii Noi nr.2/7 din 23.03.2021 ”</w:t>
      </w:r>
      <w:r w:rsidRPr="006D2F31">
        <w:rPr>
          <w:rFonts w:ascii="Times New Roman" w:hAnsi="Times New Roman" w:cs="Times New Roman"/>
          <w:b/>
          <w:sz w:val="24"/>
          <w:szCs w:val="24"/>
          <w:lang w:val="ro-RO"/>
        </w:rPr>
        <w:t>Cu privire la alocarea</w:t>
      </w:r>
      <w:r w:rsidRPr="006D2F31">
        <w:rPr>
          <w:rFonts w:ascii="Times New Roman" w:hAnsi="Times New Roman" w:cs="Times New Roman"/>
          <w:b/>
          <w:color w:val="C00000"/>
          <w:sz w:val="24"/>
          <w:szCs w:val="24"/>
          <w:lang w:val="ro-RO"/>
        </w:rPr>
        <w:t xml:space="preserve"> </w:t>
      </w:r>
      <w:r w:rsidRPr="006D2F31">
        <w:rPr>
          <w:rFonts w:ascii="Times New Roman" w:hAnsi="Times New Roman" w:cs="Times New Roman"/>
          <w:b/>
          <w:sz w:val="24"/>
          <w:szCs w:val="24"/>
          <w:lang w:val="ro-RO"/>
        </w:rPr>
        <w:t>mijloacelor financiare din Fondul de rezervă pe anul 2021 conform dispoziţiilor primarului or. Anenii Noi nr.06 din 26.01.2021 şi nr. 15 din 09.02.2021 ,, Cu privire la alocarea mijloacelor Fondului de rezervă pe anul 2021</w:t>
      </w:r>
      <w:r>
        <w:rPr>
          <w:rFonts w:ascii="Times New Roman" w:eastAsia="Times New Roman" w:hAnsi="Times New Roman" w:cs="Times New Roman"/>
          <w:sz w:val="24"/>
          <w:szCs w:val="24"/>
          <w:lang w:val="ro-RO"/>
        </w:rPr>
        <w:t>”</w:t>
      </w:r>
      <w:r>
        <w:rPr>
          <w:rFonts w:ascii="Times New Roman" w:eastAsia="Times New Roman" w:hAnsi="Times New Roman" w:cs="Times New Roman"/>
          <w:color w:val="000000"/>
          <w:sz w:val="24"/>
          <w:szCs w:val="24"/>
          <w:lang w:val="ro-RO"/>
        </w:rPr>
        <w:t xml:space="preserve">, în baza art.5,alin.(7) din Legea nr.100/2017 privind actele normative ale Guvernului și ale altor autorități administrației publice locale și centrale; </w:t>
      </w:r>
      <w:r>
        <w:rPr>
          <w:rFonts w:ascii="Times New Roman" w:eastAsia="Times New Roman" w:hAnsi="Times New Roman" w:cs="Times New Roman"/>
          <w:sz w:val="24"/>
          <w:szCs w:val="24"/>
          <w:lang w:val="ro-RO"/>
        </w:rPr>
        <w:t>în  temeiul  art. 14, art.68 al.(1) și al.(2)  al  Legii nr. 436/2006 privind administraţia publică locală cu modificările şi completările ulterioare; având avizele comisiilor consultative de specialitate, Consiliul orășenesc Anenii Noi,</w:t>
      </w:r>
    </w:p>
    <w:p w:rsidR="006D2F31" w:rsidRDefault="006D2F31" w:rsidP="006D2F31">
      <w:pPr>
        <w:spacing w:after="0" w:line="240" w:lineRule="auto"/>
        <w:contextualSpacing/>
        <w:jc w:val="both"/>
        <w:rPr>
          <w:rFonts w:ascii="Times New Roman" w:eastAsia="Times New Roman" w:hAnsi="Times New Roman" w:cs="Times New Roman"/>
          <w:sz w:val="24"/>
          <w:szCs w:val="24"/>
          <w:lang w:val="ro-RO"/>
        </w:rPr>
      </w:pPr>
    </w:p>
    <w:p w:rsidR="006D2F31" w:rsidRDefault="006D2F31" w:rsidP="006D2F31">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6D2F31" w:rsidRDefault="006D2F31" w:rsidP="006D2F31">
      <w:pPr>
        <w:tabs>
          <w:tab w:val="left" w:pos="6750"/>
        </w:tabs>
        <w:spacing w:after="0" w:line="240" w:lineRule="auto"/>
        <w:contextualSpacing/>
        <w:rPr>
          <w:rFonts w:ascii="Times New Roman" w:eastAsia="Times New Roman" w:hAnsi="Times New Roman" w:cs="Times New Roman"/>
          <w:b/>
          <w:sz w:val="24"/>
          <w:szCs w:val="24"/>
          <w:lang w:val="ro-RO"/>
        </w:rPr>
      </w:pPr>
    </w:p>
    <w:p w:rsidR="006D2F31" w:rsidRDefault="006D2F31" w:rsidP="006D2F31">
      <w:pPr>
        <w:spacing w:after="0" w:line="240" w:lineRule="auto"/>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lang w:val="ro-RO"/>
        </w:rPr>
        <w:t xml:space="preserve">1. </w:t>
      </w:r>
      <w:r w:rsidR="00F6186C">
        <w:rPr>
          <w:rFonts w:ascii="Times New Roman" w:eastAsia="Times New Roman" w:hAnsi="Times New Roman" w:cs="Times New Roman"/>
          <w:b/>
          <w:sz w:val="24"/>
          <w:szCs w:val="24"/>
          <w:lang w:val="ro-RO"/>
        </w:rPr>
        <w:t xml:space="preserve">Se respinge </w:t>
      </w:r>
      <w:r>
        <w:rPr>
          <w:rFonts w:ascii="Times New Roman" w:eastAsia="Times New Roman" w:hAnsi="Times New Roman" w:cs="Times New Roman"/>
          <w:b/>
          <w:sz w:val="24"/>
          <w:szCs w:val="24"/>
          <w:lang w:val="ro-RO"/>
        </w:rPr>
        <w:t>notificarea</w:t>
      </w:r>
      <w:r>
        <w:rPr>
          <w:rFonts w:ascii="Times New Roman" w:eastAsia="Times New Roman" w:hAnsi="Times New Roman" w:cs="Times New Roman"/>
          <w:sz w:val="24"/>
          <w:szCs w:val="24"/>
          <w:lang w:val="ro-RO"/>
        </w:rPr>
        <w:t xml:space="preserve"> Oficiului Teritorial Căușeni al Cancelariei de Stat  nr. 1304/OT</w:t>
      </w:r>
      <w:r>
        <w:rPr>
          <w:rFonts w:ascii="Times New Roman" w:eastAsia="Times New Roman" w:hAnsi="Times New Roman" w:cs="Times New Roman"/>
          <w:sz w:val="24"/>
          <w:szCs w:val="24"/>
          <w:vertAlign w:val="subscript"/>
          <w:lang w:val="ro-RO"/>
        </w:rPr>
        <w:t xml:space="preserve">3 </w:t>
      </w:r>
      <w:r>
        <w:rPr>
          <w:rFonts w:ascii="Times New Roman" w:eastAsia="Times New Roman" w:hAnsi="Times New Roman" w:cs="Times New Roman"/>
          <w:sz w:val="24"/>
          <w:szCs w:val="24"/>
          <w:lang w:val="ro-RO"/>
        </w:rPr>
        <w:t xml:space="preserve">- 238 din  12.04.2021. </w:t>
      </w:r>
    </w:p>
    <w:p w:rsidR="006D2F31" w:rsidRPr="006D2F31" w:rsidRDefault="006D2F31" w:rsidP="006D2F31">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ro-RO"/>
        </w:rPr>
      </w:pPr>
      <w:r>
        <w:rPr>
          <w:rFonts w:ascii="Times New Roman" w:eastAsia="Times New Roman" w:hAnsi="Times New Roman" w:cs="Times New Roman"/>
          <w:sz w:val="24"/>
          <w:szCs w:val="24"/>
          <w:lang w:val="ro-RO"/>
        </w:rPr>
        <w:t xml:space="preserve">2. </w:t>
      </w:r>
      <w:r w:rsidR="00F6186C">
        <w:rPr>
          <w:rFonts w:ascii="Times New Roman" w:eastAsia="Times New Roman" w:hAnsi="Times New Roman" w:cs="Times New Roman"/>
          <w:b/>
          <w:sz w:val="24"/>
          <w:szCs w:val="24"/>
          <w:lang w:val="ro-RO"/>
        </w:rPr>
        <w:t>Se menţine decizia</w:t>
      </w:r>
      <w:r>
        <w:rPr>
          <w:rFonts w:ascii="Times New Roman" w:eastAsia="Times New Roman" w:hAnsi="Times New Roman" w:cs="Times New Roman"/>
          <w:sz w:val="24"/>
          <w:szCs w:val="24"/>
          <w:lang w:val="ro-RO"/>
        </w:rPr>
        <w:t xml:space="preserve"> Consiliului orăşenesc Anenii Noi nr. 2/7 din 23.03.2021 ” Cu privire la </w:t>
      </w:r>
      <w:r w:rsidRPr="006D2F31">
        <w:rPr>
          <w:rFonts w:ascii="Times New Roman" w:hAnsi="Times New Roman" w:cs="Times New Roman"/>
          <w:sz w:val="24"/>
          <w:szCs w:val="24"/>
          <w:lang w:val="ro-RO"/>
        </w:rPr>
        <w:t>alocarea</w:t>
      </w:r>
      <w:r w:rsidRPr="006D2F31">
        <w:rPr>
          <w:rFonts w:ascii="Times New Roman" w:hAnsi="Times New Roman" w:cs="Times New Roman"/>
          <w:color w:val="C00000"/>
          <w:sz w:val="24"/>
          <w:szCs w:val="24"/>
          <w:lang w:val="ro-RO"/>
        </w:rPr>
        <w:t xml:space="preserve"> </w:t>
      </w:r>
      <w:r w:rsidRPr="006D2F31">
        <w:rPr>
          <w:rFonts w:ascii="Times New Roman" w:hAnsi="Times New Roman" w:cs="Times New Roman"/>
          <w:sz w:val="24"/>
          <w:szCs w:val="24"/>
          <w:lang w:val="ro-RO"/>
        </w:rPr>
        <w:t>mijloacelor financiare din Fondul de rezervă pe anul 2021 conform dispoziţiilor primarului or. Anenii Noi nr.06 din 26.01.2021 şi nr. 15 din 09.02.2021 ,, Cu privire la alocarea mijloacelor Fondului de rezervă pe anul 2021</w:t>
      </w:r>
      <w:r>
        <w:rPr>
          <w:rFonts w:ascii="Times New Roman" w:eastAsia="Times New Roman" w:hAnsi="Times New Roman" w:cs="Times New Roman"/>
          <w:sz w:val="24"/>
          <w:szCs w:val="24"/>
          <w:lang w:val="ro-RO"/>
        </w:rPr>
        <w:t>”</w:t>
      </w:r>
      <w:r w:rsidR="00F6186C">
        <w:rPr>
          <w:rFonts w:ascii="Times New Roman" w:eastAsia="Times New Roman" w:hAnsi="Times New Roman" w:cs="Times New Roman"/>
          <w:sz w:val="24"/>
          <w:szCs w:val="24"/>
          <w:lang w:val="ro-RO"/>
        </w:rPr>
        <w:t>.</w:t>
      </w:r>
    </w:p>
    <w:p w:rsidR="006D2F31" w:rsidRDefault="006D2F31" w:rsidP="006D2F3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6D2F31" w:rsidRDefault="006D2F31" w:rsidP="006D2F3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6D2F31" w:rsidRDefault="006D2F31" w:rsidP="006D2F3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6D2F31" w:rsidRDefault="006D2F31" w:rsidP="006D2F3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6D2F31" w:rsidRDefault="006D2F31" w:rsidP="006D2F31">
      <w:pPr>
        <w:spacing w:after="0" w:line="240" w:lineRule="auto"/>
        <w:contextualSpacing/>
        <w:jc w:val="both"/>
        <w:rPr>
          <w:rFonts w:ascii="Times New Roman" w:eastAsia="Times New Roman" w:hAnsi="Times New Roman" w:cs="Times New Roman"/>
          <w:color w:val="000000"/>
          <w:sz w:val="24"/>
          <w:szCs w:val="24"/>
          <w:lang w:val="ro-RO"/>
        </w:rPr>
      </w:pPr>
    </w:p>
    <w:p w:rsidR="006D2F31" w:rsidRDefault="006D2F31" w:rsidP="006D2F31">
      <w:pPr>
        <w:tabs>
          <w:tab w:val="left" w:pos="6750"/>
        </w:tabs>
        <w:spacing w:after="0" w:line="240" w:lineRule="auto"/>
        <w:contextualSpacing/>
        <w:rPr>
          <w:rFonts w:ascii="Times New Roman" w:eastAsia="Times New Roman" w:hAnsi="Times New Roman" w:cs="Times New Roman"/>
          <w:b/>
          <w:sz w:val="24"/>
          <w:szCs w:val="24"/>
          <w:lang w:val="ro-RO"/>
        </w:rPr>
      </w:pPr>
    </w:p>
    <w:p w:rsidR="006D2F31" w:rsidRDefault="006D2F31" w:rsidP="006D2F31">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6D2F31" w:rsidRDefault="006D2F31" w:rsidP="006D2F31">
      <w:pPr>
        <w:tabs>
          <w:tab w:val="left" w:pos="6750"/>
        </w:tabs>
        <w:spacing w:after="0" w:line="240" w:lineRule="auto"/>
        <w:contextualSpacing/>
        <w:rPr>
          <w:rFonts w:ascii="Times New Roman" w:eastAsia="Times New Roman" w:hAnsi="Times New Roman" w:cs="Times New Roman"/>
          <w:b/>
          <w:sz w:val="24"/>
          <w:szCs w:val="24"/>
          <w:lang w:val="ro-RO"/>
        </w:rPr>
      </w:pPr>
    </w:p>
    <w:p w:rsidR="006D2F31" w:rsidRDefault="006D2F31" w:rsidP="006D2F31">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6D2F31" w:rsidRDefault="006D2F31" w:rsidP="006D2F31">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al Consiliului orășenesc                                 Svetlana Basarab</w:t>
      </w:r>
    </w:p>
    <w:p w:rsidR="00AB7EB7" w:rsidRDefault="00AB7EB7">
      <w:pPr>
        <w:rPr>
          <w:lang w:val="en-US"/>
        </w:rPr>
      </w:pPr>
    </w:p>
    <w:p w:rsidR="00AB7EB7" w:rsidRDefault="00AB7EB7">
      <w:pPr>
        <w:rPr>
          <w:lang w:val="en-US"/>
        </w:rPr>
      </w:pPr>
    </w:p>
    <w:p w:rsidR="00AB7EB7" w:rsidRDefault="00AB7EB7" w:rsidP="00AB7EB7">
      <w:pPr>
        <w:spacing w:after="0" w:line="240" w:lineRule="auto"/>
        <w:jc w:val="both"/>
        <w:rPr>
          <w:rFonts w:ascii="Times New Roman" w:hAnsi="Times New Roman" w:cs="Times New Roman"/>
          <w:b/>
          <w:i/>
          <w:lang w:val="ro-RO"/>
        </w:rPr>
      </w:pPr>
      <w:r>
        <w:rPr>
          <w:noProof/>
        </w:rPr>
        <w:lastRenderedPageBreak/>
        <w:drawing>
          <wp:anchor distT="0" distB="0" distL="114300" distR="114300" simplePos="0" relativeHeight="251660288"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AB7EB7" w:rsidRDefault="00AB7EB7" w:rsidP="00AB7EB7">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AB7EB7" w:rsidRDefault="00AB7EB7" w:rsidP="00AB7EB7">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AB7EB7" w:rsidRDefault="00AB7EB7" w:rsidP="00AB7EB7">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AB7EB7" w:rsidRDefault="00AB7EB7" w:rsidP="00AB7EB7">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8"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9" w:history="1">
        <w:r>
          <w:rPr>
            <w:rStyle w:val="a3"/>
            <w:rFonts w:ascii="Times New Roman" w:hAnsi="Times New Roman" w:cs="Times New Roman"/>
            <w:b/>
            <w:lang w:val="en-US"/>
          </w:rPr>
          <w:t>primaria.aneni@gmail.com</w:t>
        </w:r>
      </w:hyperlink>
    </w:p>
    <w:p w:rsidR="00AB7EB7" w:rsidRDefault="00AB7EB7" w:rsidP="00AB7EB7">
      <w:pPr>
        <w:spacing w:after="0" w:line="240" w:lineRule="auto"/>
        <w:rPr>
          <w:rFonts w:ascii="Times New Roman" w:hAnsi="Times New Roman" w:cs="Times New Roman"/>
          <w:b/>
          <w:lang w:val="en-US"/>
        </w:rPr>
      </w:pPr>
    </w:p>
    <w:p w:rsidR="00AB7EB7" w:rsidRPr="00F62FF2" w:rsidRDefault="00AB7EB7" w:rsidP="00AB7EB7">
      <w:pPr>
        <w:pStyle w:val="a5"/>
        <w:tabs>
          <w:tab w:val="left" w:pos="708"/>
        </w:tabs>
        <w:rPr>
          <w:rFonts w:eastAsiaTheme="minorEastAsia"/>
          <w:sz w:val="24"/>
          <w:szCs w:val="24"/>
          <w:lang w:val="ro-RO"/>
        </w:rPr>
      </w:pPr>
      <w:r w:rsidRPr="00F62FF2">
        <w:rPr>
          <w:rFonts w:eastAsiaTheme="minorEastAsia"/>
          <w:sz w:val="24"/>
          <w:szCs w:val="24"/>
          <w:lang w:val="ro-RO"/>
        </w:rPr>
        <w:t xml:space="preserve">     </w:t>
      </w:r>
    </w:p>
    <w:p w:rsidR="00AB7EB7" w:rsidRDefault="00AB7EB7" w:rsidP="00AB7EB7">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nr.2/7                                             </w:t>
      </w:r>
    </w:p>
    <w:p w:rsidR="00AB7EB7" w:rsidRDefault="00AB7EB7" w:rsidP="00AB7E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23  </w:t>
      </w:r>
      <w:proofErr w:type="spellStart"/>
      <w:r>
        <w:rPr>
          <w:rFonts w:ascii="Times New Roman" w:hAnsi="Times New Roman" w:cs="Times New Roman"/>
          <w:b/>
          <w:sz w:val="24"/>
          <w:szCs w:val="24"/>
          <w:lang w:val="en-US"/>
        </w:rPr>
        <w:t>martie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AB7EB7" w:rsidRDefault="00AB7EB7" w:rsidP="00AB7EB7">
      <w:pPr>
        <w:spacing w:after="0" w:line="240" w:lineRule="auto"/>
        <w:rPr>
          <w:rFonts w:ascii="Times New Roman" w:hAnsi="Times New Roman" w:cs="Times New Roman"/>
          <w:b/>
          <w:sz w:val="24"/>
          <w:szCs w:val="24"/>
          <w:lang w:val="ro-RO"/>
        </w:rPr>
      </w:pPr>
    </w:p>
    <w:p w:rsidR="00AB7EB7" w:rsidRDefault="00AB7EB7" w:rsidP="00AB7E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alocarea mijloacelor financiare din</w:t>
      </w:r>
    </w:p>
    <w:p w:rsidR="00AB7EB7" w:rsidRDefault="00AB7EB7" w:rsidP="00AB7E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Fondul de rezervă pe anul 2021</w:t>
      </w:r>
    </w:p>
    <w:p w:rsidR="00AB7EB7" w:rsidRDefault="00AB7EB7" w:rsidP="00AB7E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conform dispoziţiilor  primarului or. Anenii Noi</w:t>
      </w:r>
    </w:p>
    <w:p w:rsidR="00AB7EB7" w:rsidRDefault="00AB7EB7" w:rsidP="00AB7E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nr.06 din 26.01.2021  şi nr.15 din 09.02.2021 </w:t>
      </w:r>
    </w:p>
    <w:p w:rsidR="00AB7EB7" w:rsidRPr="00200C29" w:rsidRDefault="00AB7EB7" w:rsidP="00AB7EB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“Cu </w:t>
      </w:r>
      <w:proofErr w:type="spellStart"/>
      <w:r>
        <w:rPr>
          <w:rFonts w:ascii="Times New Roman" w:hAnsi="Times New Roman" w:cs="Times New Roman"/>
          <w:b/>
          <w:sz w:val="24"/>
          <w:szCs w:val="24"/>
          <w:lang w:val="en-US"/>
        </w:rPr>
        <w:t>privire</w:t>
      </w:r>
      <w:proofErr w:type="spellEnd"/>
      <w:r>
        <w:rPr>
          <w:rFonts w:ascii="Times New Roman" w:hAnsi="Times New Roman" w:cs="Times New Roman"/>
          <w:b/>
          <w:sz w:val="24"/>
          <w:szCs w:val="24"/>
          <w:lang w:val="en-US"/>
        </w:rPr>
        <w:t xml:space="preserve"> la </w:t>
      </w:r>
      <w:proofErr w:type="spellStart"/>
      <w:proofErr w:type="gramStart"/>
      <w:r>
        <w:rPr>
          <w:rFonts w:ascii="Times New Roman" w:hAnsi="Times New Roman" w:cs="Times New Roman"/>
          <w:b/>
          <w:sz w:val="24"/>
          <w:szCs w:val="24"/>
          <w:lang w:val="en-US"/>
        </w:rPr>
        <w:t>alocarea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mijloacelor</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Fondului</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rezervă</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anul</w:t>
      </w:r>
      <w:proofErr w:type="spellEnd"/>
      <w:r>
        <w:rPr>
          <w:rFonts w:ascii="Times New Roman" w:hAnsi="Times New Roman" w:cs="Times New Roman"/>
          <w:b/>
          <w:sz w:val="24"/>
          <w:szCs w:val="24"/>
          <w:lang w:val="en-US"/>
        </w:rPr>
        <w:t xml:space="preserve"> 2021” </w:t>
      </w:r>
    </w:p>
    <w:p w:rsidR="00AB7EB7" w:rsidRDefault="00AB7EB7" w:rsidP="00AB7EB7">
      <w:pPr>
        <w:spacing w:after="0" w:line="240" w:lineRule="auto"/>
        <w:rPr>
          <w:rFonts w:ascii="Times New Roman" w:hAnsi="Times New Roman" w:cs="Times New Roman"/>
          <w:b/>
          <w:sz w:val="24"/>
          <w:szCs w:val="24"/>
          <w:lang w:val="ro-RO"/>
        </w:rPr>
      </w:pPr>
    </w:p>
    <w:p w:rsidR="00AB7EB7" w:rsidRDefault="00AB7EB7" w:rsidP="00AB7EB7">
      <w:pPr>
        <w:spacing w:after="0" w:line="240" w:lineRule="auto"/>
        <w:rPr>
          <w:rFonts w:ascii="Times New Roman" w:hAnsi="Times New Roman" w:cs="Times New Roman"/>
          <w:b/>
          <w:sz w:val="24"/>
          <w:szCs w:val="24"/>
          <w:lang w:val="ro-RO"/>
        </w:rPr>
      </w:pPr>
    </w:p>
    <w:p w:rsidR="00AB7EB7" w:rsidRDefault="00AB7EB7" w:rsidP="00AB7EB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Având cererea Manoil Veronica şi  </w:t>
      </w:r>
      <w:proofErr w:type="spellStart"/>
      <w:r>
        <w:rPr>
          <w:rFonts w:ascii="Times New Roman" w:hAnsi="Times New Roman" w:cs="Times New Roman"/>
          <w:sz w:val="24"/>
          <w:szCs w:val="24"/>
          <w:lang w:val="ro-RO"/>
        </w:rPr>
        <w:t>cet</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Gangan</w:t>
      </w:r>
      <w:proofErr w:type="spellEnd"/>
      <w:r>
        <w:rPr>
          <w:rFonts w:ascii="Times New Roman" w:hAnsi="Times New Roman" w:cs="Times New Roman"/>
          <w:sz w:val="24"/>
          <w:szCs w:val="24"/>
          <w:lang w:val="ro-RO"/>
        </w:rPr>
        <w:t xml:space="preserve"> Igor, cu privire la acordarea ajutorului material;  în baza prevederilor pct. 5.1.,  pct. 5.4, lit. b) al Regulamentului privind constituirea fondului de rezervă al primăriei or. Anenii Noi și utilizarea mijloacelor acestui, aprobat prin Decizia Consiliului orășenesc Anenii Noi nr. 13/7 din 16.12.2019; art. 18, art. 27 din Legea 397/2003 privind finanțele publice locale;  în conformitate cu art.14 din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AB7EB7" w:rsidRDefault="00AB7EB7" w:rsidP="00AB7EB7">
      <w:pPr>
        <w:spacing w:after="0" w:line="240" w:lineRule="auto"/>
        <w:jc w:val="both"/>
        <w:rPr>
          <w:rFonts w:ascii="Times New Roman" w:hAnsi="Times New Roman" w:cs="Times New Roman"/>
          <w:sz w:val="24"/>
          <w:szCs w:val="24"/>
          <w:lang w:val="ro-RO"/>
        </w:rPr>
      </w:pPr>
    </w:p>
    <w:p w:rsidR="00AB7EB7" w:rsidRPr="005B178D" w:rsidRDefault="00AB7EB7" w:rsidP="00AB7EB7">
      <w:pPr>
        <w:spacing w:after="0" w:line="240" w:lineRule="auto"/>
        <w:jc w:val="center"/>
        <w:rPr>
          <w:rFonts w:ascii="Times New Roman" w:hAnsi="Times New Roman" w:cs="Times New Roman"/>
          <w:b/>
          <w:bCs/>
          <w:sz w:val="24"/>
          <w:szCs w:val="24"/>
          <w:lang w:val="ro-RO"/>
        </w:rPr>
      </w:pPr>
      <w:r w:rsidRPr="005B178D">
        <w:rPr>
          <w:rFonts w:ascii="Times New Roman" w:hAnsi="Times New Roman" w:cs="Times New Roman"/>
          <w:b/>
          <w:bCs/>
          <w:sz w:val="24"/>
          <w:szCs w:val="24"/>
          <w:lang w:val="ro-RO"/>
        </w:rPr>
        <w:t xml:space="preserve">DECIDE: </w:t>
      </w:r>
    </w:p>
    <w:p w:rsidR="00AB7EB7" w:rsidRPr="005B178D" w:rsidRDefault="00AB7EB7" w:rsidP="00AB7EB7">
      <w:pPr>
        <w:spacing w:after="0" w:line="240" w:lineRule="auto"/>
        <w:rPr>
          <w:rFonts w:ascii="Times New Roman" w:hAnsi="Times New Roman" w:cs="Times New Roman"/>
          <w:b/>
          <w:bCs/>
          <w:sz w:val="24"/>
          <w:szCs w:val="24"/>
          <w:lang w:val="ro-RO"/>
        </w:rPr>
      </w:pPr>
    </w:p>
    <w:p w:rsidR="00AB7EB7" w:rsidRPr="003705C2" w:rsidRDefault="00AB7EB7" w:rsidP="00AB7EB7">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w:t>
      </w:r>
      <w:r w:rsidRPr="005B178D">
        <w:rPr>
          <w:rFonts w:ascii="Times New Roman" w:hAnsi="Times New Roman" w:cs="Times New Roman"/>
          <w:bCs/>
          <w:sz w:val="24"/>
          <w:szCs w:val="24"/>
          <w:lang w:val="ro-RO"/>
        </w:rPr>
        <w:t xml:space="preserve">. Se aprobă  Dispoziţiile </w:t>
      </w:r>
      <w:r>
        <w:rPr>
          <w:rFonts w:ascii="Times New Roman" w:hAnsi="Times New Roman" w:cs="Times New Roman"/>
          <w:bCs/>
          <w:sz w:val="24"/>
          <w:szCs w:val="24"/>
          <w:lang w:val="ro-RO"/>
        </w:rPr>
        <w:t xml:space="preserve"> </w:t>
      </w:r>
      <w:r>
        <w:rPr>
          <w:rFonts w:ascii="Times New Roman" w:hAnsi="Times New Roman" w:cs="Times New Roman"/>
          <w:b/>
          <w:sz w:val="24"/>
          <w:szCs w:val="24"/>
          <w:lang w:val="ro-RO"/>
        </w:rPr>
        <w:t xml:space="preserve">nr. 06 din 26.01.2021  şi nr.15 din 09.02.2021 </w:t>
      </w:r>
      <w:r w:rsidRPr="003705C2">
        <w:rPr>
          <w:rFonts w:ascii="Times New Roman" w:hAnsi="Times New Roman" w:cs="Times New Roman"/>
          <w:b/>
          <w:sz w:val="24"/>
          <w:szCs w:val="24"/>
          <w:lang w:val="ro-RO"/>
        </w:rPr>
        <w:t xml:space="preserve">“Cu privire la alocarea  mijloacelor Fondului de rezervă pe anul 2021”, </w:t>
      </w:r>
      <w:r w:rsidRPr="003705C2">
        <w:rPr>
          <w:rFonts w:ascii="Times New Roman" w:hAnsi="Times New Roman" w:cs="Times New Roman"/>
          <w:sz w:val="24"/>
          <w:szCs w:val="24"/>
          <w:lang w:val="ro-RO"/>
        </w:rPr>
        <w:t>prin care au fost alocate</w:t>
      </w:r>
      <w:r w:rsidRPr="003705C2">
        <w:rPr>
          <w:rFonts w:ascii="Times New Roman" w:hAnsi="Times New Roman" w:cs="Times New Roman"/>
          <w:bCs/>
          <w:sz w:val="24"/>
          <w:szCs w:val="24"/>
          <w:lang w:val="ro-RO"/>
        </w:rPr>
        <w:t xml:space="preserve">  </w:t>
      </w:r>
      <w:r w:rsidRPr="007427EE">
        <w:rPr>
          <w:rFonts w:ascii="Times New Roman" w:hAnsi="Times New Roman" w:cs="Times New Roman"/>
          <w:sz w:val="24"/>
          <w:szCs w:val="24"/>
          <w:lang w:val="ro-RO"/>
        </w:rPr>
        <w:t>mijloace în s</w:t>
      </w:r>
      <w:r>
        <w:rPr>
          <w:rFonts w:ascii="Times New Roman" w:hAnsi="Times New Roman" w:cs="Times New Roman"/>
          <w:sz w:val="24"/>
          <w:szCs w:val="24"/>
          <w:lang w:val="ro-RO"/>
        </w:rPr>
        <w:t>uma de 6 000 lei din Fondul de r</w:t>
      </w:r>
      <w:r w:rsidRPr="007427EE">
        <w:rPr>
          <w:rFonts w:ascii="Times New Roman" w:hAnsi="Times New Roman" w:cs="Times New Roman"/>
          <w:sz w:val="24"/>
          <w:szCs w:val="24"/>
          <w:lang w:val="ro-RO"/>
        </w:rPr>
        <w:t>ezervă al bugetului local pentru persoane social-vulnerabile, după cum urmează:</w:t>
      </w:r>
    </w:p>
    <w:p w:rsidR="00AB7EB7" w:rsidRDefault="00AB7EB7" w:rsidP="00AB7EB7">
      <w:pPr>
        <w:pStyle w:val="a8"/>
        <w:numPr>
          <w:ilvl w:val="0"/>
          <w:numId w:val="1"/>
        </w:numPr>
        <w:jc w:val="both"/>
        <w:rPr>
          <w:lang w:val="ro-RO"/>
        </w:rPr>
      </w:pPr>
      <w:r>
        <w:rPr>
          <w:lang w:val="ro-RO"/>
        </w:rPr>
        <w:t xml:space="preserve">Manoil Veronica, </w:t>
      </w:r>
      <w:proofErr w:type="spellStart"/>
      <w:r>
        <w:rPr>
          <w:lang w:val="ro-RO"/>
        </w:rPr>
        <w:t>a.n</w:t>
      </w:r>
      <w:proofErr w:type="spellEnd"/>
      <w:r>
        <w:rPr>
          <w:lang w:val="ro-RO"/>
        </w:rPr>
        <w:t xml:space="preserve">. 1998, copilul Manoil Vladimir, </w:t>
      </w:r>
      <w:proofErr w:type="spellStart"/>
      <w:r>
        <w:rPr>
          <w:lang w:val="ro-RO"/>
        </w:rPr>
        <w:t>a.n</w:t>
      </w:r>
      <w:proofErr w:type="spellEnd"/>
      <w:r>
        <w:rPr>
          <w:lang w:val="ro-RO"/>
        </w:rPr>
        <w:t>. 31.12.2017 – 3 000.00 lei</w:t>
      </w:r>
    </w:p>
    <w:p w:rsidR="00AB7EB7" w:rsidRPr="003705C2" w:rsidRDefault="00AB7EB7" w:rsidP="00AB7EB7">
      <w:pPr>
        <w:pStyle w:val="a8"/>
        <w:numPr>
          <w:ilvl w:val="0"/>
          <w:numId w:val="1"/>
        </w:numPr>
        <w:jc w:val="both"/>
        <w:rPr>
          <w:lang w:val="ro-RO"/>
        </w:rPr>
      </w:pPr>
      <w:proofErr w:type="spellStart"/>
      <w:r>
        <w:rPr>
          <w:lang w:val="ro-RO"/>
        </w:rPr>
        <w:t>Gangan</w:t>
      </w:r>
      <w:proofErr w:type="spellEnd"/>
      <w:r>
        <w:rPr>
          <w:lang w:val="ro-RO"/>
        </w:rPr>
        <w:t xml:space="preserve"> Igor,a.n.1969,copii:</w:t>
      </w:r>
      <w:proofErr w:type="spellStart"/>
      <w:r>
        <w:rPr>
          <w:lang w:val="ro-RO"/>
        </w:rPr>
        <w:t>Gangan</w:t>
      </w:r>
      <w:proofErr w:type="spellEnd"/>
      <w:r>
        <w:rPr>
          <w:lang w:val="ro-RO"/>
        </w:rPr>
        <w:t xml:space="preserve"> Anghelina, </w:t>
      </w:r>
      <w:proofErr w:type="spellStart"/>
      <w:r>
        <w:rPr>
          <w:lang w:val="ro-RO"/>
        </w:rPr>
        <w:t>a.n</w:t>
      </w:r>
      <w:proofErr w:type="spellEnd"/>
      <w:r>
        <w:rPr>
          <w:lang w:val="ro-RO"/>
        </w:rPr>
        <w:t xml:space="preserve">. 2009 și </w:t>
      </w:r>
      <w:proofErr w:type="spellStart"/>
      <w:r>
        <w:rPr>
          <w:lang w:val="ro-RO"/>
        </w:rPr>
        <w:t>Gangan</w:t>
      </w:r>
      <w:proofErr w:type="spellEnd"/>
      <w:r>
        <w:rPr>
          <w:lang w:val="ro-RO"/>
        </w:rPr>
        <w:t xml:space="preserve"> Sofia, </w:t>
      </w:r>
      <w:proofErr w:type="spellStart"/>
      <w:r>
        <w:rPr>
          <w:lang w:val="ro-RO"/>
        </w:rPr>
        <w:t>a.n</w:t>
      </w:r>
      <w:proofErr w:type="spellEnd"/>
      <w:r>
        <w:rPr>
          <w:lang w:val="ro-RO"/>
        </w:rPr>
        <w:t xml:space="preserve">. 2011 – 3 000.00 lei </w:t>
      </w:r>
    </w:p>
    <w:p w:rsidR="00AB7EB7" w:rsidRDefault="00AB7EB7" w:rsidP="00AB7EB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AB7EB7" w:rsidRDefault="00AB7EB7" w:rsidP="00AB7EB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AB7EB7" w:rsidRDefault="00AB7EB7" w:rsidP="00AB7EB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AB7EB7" w:rsidRDefault="00AB7EB7" w:rsidP="00AB7EB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AB7EB7" w:rsidRDefault="00AB7EB7" w:rsidP="00AB7EB7">
      <w:pPr>
        <w:spacing w:after="0" w:line="240" w:lineRule="auto"/>
        <w:contextualSpacing/>
        <w:jc w:val="both"/>
        <w:rPr>
          <w:rFonts w:ascii="Times New Roman" w:eastAsia="Times New Roman" w:hAnsi="Times New Roman" w:cs="Times New Roman"/>
          <w:color w:val="000000"/>
          <w:sz w:val="24"/>
          <w:szCs w:val="24"/>
          <w:lang w:val="ro-RO"/>
        </w:rPr>
      </w:pPr>
    </w:p>
    <w:p w:rsidR="00AB7EB7" w:rsidRDefault="00AB7EB7" w:rsidP="00AB7E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Serghei </w:t>
      </w:r>
      <w:proofErr w:type="spellStart"/>
      <w:r>
        <w:rPr>
          <w:rFonts w:ascii="Times New Roman" w:hAnsi="Times New Roman" w:cs="Times New Roman"/>
          <w:b/>
          <w:sz w:val="24"/>
          <w:szCs w:val="24"/>
          <w:lang w:val="ro-RO"/>
        </w:rPr>
        <w:t>Rapcea</w:t>
      </w:r>
      <w:proofErr w:type="spellEnd"/>
      <w:r>
        <w:rPr>
          <w:rFonts w:ascii="Times New Roman" w:hAnsi="Times New Roman" w:cs="Times New Roman"/>
          <w:b/>
          <w:sz w:val="24"/>
          <w:szCs w:val="24"/>
          <w:lang w:val="ro-RO"/>
        </w:rPr>
        <w:t xml:space="preserve">                                                            </w:t>
      </w:r>
    </w:p>
    <w:p w:rsidR="00AB7EB7" w:rsidRDefault="00AB7EB7" w:rsidP="00AB7E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AB7EB7" w:rsidRDefault="00AB7EB7" w:rsidP="00AB7E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AB7EB7" w:rsidRDefault="00AB7EB7" w:rsidP="00AB7E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AB7EB7" w:rsidRDefault="00AB7EB7" w:rsidP="00AB7EB7">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AB7EB7" w:rsidRDefault="00AB7EB7" w:rsidP="00AB7EB7">
      <w:pPr>
        <w:spacing w:after="0" w:line="240" w:lineRule="auto"/>
        <w:rPr>
          <w:rFonts w:ascii="Times New Roman" w:hAnsi="Times New Roman" w:cs="Times New Roman"/>
          <w:sz w:val="24"/>
          <w:szCs w:val="24"/>
          <w:lang w:val="ro-RO"/>
        </w:rPr>
      </w:pPr>
    </w:p>
    <w:p w:rsidR="00AB7EB7" w:rsidRDefault="00AB7EB7" w:rsidP="00AB7EB7">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Votat: pro -21 , contra -0 , abţinut – 0</w:t>
      </w:r>
    </w:p>
    <w:p w:rsidR="006B09B3" w:rsidRPr="007063B2" w:rsidRDefault="006B09B3" w:rsidP="006B09B3">
      <w:pPr>
        <w:spacing w:after="0" w:line="240" w:lineRule="auto"/>
        <w:ind w:left="284" w:hanging="284"/>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7063B2">
        <w:rPr>
          <w:rFonts w:ascii="Times New Roman" w:hAnsi="Times New Roman" w:cs="Times New Roman"/>
          <w:sz w:val="24"/>
          <w:szCs w:val="24"/>
          <w:lang w:val="ro-RO"/>
        </w:rPr>
        <w:t xml:space="preserve">Anexa  nr.1 </w:t>
      </w:r>
    </w:p>
    <w:p w:rsidR="006B09B3" w:rsidRPr="007063B2" w:rsidRDefault="006B09B3" w:rsidP="006B09B3">
      <w:pPr>
        <w:spacing w:after="0" w:line="240" w:lineRule="auto"/>
        <w:ind w:left="284" w:hanging="284"/>
        <w:jc w:val="right"/>
        <w:rPr>
          <w:rFonts w:ascii="Times New Roman" w:hAnsi="Times New Roman" w:cs="Times New Roman"/>
          <w:sz w:val="24"/>
          <w:szCs w:val="24"/>
          <w:lang w:val="en-US"/>
        </w:rPr>
      </w:pPr>
      <w:r w:rsidRPr="007063B2">
        <w:rPr>
          <w:rFonts w:ascii="Times New Roman" w:hAnsi="Times New Roman" w:cs="Times New Roman"/>
          <w:sz w:val="24"/>
          <w:szCs w:val="24"/>
          <w:lang w:val="ro-RO"/>
        </w:rPr>
        <w:t>la Decizia CO nr.13/ 7</w:t>
      </w:r>
    </w:p>
    <w:p w:rsidR="006B09B3" w:rsidRDefault="006B09B3" w:rsidP="006B09B3">
      <w:pPr>
        <w:spacing w:after="0" w:line="240" w:lineRule="auto"/>
        <w:ind w:left="284" w:hanging="284"/>
        <w:jc w:val="right"/>
        <w:rPr>
          <w:rFonts w:ascii="Times New Roman" w:hAnsi="Times New Roman" w:cs="Times New Roman"/>
          <w:b/>
          <w:sz w:val="24"/>
          <w:szCs w:val="24"/>
          <w:lang w:val="ro-RO"/>
        </w:rPr>
      </w:pPr>
      <w:r w:rsidRPr="007063B2">
        <w:rPr>
          <w:rFonts w:ascii="Times New Roman" w:hAnsi="Times New Roman" w:cs="Times New Roman"/>
          <w:sz w:val="24"/>
          <w:szCs w:val="24"/>
          <w:lang w:val="ro-RO"/>
        </w:rPr>
        <w:t>din  16 decembrie 2019</w:t>
      </w:r>
    </w:p>
    <w:p w:rsidR="006B09B3" w:rsidRDefault="006B09B3" w:rsidP="006B09B3">
      <w:pPr>
        <w:spacing w:after="0" w:line="240" w:lineRule="auto"/>
        <w:ind w:left="284" w:hanging="284"/>
        <w:jc w:val="both"/>
        <w:rPr>
          <w:rFonts w:ascii="Times New Roman" w:hAnsi="Times New Roman" w:cs="Times New Roman"/>
          <w:sz w:val="24"/>
          <w:szCs w:val="24"/>
          <w:lang w:val="ro-RO"/>
        </w:rPr>
      </w:pPr>
    </w:p>
    <w:p w:rsidR="006B09B3" w:rsidRDefault="006B09B3" w:rsidP="006B09B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REGULAMENTUL</w:t>
      </w:r>
    </w:p>
    <w:p w:rsidR="006B09B3" w:rsidRDefault="006B09B3" w:rsidP="006B09B3">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Privind</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constituirea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Fondului</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rezervă</w:t>
      </w:r>
      <w:proofErr w:type="spellEnd"/>
      <w:r>
        <w:rPr>
          <w:rFonts w:ascii="Times New Roman" w:hAnsi="Times New Roman" w:cs="Times New Roman"/>
          <w:b/>
          <w:sz w:val="24"/>
          <w:szCs w:val="24"/>
          <w:lang w:val="en-US"/>
        </w:rPr>
        <w:t xml:space="preserve"> al </w:t>
      </w:r>
      <w:proofErr w:type="spellStart"/>
      <w:r>
        <w:rPr>
          <w:rFonts w:ascii="Times New Roman" w:hAnsi="Times New Roman" w:cs="Times New Roman"/>
          <w:b/>
          <w:sz w:val="24"/>
          <w:szCs w:val="24"/>
          <w:lang w:val="en-US"/>
        </w:rPr>
        <w:t>Consiliului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orăşenesc</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Anenii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Noi</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br/>
      </w:r>
      <w:proofErr w:type="spellStart"/>
      <w:r>
        <w:rPr>
          <w:rFonts w:ascii="Times New Roman" w:hAnsi="Times New Roman" w:cs="Times New Roman"/>
          <w:b/>
          <w:sz w:val="24"/>
          <w:szCs w:val="24"/>
          <w:lang w:val="en-US"/>
        </w:rPr>
        <w:t>și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utilizarea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mijloacelor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acestora</w:t>
      </w:r>
      <w:proofErr w:type="spellEnd"/>
    </w:p>
    <w:p w:rsidR="006B09B3" w:rsidRDefault="006B09B3" w:rsidP="006B09B3">
      <w:pPr>
        <w:spacing w:after="0" w:line="240" w:lineRule="auto"/>
        <w:jc w:val="center"/>
        <w:rPr>
          <w:rFonts w:ascii="Times New Roman" w:hAnsi="Times New Roman" w:cs="Times New Roman"/>
          <w:sz w:val="24"/>
          <w:szCs w:val="24"/>
          <w:lang w:val="en-US"/>
        </w:rPr>
      </w:pPr>
    </w:p>
    <w:p w:rsidR="006B09B3" w:rsidRDefault="006B09B3" w:rsidP="006B09B3">
      <w:pPr>
        <w:pStyle w:val="a8"/>
        <w:numPr>
          <w:ilvl w:val="0"/>
          <w:numId w:val="2"/>
        </w:numPr>
        <w:ind w:hanging="229"/>
        <w:jc w:val="center"/>
        <w:rPr>
          <w:b/>
          <w:lang w:val="en-US"/>
        </w:rPr>
      </w:pPr>
      <w:proofErr w:type="spellStart"/>
      <w:r>
        <w:rPr>
          <w:b/>
          <w:lang w:val="en-US"/>
        </w:rPr>
        <w:t>Dispoziṭii</w:t>
      </w:r>
      <w:proofErr w:type="spellEnd"/>
      <w:r>
        <w:rPr>
          <w:b/>
          <w:lang w:val="en-US"/>
        </w:rPr>
        <w:t xml:space="preserve"> </w:t>
      </w:r>
      <w:proofErr w:type="spellStart"/>
      <w:r>
        <w:rPr>
          <w:b/>
          <w:lang w:val="en-US"/>
        </w:rPr>
        <w:t>generale</w:t>
      </w:r>
      <w:proofErr w:type="spellEnd"/>
    </w:p>
    <w:p w:rsidR="006B09B3" w:rsidRDefault="006B09B3" w:rsidP="006B09B3">
      <w:pPr>
        <w:pStyle w:val="a8"/>
        <w:ind w:left="1080"/>
        <w:rPr>
          <w:b/>
          <w:lang w:val="en-US"/>
        </w:rPr>
      </w:pPr>
    </w:p>
    <w:p w:rsidR="006B09B3" w:rsidRDefault="006B09B3" w:rsidP="006B09B3">
      <w:pPr>
        <w:pStyle w:val="a8"/>
        <w:numPr>
          <w:ilvl w:val="0"/>
          <w:numId w:val="3"/>
        </w:numPr>
        <w:tabs>
          <w:tab w:val="left" w:pos="284"/>
        </w:tabs>
        <w:spacing w:before="240"/>
        <w:ind w:left="0" w:firstLine="0"/>
        <w:jc w:val="both"/>
        <w:rPr>
          <w:b/>
          <w:lang w:val="en-US"/>
        </w:rPr>
      </w:pPr>
      <w:proofErr w:type="spellStart"/>
      <w:r>
        <w:rPr>
          <w:lang w:val="en-US"/>
        </w:rPr>
        <w:t>Prezentul</w:t>
      </w:r>
      <w:proofErr w:type="spellEnd"/>
      <w:r>
        <w:rPr>
          <w:lang w:val="en-US"/>
        </w:rPr>
        <w:t xml:space="preserve"> </w:t>
      </w:r>
      <w:proofErr w:type="spellStart"/>
      <w:r>
        <w:rPr>
          <w:lang w:val="en-US"/>
        </w:rPr>
        <w:t>Regulament</w:t>
      </w:r>
      <w:proofErr w:type="spellEnd"/>
      <w:r>
        <w:rPr>
          <w:lang w:val="en-US"/>
        </w:rPr>
        <w:t xml:space="preserve"> </w:t>
      </w:r>
      <w:proofErr w:type="spellStart"/>
      <w:r>
        <w:rPr>
          <w:lang w:val="en-US"/>
        </w:rPr>
        <w:t>determină</w:t>
      </w:r>
      <w:proofErr w:type="spellEnd"/>
      <w:r>
        <w:rPr>
          <w:lang w:val="en-US"/>
        </w:rPr>
        <w:t xml:space="preserve"> </w:t>
      </w:r>
      <w:proofErr w:type="spellStart"/>
      <w:r>
        <w:rPr>
          <w:lang w:val="en-US"/>
        </w:rPr>
        <w:t>modul</w:t>
      </w:r>
      <w:proofErr w:type="spellEnd"/>
      <w:r>
        <w:rPr>
          <w:lang w:val="en-US"/>
        </w:rPr>
        <w:t xml:space="preserve"> de </w:t>
      </w:r>
      <w:proofErr w:type="spellStart"/>
      <w:r>
        <w:rPr>
          <w:lang w:val="en-US"/>
        </w:rPr>
        <w:t>constituire</w:t>
      </w:r>
      <w:proofErr w:type="spellEnd"/>
      <w:r>
        <w:rPr>
          <w:lang w:val="en-US"/>
        </w:rPr>
        <w:t xml:space="preserve">, </w:t>
      </w:r>
      <w:proofErr w:type="spellStart"/>
      <w:r>
        <w:rPr>
          <w:lang w:val="en-US"/>
        </w:rPr>
        <w:t>utilizare</w:t>
      </w:r>
      <w:proofErr w:type="spellEnd"/>
      <w:r>
        <w:rPr>
          <w:lang w:val="en-US"/>
        </w:rPr>
        <w:t xml:space="preserve">, </w:t>
      </w:r>
      <w:proofErr w:type="spellStart"/>
      <w:r>
        <w:rPr>
          <w:lang w:val="en-US"/>
        </w:rPr>
        <w:t>evidenṭă</w:t>
      </w:r>
      <w:proofErr w:type="spellEnd"/>
      <w:r>
        <w:rPr>
          <w:lang w:val="en-US"/>
        </w:rPr>
        <w:t xml:space="preserve"> </w:t>
      </w:r>
      <w:proofErr w:type="spellStart"/>
      <w:r>
        <w:rPr>
          <w:lang w:val="en-US"/>
        </w:rPr>
        <w:t>șicontrol</w:t>
      </w:r>
      <w:proofErr w:type="spellEnd"/>
      <w:r>
        <w:rPr>
          <w:lang w:val="en-US"/>
        </w:rPr>
        <w:t xml:space="preserve"> a </w:t>
      </w:r>
      <w:proofErr w:type="spellStart"/>
      <w:r>
        <w:rPr>
          <w:lang w:val="en-US"/>
        </w:rPr>
        <w:t>mijloacelor</w:t>
      </w:r>
      <w:proofErr w:type="spellEnd"/>
      <w:r>
        <w:rPr>
          <w:lang w:val="en-US"/>
        </w:rPr>
        <w:t xml:space="preserve"> </w:t>
      </w:r>
      <w:proofErr w:type="spellStart"/>
      <w:r>
        <w:rPr>
          <w:lang w:val="en-US"/>
        </w:rPr>
        <w:t>Fondului</w:t>
      </w:r>
      <w:proofErr w:type="spellEnd"/>
      <w:r>
        <w:rPr>
          <w:lang w:val="en-US"/>
        </w:rPr>
        <w:t xml:space="preserve"> de </w:t>
      </w:r>
      <w:proofErr w:type="spellStart"/>
      <w:r>
        <w:rPr>
          <w:lang w:val="en-US"/>
        </w:rPr>
        <w:t>rezervă</w:t>
      </w:r>
      <w:proofErr w:type="spellEnd"/>
      <w:r>
        <w:rPr>
          <w:lang w:val="en-US"/>
        </w:rPr>
        <w:t xml:space="preserve"> al </w:t>
      </w:r>
      <w:proofErr w:type="spellStart"/>
      <w:r>
        <w:rPr>
          <w:lang w:val="en-US"/>
        </w:rPr>
        <w:t>Consiliului</w:t>
      </w:r>
      <w:proofErr w:type="spellEnd"/>
      <w:r>
        <w:rPr>
          <w:lang w:val="en-US"/>
        </w:rPr>
        <w:t xml:space="preserve"> </w:t>
      </w:r>
      <w:proofErr w:type="spellStart"/>
      <w:r>
        <w:rPr>
          <w:lang w:val="en-US"/>
        </w:rPr>
        <w:t>orăşenesc</w:t>
      </w:r>
      <w:proofErr w:type="spellEnd"/>
      <w:r>
        <w:rPr>
          <w:lang w:val="en-US"/>
        </w:rPr>
        <w:t xml:space="preserve"> </w:t>
      </w:r>
      <w:proofErr w:type="spellStart"/>
      <w:r>
        <w:rPr>
          <w:lang w:val="en-US"/>
        </w:rPr>
        <w:t>Anenii</w:t>
      </w:r>
      <w:proofErr w:type="spellEnd"/>
      <w:r>
        <w:rPr>
          <w:lang w:val="en-US"/>
        </w:rPr>
        <w:t xml:space="preserve"> </w:t>
      </w:r>
      <w:proofErr w:type="spellStart"/>
      <w:r>
        <w:rPr>
          <w:lang w:val="en-US"/>
        </w:rPr>
        <w:t>Noidenumit</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continuare</w:t>
      </w:r>
      <w:proofErr w:type="spellEnd"/>
      <w:r>
        <w:rPr>
          <w:lang w:val="en-US"/>
        </w:rPr>
        <w:t xml:space="preserve"> Fond de </w:t>
      </w:r>
      <w:proofErr w:type="spellStart"/>
      <w:r>
        <w:rPr>
          <w:lang w:val="en-US"/>
        </w:rPr>
        <w:t>rezervă</w:t>
      </w:r>
      <w:proofErr w:type="spellEnd"/>
      <w:r>
        <w:rPr>
          <w:lang w:val="en-US"/>
        </w:rPr>
        <w:t>.</w:t>
      </w:r>
    </w:p>
    <w:p w:rsidR="006B09B3" w:rsidRDefault="006B09B3" w:rsidP="006B09B3">
      <w:pPr>
        <w:pStyle w:val="a8"/>
        <w:numPr>
          <w:ilvl w:val="0"/>
          <w:numId w:val="3"/>
        </w:numPr>
        <w:tabs>
          <w:tab w:val="left" w:pos="0"/>
        </w:tabs>
        <w:ind w:left="284" w:hanging="284"/>
        <w:jc w:val="both"/>
        <w:rPr>
          <w:lang w:val="en-US"/>
        </w:rPr>
      </w:pPr>
      <w:proofErr w:type="spellStart"/>
      <w:r>
        <w:rPr>
          <w:lang w:val="en-US"/>
        </w:rPr>
        <w:t>Prevederile</w:t>
      </w:r>
      <w:proofErr w:type="spellEnd"/>
      <w:r>
        <w:rPr>
          <w:lang w:val="en-US"/>
        </w:rPr>
        <w:t xml:space="preserve"> </w:t>
      </w:r>
      <w:proofErr w:type="spellStart"/>
      <w:r>
        <w:rPr>
          <w:lang w:val="en-US"/>
        </w:rPr>
        <w:t>prezentului</w:t>
      </w:r>
      <w:proofErr w:type="spellEnd"/>
      <w:r>
        <w:rPr>
          <w:lang w:val="en-US"/>
        </w:rPr>
        <w:t xml:space="preserve"> </w:t>
      </w:r>
      <w:proofErr w:type="spellStart"/>
      <w:r>
        <w:rPr>
          <w:lang w:val="en-US"/>
        </w:rPr>
        <w:t>Regulament</w:t>
      </w:r>
      <w:proofErr w:type="spellEnd"/>
      <w:r>
        <w:rPr>
          <w:lang w:val="en-US"/>
        </w:rPr>
        <w:t xml:space="preserve"> au </w:t>
      </w:r>
      <w:proofErr w:type="spellStart"/>
      <w:r>
        <w:rPr>
          <w:lang w:val="en-US"/>
        </w:rPr>
        <w:t>acțiune</w:t>
      </w:r>
      <w:proofErr w:type="spellEnd"/>
      <w:r>
        <w:rPr>
          <w:lang w:val="en-US"/>
        </w:rPr>
        <w:t xml:space="preserve"> </w:t>
      </w:r>
      <w:proofErr w:type="spellStart"/>
      <w:r>
        <w:rPr>
          <w:lang w:val="en-US"/>
        </w:rPr>
        <w:t>asupra</w:t>
      </w:r>
      <w:proofErr w:type="spellEnd"/>
      <w:r>
        <w:rPr>
          <w:lang w:val="en-US"/>
        </w:rPr>
        <w:t xml:space="preserve"> </w:t>
      </w:r>
      <w:proofErr w:type="spellStart"/>
      <w:r>
        <w:rPr>
          <w:lang w:val="en-US"/>
        </w:rPr>
        <w:t>autorităților</w:t>
      </w:r>
      <w:proofErr w:type="spellEnd"/>
      <w:r>
        <w:rPr>
          <w:lang w:val="en-US"/>
        </w:rPr>
        <w:t xml:space="preserve"> </w:t>
      </w:r>
      <w:proofErr w:type="spellStart"/>
      <w:r>
        <w:rPr>
          <w:lang w:val="en-US"/>
        </w:rPr>
        <w:t>reprezentative</w:t>
      </w:r>
      <w:proofErr w:type="spellEnd"/>
      <w:r>
        <w:rPr>
          <w:lang w:val="en-US"/>
        </w:rPr>
        <w:t xml:space="preserve">/deliberative </w:t>
      </w:r>
      <w:proofErr w:type="spellStart"/>
      <w:r>
        <w:rPr>
          <w:lang w:val="en-US"/>
        </w:rPr>
        <w:t>și</w:t>
      </w:r>
      <w:proofErr w:type="spellEnd"/>
      <w:r>
        <w:rPr>
          <w:lang w:val="en-US"/>
        </w:rPr>
        <w:t xml:space="preserve"> </w:t>
      </w:r>
      <w:proofErr w:type="gramStart"/>
      <w:r>
        <w:rPr>
          <w:lang w:val="en-US"/>
        </w:rPr>
        <w:t>a</w:t>
      </w:r>
      <w:proofErr w:type="gramEnd"/>
      <w:r>
        <w:rPr>
          <w:lang w:val="en-US"/>
        </w:rPr>
        <w:t xml:space="preserve"> </w:t>
      </w:r>
      <w:proofErr w:type="spellStart"/>
      <w:r>
        <w:rPr>
          <w:lang w:val="en-US"/>
        </w:rPr>
        <w:t>autorităților</w:t>
      </w:r>
      <w:proofErr w:type="spellEnd"/>
      <w:r>
        <w:rPr>
          <w:lang w:val="en-US"/>
        </w:rPr>
        <w:t xml:space="preserve"> executive ale </w:t>
      </w:r>
      <w:proofErr w:type="spellStart"/>
      <w:r>
        <w:rPr>
          <w:lang w:val="en-US"/>
        </w:rPr>
        <w:t>Consiliului</w:t>
      </w:r>
      <w:proofErr w:type="spellEnd"/>
      <w:r>
        <w:rPr>
          <w:lang w:val="en-US"/>
        </w:rPr>
        <w:t xml:space="preserve"> </w:t>
      </w:r>
      <w:proofErr w:type="spellStart"/>
      <w:r>
        <w:rPr>
          <w:lang w:val="en-US"/>
        </w:rPr>
        <w:t>raional</w:t>
      </w:r>
      <w:proofErr w:type="spellEnd"/>
      <w:r>
        <w:rPr>
          <w:lang w:val="en-US"/>
        </w:rPr>
        <w:t xml:space="preserve"> </w:t>
      </w:r>
      <w:proofErr w:type="spellStart"/>
      <w:r>
        <w:rPr>
          <w:lang w:val="en-US"/>
        </w:rPr>
        <w:t>Anenii</w:t>
      </w:r>
      <w:proofErr w:type="spellEnd"/>
      <w:r>
        <w:rPr>
          <w:lang w:val="en-US"/>
        </w:rPr>
        <w:t xml:space="preserve"> </w:t>
      </w:r>
      <w:proofErr w:type="spellStart"/>
      <w:r>
        <w:rPr>
          <w:lang w:val="en-US"/>
        </w:rPr>
        <w:t>Noi</w:t>
      </w:r>
      <w:proofErr w:type="spellEnd"/>
      <w:r>
        <w:rPr>
          <w:lang w:val="en-US"/>
        </w:rPr>
        <w:t>.</w:t>
      </w:r>
    </w:p>
    <w:p w:rsidR="006B09B3" w:rsidRDefault="006B09B3" w:rsidP="006B09B3">
      <w:pPr>
        <w:pStyle w:val="a8"/>
        <w:tabs>
          <w:tab w:val="left" w:pos="142"/>
        </w:tabs>
        <w:ind w:left="0"/>
        <w:jc w:val="both"/>
        <w:rPr>
          <w:lang w:val="en-US"/>
        </w:rPr>
      </w:pPr>
    </w:p>
    <w:p w:rsidR="006B09B3" w:rsidRDefault="006B09B3" w:rsidP="006B09B3">
      <w:pPr>
        <w:pStyle w:val="a8"/>
        <w:numPr>
          <w:ilvl w:val="0"/>
          <w:numId w:val="2"/>
        </w:numPr>
        <w:ind w:hanging="371"/>
        <w:jc w:val="center"/>
        <w:rPr>
          <w:b/>
          <w:lang w:val="en-US"/>
        </w:rPr>
      </w:pPr>
      <w:proofErr w:type="spellStart"/>
      <w:r>
        <w:rPr>
          <w:b/>
          <w:lang w:val="en-US"/>
        </w:rPr>
        <w:t>Constituirea</w:t>
      </w:r>
      <w:proofErr w:type="spellEnd"/>
      <w:r>
        <w:rPr>
          <w:b/>
          <w:lang w:val="en-US"/>
        </w:rPr>
        <w:t xml:space="preserve"> </w:t>
      </w:r>
      <w:proofErr w:type="spellStart"/>
      <w:r>
        <w:rPr>
          <w:b/>
          <w:lang w:val="en-US"/>
        </w:rPr>
        <w:t>fondului</w:t>
      </w:r>
      <w:proofErr w:type="spellEnd"/>
      <w:r>
        <w:rPr>
          <w:b/>
          <w:lang w:val="en-US"/>
        </w:rPr>
        <w:t xml:space="preserve"> de </w:t>
      </w:r>
      <w:proofErr w:type="spellStart"/>
      <w:r>
        <w:rPr>
          <w:b/>
          <w:lang w:val="en-US"/>
        </w:rPr>
        <w:t>rezervă</w:t>
      </w:r>
      <w:proofErr w:type="spellEnd"/>
      <w:r>
        <w:rPr>
          <w:b/>
          <w:lang w:val="en-US"/>
        </w:rPr>
        <w:t xml:space="preserve"> al </w:t>
      </w:r>
      <w:proofErr w:type="spellStart"/>
      <w:r>
        <w:rPr>
          <w:b/>
          <w:lang w:val="en-US"/>
        </w:rPr>
        <w:t>raionului</w:t>
      </w:r>
      <w:proofErr w:type="spellEnd"/>
      <w:r>
        <w:rPr>
          <w:b/>
          <w:lang w:val="en-US"/>
        </w:rPr>
        <w:t>,</w:t>
      </w:r>
    </w:p>
    <w:p w:rsidR="006B09B3" w:rsidRDefault="006B09B3" w:rsidP="006B09B3">
      <w:pPr>
        <w:pStyle w:val="a8"/>
        <w:ind w:left="1080"/>
        <w:jc w:val="center"/>
        <w:rPr>
          <w:b/>
          <w:lang w:val="en-US"/>
        </w:rPr>
      </w:pPr>
      <w:proofErr w:type="spellStart"/>
      <w:proofErr w:type="gramStart"/>
      <w:r>
        <w:rPr>
          <w:b/>
          <w:lang w:val="en-US"/>
        </w:rPr>
        <w:t>utilizarea</w:t>
      </w:r>
      <w:proofErr w:type="spellEnd"/>
      <w:r>
        <w:rPr>
          <w:b/>
          <w:lang w:val="en-US"/>
        </w:rPr>
        <w:t xml:space="preserve">  </w:t>
      </w:r>
      <w:proofErr w:type="spellStart"/>
      <w:r>
        <w:rPr>
          <w:b/>
          <w:lang w:val="en-US"/>
        </w:rPr>
        <w:t>ș</w:t>
      </w:r>
      <w:proofErr w:type="gramEnd"/>
      <w:r>
        <w:rPr>
          <w:b/>
          <w:lang w:val="en-US"/>
        </w:rPr>
        <w:t>i</w:t>
      </w:r>
      <w:proofErr w:type="spellEnd"/>
      <w:r>
        <w:rPr>
          <w:b/>
          <w:lang w:val="en-US"/>
        </w:rPr>
        <w:t xml:space="preserve">  </w:t>
      </w:r>
      <w:proofErr w:type="spellStart"/>
      <w:r>
        <w:rPr>
          <w:b/>
          <w:lang w:val="en-US"/>
        </w:rPr>
        <w:t>alocarea</w:t>
      </w:r>
      <w:proofErr w:type="spellEnd"/>
      <w:r>
        <w:rPr>
          <w:b/>
          <w:lang w:val="en-US"/>
        </w:rPr>
        <w:t xml:space="preserve">  </w:t>
      </w:r>
      <w:proofErr w:type="spellStart"/>
      <w:r>
        <w:rPr>
          <w:b/>
          <w:lang w:val="en-US"/>
        </w:rPr>
        <w:t>mijloacelor</w:t>
      </w:r>
      <w:proofErr w:type="spellEnd"/>
      <w:r>
        <w:rPr>
          <w:b/>
          <w:lang w:val="en-US"/>
        </w:rPr>
        <w:t xml:space="preserve">  </w:t>
      </w:r>
      <w:proofErr w:type="spellStart"/>
      <w:r>
        <w:rPr>
          <w:b/>
          <w:lang w:val="en-US"/>
        </w:rPr>
        <w:t>acestora</w:t>
      </w:r>
      <w:proofErr w:type="spellEnd"/>
    </w:p>
    <w:p w:rsidR="006B09B3" w:rsidRDefault="006B09B3" w:rsidP="006B09B3">
      <w:pPr>
        <w:pStyle w:val="a8"/>
        <w:ind w:left="1080"/>
        <w:jc w:val="center"/>
        <w:rPr>
          <w:b/>
          <w:lang w:val="en-US"/>
        </w:rPr>
      </w:pPr>
    </w:p>
    <w:p w:rsidR="006B09B3" w:rsidRDefault="006B09B3" w:rsidP="006B09B3">
      <w:pPr>
        <w:pStyle w:val="a8"/>
        <w:numPr>
          <w:ilvl w:val="0"/>
          <w:numId w:val="3"/>
        </w:numPr>
        <w:tabs>
          <w:tab w:val="left" w:pos="0"/>
        </w:tabs>
        <w:ind w:left="284" w:hanging="284"/>
        <w:jc w:val="both"/>
        <w:rPr>
          <w:lang w:val="en-US"/>
        </w:rPr>
      </w:pPr>
      <w:proofErr w:type="spellStart"/>
      <w:r>
        <w:rPr>
          <w:lang w:val="en-US"/>
        </w:rPr>
        <w:t>Fondul</w:t>
      </w:r>
      <w:proofErr w:type="spellEnd"/>
      <w:r>
        <w:rPr>
          <w:lang w:val="en-US"/>
        </w:rPr>
        <w:t xml:space="preserve"> de </w:t>
      </w:r>
      <w:proofErr w:type="spellStart"/>
      <w:r>
        <w:rPr>
          <w:lang w:val="en-US"/>
        </w:rPr>
        <w:t>rezervă</w:t>
      </w:r>
      <w:proofErr w:type="spellEnd"/>
      <w:r>
        <w:rPr>
          <w:lang w:val="en-US"/>
        </w:rPr>
        <w:t xml:space="preserve"> </w:t>
      </w:r>
      <w:proofErr w:type="spellStart"/>
      <w:r>
        <w:rPr>
          <w:lang w:val="en-US"/>
        </w:rPr>
        <w:t>este</w:t>
      </w:r>
      <w:proofErr w:type="spellEnd"/>
      <w:r>
        <w:rPr>
          <w:lang w:val="en-US"/>
        </w:rPr>
        <w:t xml:space="preserve"> un fond </w:t>
      </w:r>
      <w:proofErr w:type="spellStart"/>
      <w:r>
        <w:rPr>
          <w:lang w:val="en-US"/>
        </w:rPr>
        <w:t>bănesc</w:t>
      </w:r>
      <w:proofErr w:type="spellEnd"/>
      <w:r>
        <w:rPr>
          <w:lang w:val="en-US"/>
        </w:rPr>
        <w:t xml:space="preserve">, </w:t>
      </w:r>
      <w:proofErr w:type="spellStart"/>
      <w:r>
        <w:rPr>
          <w:lang w:val="en-US"/>
        </w:rPr>
        <w:t>constituit</w:t>
      </w:r>
      <w:proofErr w:type="spellEnd"/>
      <w:r>
        <w:rPr>
          <w:lang w:val="en-US"/>
        </w:rPr>
        <w:t xml:space="preserve"> </w:t>
      </w:r>
      <w:proofErr w:type="spellStart"/>
      <w:r>
        <w:rPr>
          <w:lang w:val="en-US"/>
        </w:rPr>
        <w:t>anual</w:t>
      </w:r>
      <w:proofErr w:type="spellEnd"/>
      <w:r>
        <w:rPr>
          <w:lang w:val="en-US"/>
        </w:rPr>
        <w:t xml:space="preserve"> de </w:t>
      </w:r>
      <w:proofErr w:type="spellStart"/>
      <w:r>
        <w:rPr>
          <w:lang w:val="en-US"/>
        </w:rPr>
        <w:t>autoritatea</w:t>
      </w:r>
      <w:proofErr w:type="spellEnd"/>
      <w:r>
        <w:rPr>
          <w:lang w:val="en-US"/>
        </w:rPr>
        <w:t xml:space="preserve"> </w:t>
      </w:r>
      <w:proofErr w:type="spellStart"/>
      <w:r>
        <w:rPr>
          <w:lang w:val="en-US"/>
        </w:rPr>
        <w:t>reprezentativă</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deliberativă</w:t>
      </w:r>
      <w:proofErr w:type="spellEnd"/>
      <w:r>
        <w:rPr>
          <w:lang w:val="en-US"/>
        </w:rPr>
        <w:t xml:space="preserve"> a </w:t>
      </w:r>
      <w:proofErr w:type="spellStart"/>
      <w:r>
        <w:rPr>
          <w:lang w:val="en-US"/>
        </w:rPr>
        <w:t>unității</w:t>
      </w:r>
      <w:proofErr w:type="spellEnd"/>
      <w:r>
        <w:rPr>
          <w:lang w:val="en-US"/>
        </w:rPr>
        <w:t xml:space="preserve"> </w:t>
      </w:r>
      <w:proofErr w:type="spellStart"/>
      <w:r>
        <w:rPr>
          <w:lang w:val="en-US"/>
        </w:rPr>
        <w:t>administrativ-teritoriale</w:t>
      </w:r>
      <w:proofErr w:type="spellEnd"/>
      <w:r>
        <w:rPr>
          <w:lang w:val="en-US"/>
        </w:rPr>
        <w:t xml:space="preserve"> </w:t>
      </w:r>
      <w:proofErr w:type="gramStart"/>
      <w:r>
        <w:rPr>
          <w:lang w:val="en-US"/>
        </w:rPr>
        <w:t xml:space="preserve">( </w:t>
      </w:r>
      <w:proofErr w:type="spellStart"/>
      <w:r>
        <w:rPr>
          <w:lang w:val="en-US"/>
        </w:rPr>
        <w:t>Consiliul</w:t>
      </w:r>
      <w:proofErr w:type="spellEnd"/>
      <w:proofErr w:type="gramEnd"/>
      <w:r>
        <w:rPr>
          <w:lang w:val="en-US"/>
        </w:rPr>
        <w:t xml:space="preserve"> </w:t>
      </w:r>
      <w:proofErr w:type="spellStart"/>
      <w:r>
        <w:rPr>
          <w:lang w:val="en-US"/>
        </w:rPr>
        <w:t>orăşenesc</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este</w:t>
      </w:r>
      <w:proofErr w:type="spellEnd"/>
      <w:r>
        <w:rPr>
          <w:lang w:val="en-US"/>
        </w:rPr>
        <w:t xml:space="preserve"> </w:t>
      </w:r>
      <w:proofErr w:type="spellStart"/>
      <w:r>
        <w:rPr>
          <w:lang w:val="en-US"/>
        </w:rPr>
        <w:t>destinat</w:t>
      </w:r>
      <w:proofErr w:type="spellEnd"/>
      <w:r>
        <w:rPr>
          <w:lang w:val="en-US"/>
        </w:rPr>
        <w:t xml:space="preserve"> </w:t>
      </w:r>
      <w:proofErr w:type="spellStart"/>
      <w:r>
        <w:rPr>
          <w:lang w:val="en-US"/>
        </w:rPr>
        <w:t>unor</w:t>
      </w:r>
      <w:proofErr w:type="spellEnd"/>
      <w:r>
        <w:rPr>
          <w:lang w:val="en-US"/>
        </w:rPr>
        <w:t xml:space="preserve"> </w:t>
      </w:r>
      <w:proofErr w:type="spellStart"/>
      <w:r>
        <w:rPr>
          <w:lang w:val="en-US"/>
        </w:rPr>
        <w:t>cheltuieli</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acțiuni</w:t>
      </w:r>
      <w:proofErr w:type="spellEnd"/>
      <w:r>
        <w:rPr>
          <w:lang w:val="en-US"/>
        </w:rPr>
        <w:t xml:space="preserve"> cu </w:t>
      </w:r>
      <w:proofErr w:type="spellStart"/>
      <w:r>
        <w:rPr>
          <w:lang w:val="en-US"/>
        </w:rPr>
        <w:t>caracter</w:t>
      </w:r>
      <w:proofErr w:type="spellEnd"/>
      <w:r>
        <w:rPr>
          <w:lang w:val="en-US"/>
        </w:rPr>
        <w:t xml:space="preserve"> </w:t>
      </w:r>
      <w:proofErr w:type="spellStart"/>
      <w:r>
        <w:rPr>
          <w:lang w:val="en-US"/>
        </w:rPr>
        <w:t>excepțional</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imprevizibil</w:t>
      </w:r>
      <w:proofErr w:type="spellEnd"/>
      <w:r>
        <w:rPr>
          <w:lang w:val="en-US"/>
        </w:rPr>
        <w:t xml:space="preserve">, care </w:t>
      </w:r>
      <w:proofErr w:type="spellStart"/>
      <w:r>
        <w:rPr>
          <w:lang w:val="en-US"/>
        </w:rPr>
        <w:t>survin</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parcursul</w:t>
      </w:r>
      <w:proofErr w:type="spellEnd"/>
      <w:r>
        <w:rPr>
          <w:lang w:val="en-US"/>
        </w:rPr>
        <w:t xml:space="preserve"> </w:t>
      </w:r>
      <w:proofErr w:type="spellStart"/>
      <w:r>
        <w:rPr>
          <w:lang w:val="en-US"/>
        </w:rPr>
        <w:t>anului</w:t>
      </w:r>
      <w:proofErr w:type="spellEnd"/>
      <w:r>
        <w:rPr>
          <w:lang w:val="en-US"/>
        </w:rPr>
        <w:t xml:space="preserve"> </w:t>
      </w:r>
      <w:proofErr w:type="spellStart"/>
      <w:r>
        <w:rPr>
          <w:lang w:val="en-US"/>
        </w:rPr>
        <w:t>bugetar</w:t>
      </w:r>
      <w:proofErr w:type="spellEnd"/>
      <w:r>
        <w:rPr>
          <w:lang w:val="en-US"/>
        </w:rPr>
        <w:t xml:space="preserve"> </w:t>
      </w:r>
      <w:proofErr w:type="spellStart"/>
      <w:r>
        <w:rPr>
          <w:lang w:val="en-US"/>
        </w:rPr>
        <w:t>şi</w:t>
      </w:r>
      <w:proofErr w:type="spellEnd"/>
      <w:r>
        <w:rPr>
          <w:lang w:val="en-US"/>
        </w:rPr>
        <w:t xml:space="preserve"> care nu au </w:t>
      </w:r>
      <w:proofErr w:type="spellStart"/>
      <w:r>
        <w:rPr>
          <w:lang w:val="en-US"/>
        </w:rPr>
        <w:t>fost</w:t>
      </w:r>
      <w:proofErr w:type="spellEnd"/>
      <w:r>
        <w:rPr>
          <w:lang w:val="en-US"/>
        </w:rPr>
        <w:t xml:space="preserve"> </w:t>
      </w:r>
      <w:proofErr w:type="spellStart"/>
      <w:r>
        <w:rPr>
          <w:lang w:val="en-US"/>
        </w:rPr>
        <w:t>posibil</w:t>
      </w:r>
      <w:proofErr w:type="spellEnd"/>
      <w:r>
        <w:rPr>
          <w:lang w:val="en-US"/>
        </w:rPr>
        <w:t xml:space="preserve"> de </w:t>
      </w:r>
      <w:proofErr w:type="spellStart"/>
      <w:r>
        <w:rPr>
          <w:lang w:val="en-US"/>
        </w:rPr>
        <w:t>anticipat</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respectiv</w:t>
      </w:r>
      <w:proofErr w:type="spellEnd"/>
      <w:r>
        <w:rPr>
          <w:lang w:val="en-US"/>
        </w:rPr>
        <w:t xml:space="preserve">, de </w:t>
      </w:r>
      <w:proofErr w:type="spellStart"/>
      <w:r>
        <w:rPr>
          <w:lang w:val="en-US"/>
        </w:rPr>
        <w:t>prevăzut</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bugetul</w:t>
      </w:r>
      <w:proofErr w:type="spellEnd"/>
      <w:r>
        <w:rPr>
          <w:lang w:val="en-US"/>
        </w:rPr>
        <w:t xml:space="preserve"> </w:t>
      </w:r>
      <w:proofErr w:type="spellStart"/>
      <w:r>
        <w:rPr>
          <w:lang w:val="en-US"/>
        </w:rPr>
        <w:t>aprobat</w:t>
      </w:r>
      <w:proofErr w:type="spellEnd"/>
      <w:r>
        <w:rPr>
          <w:lang w:val="en-US"/>
        </w:rPr>
        <w:t xml:space="preserve"> </w:t>
      </w:r>
      <w:proofErr w:type="spellStart"/>
      <w:r>
        <w:rPr>
          <w:lang w:val="en-US"/>
        </w:rPr>
        <w:t>și</w:t>
      </w:r>
      <w:proofErr w:type="spellEnd"/>
      <w:r>
        <w:rPr>
          <w:lang w:val="en-US"/>
        </w:rPr>
        <w:t xml:space="preserve"> care </w:t>
      </w:r>
      <w:proofErr w:type="spellStart"/>
      <w:r>
        <w:rPr>
          <w:lang w:val="en-US"/>
        </w:rPr>
        <w:t>țin</w:t>
      </w:r>
      <w:proofErr w:type="spellEnd"/>
      <w:r>
        <w:rPr>
          <w:lang w:val="en-US"/>
        </w:rPr>
        <w:t xml:space="preserve"> de </w:t>
      </w:r>
      <w:proofErr w:type="spellStart"/>
      <w:r>
        <w:rPr>
          <w:lang w:val="en-US"/>
        </w:rPr>
        <w:t>competența</w:t>
      </w:r>
      <w:proofErr w:type="spellEnd"/>
      <w:r>
        <w:rPr>
          <w:lang w:val="en-US"/>
        </w:rPr>
        <w:t xml:space="preserve"> </w:t>
      </w:r>
      <w:proofErr w:type="spellStart"/>
      <w:r>
        <w:rPr>
          <w:lang w:val="en-US"/>
        </w:rPr>
        <w:t>autorității</w:t>
      </w:r>
      <w:proofErr w:type="spellEnd"/>
      <w:r>
        <w:rPr>
          <w:lang w:val="en-US"/>
        </w:rPr>
        <w:t xml:space="preserve"> </w:t>
      </w:r>
      <w:proofErr w:type="spellStart"/>
      <w:r>
        <w:rPr>
          <w:lang w:val="en-US"/>
        </w:rPr>
        <w:t>administrației</w:t>
      </w:r>
      <w:proofErr w:type="spellEnd"/>
      <w:r>
        <w:rPr>
          <w:lang w:val="en-US"/>
        </w:rPr>
        <w:t xml:space="preserve"> </w:t>
      </w:r>
      <w:proofErr w:type="spellStart"/>
      <w:r>
        <w:rPr>
          <w:lang w:val="en-US"/>
        </w:rPr>
        <w:t>publice</w:t>
      </w:r>
      <w:proofErr w:type="spellEnd"/>
      <w:r>
        <w:rPr>
          <w:lang w:val="en-US"/>
        </w:rPr>
        <w:t xml:space="preserve"> locale.</w:t>
      </w:r>
    </w:p>
    <w:p w:rsidR="006B09B3" w:rsidRDefault="006B09B3" w:rsidP="006B09B3">
      <w:pPr>
        <w:pStyle w:val="a8"/>
        <w:numPr>
          <w:ilvl w:val="0"/>
          <w:numId w:val="3"/>
        </w:numPr>
        <w:tabs>
          <w:tab w:val="left" w:pos="0"/>
        </w:tabs>
        <w:ind w:left="284" w:hanging="284"/>
        <w:jc w:val="both"/>
        <w:rPr>
          <w:lang w:val="en-US"/>
        </w:rPr>
      </w:pPr>
      <w:proofErr w:type="spellStart"/>
      <w:r>
        <w:rPr>
          <w:lang w:val="en-US"/>
        </w:rPr>
        <w:t>Cuantumul</w:t>
      </w:r>
      <w:proofErr w:type="spellEnd"/>
      <w:r>
        <w:rPr>
          <w:lang w:val="en-US"/>
        </w:rPr>
        <w:t xml:space="preserve"> </w:t>
      </w:r>
      <w:proofErr w:type="spellStart"/>
      <w:r>
        <w:rPr>
          <w:lang w:val="en-US"/>
        </w:rPr>
        <w:t>fondului</w:t>
      </w:r>
      <w:proofErr w:type="spellEnd"/>
      <w:r>
        <w:rPr>
          <w:lang w:val="en-US"/>
        </w:rPr>
        <w:t xml:space="preserve"> de </w:t>
      </w:r>
      <w:proofErr w:type="spellStart"/>
      <w:r>
        <w:rPr>
          <w:lang w:val="en-US"/>
        </w:rPr>
        <w:t>rezervă</w:t>
      </w:r>
      <w:proofErr w:type="spellEnd"/>
      <w:r>
        <w:rPr>
          <w:lang w:val="en-US"/>
        </w:rPr>
        <w:t xml:space="preserve"> se </w:t>
      </w:r>
      <w:proofErr w:type="spellStart"/>
      <w:r>
        <w:rPr>
          <w:lang w:val="en-US"/>
        </w:rPr>
        <w:t>aprobă</w:t>
      </w:r>
      <w:proofErr w:type="spellEnd"/>
      <w:r>
        <w:rPr>
          <w:lang w:val="en-US"/>
        </w:rPr>
        <w:t xml:space="preserve"> </w:t>
      </w:r>
      <w:proofErr w:type="spellStart"/>
      <w:r>
        <w:rPr>
          <w:lang w:val="en-US"/>
        </w:rPr>
        <w:t>anual</w:t>
      </w:r>
      <w:proofErr w:type="spellEnd"/>
      <w:r>
        <w:rPr>
          <w:lang w:val="en-US"/>
        </w:rPr>
        <w:t xml:space="preserve"> de </w:t>
      </w:r>
      <w:proofErr w:type="spellStart"/>
      <w:r>
        <w:rPr>
          <w:lang w:val="en-US"/>
        </w:rPr>
        <w:t>către</w:t>
      </w:r>
      <w:proofErr w:type="spellEnd"/>
      <w:r>
        <w:rPr>
          <w:lang w:val="en-US"/>
        </w:rPr>
        <w:t xml:space="preserve"> </w:t>
      </w:r>
      <w:proofErr w:type="spellStart"/>
      <w:r>
        <w:rPr>
          <w:lang w:val="en-US"/>
        </w:rPr>
        <w:t>Consiliul</w:t>
      </w:r>
      <w:proofErr w:type="spellEnd"/>
      <w:r>
        <w:rPr>
          <w:lang w:val="en-US"/>
        </w:rPr>
        <w:t xml:space="preserve"> </w:t>
      </w:r>
      <w:proofErr w:type="spellStart"/>
      <w:r>
        <w:rPr>
          <w:lang w:val="en-US"/>
        </w:rPr>
        <w:t>orăşenesc</w:t>
      </w:r>
      <w:proofErr w:type="spellEnd"/>
      <w:r>
        <w:rPr>
          <w:lang w:val="en-US"/>
        </w:rPr>
        <w:t xml:space="preserve"> la </w:t>
      </w:r>
      <w:proofErr w:type="spellStart"/>
      <w:r>
        <w:rPr>
          <w:lang w:val="en-US"/>
        </w:rPr>
        <w:t>ședința</w:t>
      </w:r>
      <w:proofErr w:type="spellEnd"/>
      <w:r>
        <w:rPr>
          <w:lang w:val="en-US"/>
        </w:rPr>
        <w:t xml:space="preserve"> de </w:t>
      </w:r>
      <w:proofErr w:type="spellStart"/>
      <w:r>
        <w:rPr>
          <w:lang w:val="en-US"/>
        </w:rPr>
        <w:t>aprobarea</w:t>
      </w:r>
      <w:proofErr w:type="spellEnd"/>
      <w:r>
        <w:rPr>
          <w:lang w:val="en-US"/>
        </w:rPr>
        <w:t xml:space="preserve"> </w:t>
      </w:r>
      <w:proofErr w:type="spellStart"/>
      <w:r>
        <w:rPr>
          <w:lang w:val="en-US"/>
        </w:rPr>
        <w:t>bugetului</w:t>
      </w:r>
      <w:proofErr w:type="spellEnd"/>
      <w:r>
        <w:rPr>
          <w:lang w:val="en-US"/>
        </w:rPr>
        <w:t xml:space="preserve"> </w:t>
      </w:r>
      <w:proofErr w:type="spellStart"/>
      <w:r>
        <w:rPr>
          <w:lang w:val="en-US"/>
        </w:rPr>
        <w:t>orăşenesc</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anul</w:t>
      </w:r>
      <w:proofErr w:type="spellEnd"/>
      <w:r>
        <w:rPr>
          <w:lang w:val="en-US"/>
        </w:rPr>
        <w:t xml:space="preserve"> </w:t>
      </w:r>
      <w:proofErr w:type="spellStart"/>
      <w:r>
        <w:rPr>
          <w:lang w:val="en-US"/>
        </w:rPr>
        <w:t>următor</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mărime</w:t>
      </w:r>
      <w:proofErr w:type="spellEnd"/>
      <w:r>
        <w:rPr>
          <w:lang w:val="en-US"/>
        </w:rPr>
        <w:t xml:space="preserve"> de </w:t>
      </w:r>
      <w:proofErr w:type="spellStart"/>
      <w:r>
        <w:rPr>
          <w:lang w:val="en-US"/>
        </w:rPr>
        <w:t>până</w:t>
      </w:r>
      <w:proofErr w:type="spellEnd"/>
      <w:r>
        <w:rPr>
          <w:lang w:val="en-US"/>
        </w:rPr>
        <w:t xml:space="preserve"> la 2 % din </w:t>
      </w:r>
      <w:proofErr w:type="spellStart"/>
      <w:r>
        <w:rPr>
          <w:lang w:val="en-US"/>
        </w:rPr>
        <w:t>volumulcheltuielilorbugetului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conformitate</w:t>
      </w:r>
      <w:proofErr w:type="spellEnd"/>
      <w:r>
        <w:rPr>
          <w:lang w:val="en-US"/>
        </w:rPr>
        <w:t xml:space="preserve"> cu </w:t>
      </w:r>
      <w:proofErr w:type="spellStart"/>
      <w:r>
        <w:rPr>
          <w:lang w:val="en-US"/>
        </w:rPr>
        <w:t>prevederile</w:t>
      </w:r>
      <w:proofErr w:type="spellEnd"/>
      <w:r>
        <w:rPr>
          <w:lang w:val="en-US"/>
        </w:rPr>
        <w:t xml:space="preserve"> art.18 din </w:t>
      </w:r>
      <w:proofErr w:type="spellStart"/>
      <w:r>
        <w:rPr>
          <w:lang w:val="en-US"/>
        </w:rPr>
        <w:t>Legea</w:t>
      </w:r>
      <w:proofErr w:type="spellEnd"/>
      <w:r>
        <w:rPr>
          <w:lang w:val="en-US"/>
        </w:rPr>
        <w:t xml:space="preserve"> nr.397-XV din 16.10.2003 </w:t>
      </w:r>
      <w:proofErr w:type="spellStart"/>
      <w:r>
        <w:rPr>
          <w:lang w:val="en-US"/>
        </w:rPr>
        <w:t>privind</w:t>
      </w:r>
      <w:proofErr w:type="spellEnd"/>
      <w:r>
        <w:rPr>
          <w:lang w:val="en-US"/>
        </w:rPr>
        <w:t xml:space="preserve">  </w:t>
      </w:r>
      <w:proofErr w:type="spellStart"/>
      <w:r>
        <w:rPr>
          <w:lang w:val="en-US"/>
        </w:rPr>
        <w:t>finanțele</w:t>
      </w:r>
      <w:proofErr w:type="spellEnd"/>
      <w:r>
        <w:rPr>
          <w:lang w:val="en-US"/>
        </w:rPr>
        <w:t xml:space="preserve"> </w:t>
      </w:r>
      <w:proofErr w:type="spellStart"/>
      <w:r>
        <w:rPr>
          <w:lang w:val="en-US"/>
        </w:rPr>
        <w:t>publice</w:t>
      </w:r>
      <w:proofErr w:type="spellEnd"/>
      <w:r>
        <w:rPr>
          <w:lang w:val="en-US"/>
        </w:rPr>
        <w:t xml:space="preserve"> locale.</w:t>
      </w:r>
    </w:p>
    <w:p w:rsidR="006B09B3" w:rsidRDefault="006B09B3" w:rsidP="006B09B3">
      <w:pPr>
        <w:pStyle w:val="a8"/>
        <w:numPr>
          <w:ilvl w:val="0"/>
          <w:numId w:val="3"/>
        </w:numPr>
        <w:tabs>
          <w:tab w:val="left" w:pos="0"/>
        </w:tabs>
        <w:ind w:left="284" w:hanging="284"/>
        <w:jc w:val="both"/>
        <w:rPr>
          <w:lang w:val="en-US"/>
        </w:rPr>
      </w:pPr>
      <w:proofErr w:type="spellStart"/>
      <w:r w:rsidRPr="00D773BA">
        <w:rPr>
          <w:b/>
          <w:i/>
          <w:lang w:val="en-US"/>
        </w:rPr>
        <w:t>Mijloacele</w:t>
      </w:r>
      <w:proofErr w:type="spellEnd"/>
      <w:r w:rsidRPr="00D773BA">
        <w:rPr>
          <w:b/>
          <w:i/>
          <w:lang w:val="en-US"/>
        </w:rPr>
        <w:t xml:space="preserve"> </w:t>
      </w:r>
      <w:proofErr w:type="spellStart"/>
      <w:r w:rsidRPr="00D773BA">
        <w:rPr>
          <w:b/>
          <w:i/>
          <w:lang w:val="en-US"/>
        </w:rPr>
        <w:t>fondului</w:t>
      </w:r>
      <w:proofErr w:type="spellEnd"/>
      <w:r w:rsidRPr="00D773BA">
        <w:rPr>
          <w:b/>
          <w:i/>
          <w:lang w:val="en-US"/>
        </w:rPr>
        <w:t xml:space="preserve"> de </w:t>
      </w:r>
      <w:proofErr w:type="spellStart"/>
      <w:r w:rsidRPr="00D773BA">
        <w:rPr>
          <w:b/>
          <w:i/>
          <w:lang w:val="en-US"/>
        </w:rPr>
        <w:t>rezervă</w:t>
      </w:r>
      <w:proofErr w:type="spellEnd"/>
      <w:r>
        <w:rPr>
          <w:i/>
          <w:lang w:val="en-US"/>
        </w:rPr>
        <w:t xml:space="preserve"> </w:t>
      </w:r>
      <w:r>
        <w:rPr>
          <w:lang w:val="en-US"/>
        </w:rPr>
        <w:t xml:space="preserve">pot </w:t>
      </w:r>
      <w:proofErr w:type="spellStart"/>
      <w:r>
        <w:rPr>
          <w:lang w:val="en-US"/>
        </w:rPr>
        <w:t>fi</w:t>
      </w:r>
      <w:proofErr w:type="spellEnd"/>
      <w:r>
        <w:rPr>
          <w:lang w:val="en-US"/>
        </w:rPr>
        <w:t xml:space="preserve"> </w:t>
      </w:r>
      <w:proofErr w:type="spellStart"/>
      <w:r>
        <w:rPr>
          <w:lang w:val="en-US"/>
        </w:rPr>
        <w:t>utilizate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finanțarea</w:t>
      </w:r>
      <w:proofErr w:type="spellEnd"/>
      <w:r>
        <w:rPr>
          <w:lang w:val="en-US"/>
        </w:rPr>
        <w:t xml:space="preserve"> </w:t>
      </w:r>
      <w:proofErr w:type="spellStart"/>
      <w:r>
        <w:rPr>
          <w:lang w:val="en-US"/>
        </w:rPr>
        <w:t>următoarelor</w:t>
      </w:r>
      <w:proofErr w:type="spellEnd"/>
      <w:r>
        <w:rPr>
          <w:lang w:val="en-US"/>
        </w:rPr>
        <w:t xml:space="preserve"> </w:t>
      </w:r>
      <w:proofErr w:type="spellStart"/>
      <w:r>
        <w:rPr>
          <w:lang w:val="en-US"/>
        </w:rPr>
        <w:t>tipuri</w:t>
      </w:r>
      <w:proofErr w:type="spellEnd"/>
      <w:r>
        <w:rPr>
          <w:lang w:val="en-US"/>
        </w:rPr>
        <w:t xml:space="preserve"> de </w:t>
      </w:r>
      <w:proofErr w:type="spellStart"/>
      <w:r>
        <w:rPr>
          <w:lang w:val="en-US"/>
        </w:rPr>
        <w:t>cheltuieli</w:t>
      </w:r>
      <w:proofErr w:type="spellEnd"/>
      <w:r>
        <w:rPr>
          <w:lang w:val="en-US"/>
        </w:rPr>
        <w:t xml:space="preserve">: </w:t>
      </w:r>
    </w:p>
    <w:p w:rsidR="006B09B3" w:rsidRDefault="006B09B3" w:rsidP="006B09B3">
      <w:pPr>
        <w:pStyle w:val="a8"/>
        <w:numPr>
          <w:ilvl w:val="1"/>
          <w:numId w:val="3"/>
        </w:numPr>
        <w:tabs>
          <w:tab w:val="left" w:pos="0"/>
          <w:tab w:val="left" w:pos="1560"/>
        </w:tabs>
        <w:ind w:left="1276" w:hanging="425"/>
        <w:jc w:val="both"/>
        <w:rPr>
          <w:lang w:val="en-US"/>
        </w:rPr>
      </w:pPr>
      <w:proofErr w:type="spellStart"/>
      <w:r>
        <w:rPr>
          <w:lang w:val="en-US"/>
        </w:rPr>
        <w:t>Prevenirea</w:t>
      </w:r>
      <w:proofErr w:type="spellEnd"/>
      <w:r>
        <w:rPr>
          <w:lang w:val="en-US"/>
        </w:rPr>
        <w:t xml:space="preserve"> </w:t>
      </w:r>
      <w:proofErr w:type="spellStart"/>
      <w:r>
        <w:rPr>
          <w:lang w:val="en-US"/>
        </w:rPr>
        <w:t>situațiilor</w:t>
      </w:r>
      <w:proofErr w:type="spellEnd"/>
      <w:r>
        <w:rPr>
          <w:lang w:val="en-US"/>
        </w:rPr>
        <w:t xml:space="preserve"> </w:t>
      </w:r>
      <w:proofErr w:type="spellStart"/>
      <w:r>
        <w:rPr>
          <w:lang w:val="en-US"/>
        </w:rPr>
        <w:t>excepționale</w:t>
      </w:r>
      <w:proofErr w:type="spellEnd"/>
      <w:r>
        <w:rPr>
          <w:lang w:val="en-US"/>
        </w:rPr>
        <w:t xml:space="preserve">, </w:t>
      </w:r>
      <w:proofErr w:type="spellStart"/>
      <w:r>
        <w:rPr>
          <w:lang w:val="en-US"/>
        </w:rPr>
        <w:t>lichidarea</w:t>
      </w:r>
      <w:proofErr w:type="spellEnd"/>
      <w:r>
        <w:rPr>
          <w:lang w:val="en-US"/>
        </w:rPr>
        <w:t xml:space="preserve"> </w:t>
      </w:r>
      <w:proofErr w:type="spellStart"/>
      <w:r>
        <w:rPr>
          <w:lang w:val="en-US"/>
        </w:rPr>
        <w:t>consecințelor</w:t>
      </w:r>
      <w:proofErr w:type="spellEnd"/>
      <w:r>
        <w:rPr>
          <w:lang w:val="en-US"/>
        </w:rPr>
        <w:t xml:space="preserve"> </w:t>
      </w:r>
      <w:proofErr w:type="spellStart"/>
      <w:r>
        <w:rPr>
          <w:lang w:val="en-US"/>
        </w:rPr>
        <w:t>calamităților</w:t>
      </w:r>
      <w:proofErr w:type="spellEnd"/>
      <w:r>
        <w:rPr>
          <w:lang w:val="en-US"/>
        </w:rPr>
        <w:t xml:space="preserve"> </w:t>
      </w:r>
      <w:proofErr w:type="spellStart"/>
      <w:r>
        <w:rPr>
          <w:lang w:val="en-US"/>
        </w:rPr>
        <w:t>naturale</w:t>
      </w:r>
      <w:proofErr w:type="spellEnd"/>
      <w:r>
        <w:rPr>
          <w:lang w:val="en-US"/>
        </w:rPr>
        <w:t xml:space="preserve"> </w:t>
      </w:r>
      <w:proofErr w:type="spellStart"/>
      <w:r>
        <w:rPr>
          <w:lang w:val="en-US"/>
        </w:rPr>
        <w:t>și</w:t>
      </w:r>
      <w:proofErr w:type="spellEnd"/>
      <w:r>
        <w:rPr>
          <w:lang w:val="en-US"/>
        </w:rPr>
        <w:t xml:space="preserve"> ale </w:t>
      </w:r>
      <w:proofErr w:type="spellStart"/>
      <w:r>
        <w:rPr>
          <w:lang w:val="en-US"/>
        </w:rPr>
        <w:t>avariilor</w:t>
      </w:r>
      <w:proofErr w:type="spellEnd"/>
      <w:r>
        <w:rPr>
          <w:lang w:val="en-US"/>
        </w:rPr>
        <w:t xml:space="preserve">, </w:t>
      </w:r>
      <w:proofErr w:type="spellStart"/>
      <w:r>
        <w:rPr>
          <w:lang w:val="en-US"/>
        </w:rPr>
        <w:t>efectuarea</w:t>
      </w:r>
      <w:proofErr w:type="spellEnd"/>
      <w:r>
        <w:rPr>
          <w:lang w:val="en-US"/>
        </w:rPr>
        <w:t xml:space="preserve"> </w:t>
      </w:r>
      <w:proofErr w:type="spellStart"/>
      <w:r>
        <w:rPr>
          <w:lang w:val="en-US"/>
        </w:rPr>
        <w:t>lucrărilor</w:t>
      </w:r>
      <w:proofErr w:type="spellEnd"/>
      <w:r>
        <w:rPr>
          <w:lang w:val="en-US"/>
        </w:rPr>
        <w:t xml:space="preserve"> de </w:t>
      </w:r>
      <w:proofErr w:type="spellStart"/>
      <w:r>
        <w:rPr>
          <w:lang w:val="en-US"/>
        </w:rPr>
        <w:t>proiectare</w:t>
      </w:r>
      <w:proofErr w:type="spellEnd"/>
      <w:r>
        <w:rPr>
          <w:lang w:val="en-US"/>
        </w:rPr>
        <w:t xml:space="preserve"> </w:t>
      </w:r>
      <w:proofErr w:type="spellStart"/>
      <w:r>
        <w:rPr>
          <w:lang w:val="en-US"/>
        </w:rPr>
        <w:t>aferente</w:t>
      </w:r>
      <w:proofErr w:type="spellEnd"/>
      <w:r>
        <w:rPr>
          <w:lang w:val="en-US"/>
        </w:rPr>
        <w:t xml:space="preserve"> </w:t>
      </w:r>
      <w:proofErr w:type="spellStart"/>
      <w:r>
        <w:rPr>
          <w:lang w:val="en-US"/>
        </w:rPr>
        <w:t>acestor</w:t>
      </w:r>
      <w:proofErr w:type="spellEnd"/>
      <w:r>
        <w:rPr>
          <w:lang w:val="en-US"/>
        </w:rPr>
        <w:t xml:space="preserve"> </w:t>
      </w:r>
      <w:proofErr w:type="spellStart"/>
      <w:r>
        <w:rPr>
          <w:lang w:val="en-US"/>
        </w:rPr>
        <w:t>acțiuni</w:t>
      </w:r>
      <w:proofErr w:type="spellEnd"/>
      <w:r>
        <w:rPr>
          <w:lang w:val="en-US"/>
        </w:rPr>
        <w:t>;</w:t>
      </w:r>
    </w:p>
    <w:p w:rsidR="006B09B3" w:rsidRDefault="006B09B3" w:rsidP="006B09B3">
      <w:pPr>
        <w:pStyle w:val="a8"/>
        <w:numPr>
          <w:ilvl w:val="1"/>
          <w:numId w:val="3"/>
        </w:numPr>
        <w:tabs>
          <w:tab w:val="left" w:pos="0"/>
          <w:tab w:val="left" w:pos="1560"/>
        </w:tabs>
        <w:ind w:left="1276" w:hanging="425"/>
        <w:jc w:val="both"/>
        <w:rPr>
          <w:lang w:val="en-US"/>
        </w:rPr>
      </w:pPr>
      <w:proofErr w:type="spellStart"/>
      <w:r>
        <w:rPr>
          <w:lang w:val="en-US"/>
        </w:rPr>
        <w:t>Restabilirea</w:t>
      </w:r>
      <w:proofErr w:type="spellEnd"/>
      <w:r>
        <w:rPr>
          <w:lang w:val="en-US"/>
        </w:rPr>
        <w:t xml:space="preserve"> </w:t>
      </w:r>
      <w:proofErr w:type="spellStart"/>
      <w:r>
        <w:rPr>
          <w:lang w:val="en-US"/>
        </w:rPr>
        <w:t>biectelor</w:t>
      </w:r>
      <w:proofErr w:type="spellEnd"/>
      <w:r>
        <w:rPr>
          <w:lang w:val="en-US"/>
        </w:rPr>
        <w:t xml:space="preserve"> de </w:t>
      </w:r>
      <w:proofErr w:type="spellStart"/>
      <w:r>
        <w:rPr>
          <w:lang w:val="en-US"/>
        </w:rPr>
        <w:t>importanță</w:t>
      </w:r>
      <w:proofErr w:type="spellEnd"/>
      <w:r>
        <w:rPr>
          <w:lang w:val="en-US"/>
        </w:rPr>
        <w:t xml:space="preserve"> </w:t>
      </w:r>
      <w:proofErr w:type="spellStart"/>
      <w:r>
        <w:rPr>
          <w:lang w:val="en-US"/>
        </w:rPr>
        <w:t>locală</w:t>
      </w:r>
      <w:proofErr w:type="spellEnd"/>
      <w:r>
        <w:rPr>
          <w:lang w:val="en-US"/>
        </w:rPr>
        <w:t xml:space="preserve"> (care se </w:t>
      </w:r>
      <w:proofErr w:type="spellStart"/>
      <w:r>
        <w:rPr>
          <w:lang w:val="en-US"/>
        </w:rPr>
        <w:t>află</w:t>
      </w:r>
      <w:proofErr w:type="spellEnd"/>
      <w:r>
        <w:rPr>
          <w:lang w:val="en-US"/>
        </w:rPr>
        <w:t xml:space="preserve"> la </w:t>
      </w:r>
      <w:proofErr w:type="spellStart"/>
      <w:r>
        <w:rPr>
          <w:lang w:val="en-US"/>
        </w:rPr>
        <w:t>balanța</w:t>
      </w:r>
      <w:proofErr w:type="spellEnd"/>
      <w:r>
        <w:rPr>
          <w:lang w:val="en-US"/>
        </w:rPr>
        <w:t xml:space="preserve"> </w:t>
      </w:r>
      <w:proofErr w:type="spellStart"/>
      <w:r>
        <w:rPr>
          <w:lang w:val="en-US"/>
        </w:rPr>
        <w:t>autorității</w:t>
      </w:r>
      <w:proofErr w:type="spellEnd"/>
      <w:r>
        <w:rPr>
          <w:lang w:val="en-US"/>
        </w:rPr>
        <w:t xml:space="preserve"> </w:t>
      </w:r>
      <w:proofErr w:type="spellStart"/>
      <w:r>
        <w:rPr>
          <w:lang w:val="en-US"/>
        </w:rPr>
        <w:t>publice</w:t>
      </w:r>
      <w:proofErr w:type="spellEnd"/>
      <w:r>
        <w:rPr>
          <w:lang w:val="en-US"/>
        </w:rPr>
        <w:t xml:space="preserve"> locale) </w:t>
      </w:r>
      <w:proofErr w:type="spellStart"/>
      <w:r>
        <w:rPr>
          <w:lang w:val="en-US"/>
        </w:rPr>
        <w:t>în</w:t>
      </w:r>
      <w:proofErr w:type="spellEnd"/>
      <w:r>
        <w:rPr>
          <w:lang w:val="en-US"/>
        </w:rPr>
        <w:t xml:space="preserve"> </w:t>
      </w:r>
      <w:proofErr w:type="spellStart"/>
      <w:r>
        <w:rPr>
          <w:lang w:val="en-US"/>
        </w:rPr>
        <w:t>cazul</w:t>
      </w:r>
      <w:proofErr w:type="spellEnd"/>
      <w:r>
        <w:rPr>
          <w:lang w:val="en-US"/>
        </w:rPr>
        <w:t xml:space="preserve"> </w:t>
      </w:r>
      <w:proofErr w:type="spellStart"/>
      <w:r>
        <w:rPr>
          <w:lang w:val="en-US"/>
        </w:rPr>
        <w:t>calamităților</w:t>
      </w:r>
      <w:proofErr w:type="spellEnd"/>
      <w:r>
        <w:rPr>
          <w:lang w:val="en-US"/>
        </w:rPr>
        <w:t xml:space="preserve"> </w:t>
      </w:r>
      <w:proofErr w:type="spellStart"/>
      <w:r>
        <w:rPr>
          <w:lang w:val="en-US"/>
        </w:rPr>
        <w:t>naturale</w:t>
      </w:r>
      <w:proofErr w:type="spellEnd"/>
      <w:r>
        <w:rPr>
          <w:lang w:val="en-US"/>
        </w:rPr>
        <w:t xml:space="preserve"> </w:t>
      </w:r>
      <w:proofErr w:type="spellStart"/>
      <w:r>
        <w:rPr>
          <w:lang w:val="en-US"/>
        </w:rPr>
        <w:t>provocate</w:t>
      </w:r>
      <w:proofErr w:type="spellEnd"/>
      <w:r>
        <w:rPr>
          <w:lang w:val="en-US"/>
        </w:rPr>
        <w:t xml:space="preserve"> de </w:t>
      </w:r>
      <w:proofErr w:type="spellStart"/>
      <w:r>
        <w:rPr>
          <w:lang w:val="en-US"/>
        </w:rPr>
        <w:t>procese</w:t>
      </w:r>
      <w:proofErr w:type="spellEnd"/>
      <w:r>
        <w:rPr>
          <w:lang w:val="en-US"/>
        </w:rPr>
        <w:t xml:space="preserve"> </w:t>
      </w:r>
      <w:proofErr w:type="spellStart"/>
      <w:r>
        <w:rPr>
          <w:lang w:val="en-US"/>
        </w:rPr>
        <w:t>geologice</w:t>
      </w:r>
      <w:proofErr w:type="spellEnd"/>
      <w:r>
        <w:rPr>
          <w:lang w:val="en-US"/>
        </w:rPr>
        <w:t xml:space="preserve"> </w:t>
      </w:r>
      <w:proofErr w:type="spellStart"/>
      <w:r>
        <w:rPr>
          <w:lang w:val="en-US"/>
        </w:rPr>
        <w:t>periculoase</w:t>
      </w:r>
      <w:proofErr w:type="spellEnd"/>
      <w:r>
        <w:rPr>
          <w:lang w:val="en-US"/>
        </w:rPr>
        <w:t xml:space="preserve"> ;</w:t>
      </w:r>
    </w:p>
    <w:p w:rsidR="006B09B3" w:rsidRDefault="006B09B3" w:rsidP="006B09B3">
      <w:pPr>
        <w:pStyle w:val="a8"/>
        <w:numPr>
          <w:ilvl w:val="1"/>
          <w:numId w:val="3"/>
        </w:numPr>
        <w:tabs>
          <w:tab w:val="left" w:pos="0"/>
          <w:tab w:val="left" w:pos="1560"/>
        </w:tabs>
        <w:ind w:left="1276" w:hanging="425"/>
        <w:jc w:val="both"/>
        <w:rPr>
          <w:lang w:val="en-US"/>
        </w:rPr>
      </w:pPr>
      <w:proofErr w:type="spellStart"/>
      <w:r>
        <w:rPr>
          <w:lang w:val="en-US"/>
        </w:rPr>
        <w:t>Acordarea</w:t>
      </w:r>
      <w:proofErr w:type="spellEnd"/>
      <w:r>
        <w:rPr>
          <w:lang w:val="en-US"/>
        </w:rPr>
        <w:t xml:space="preserve"> </w:t>
      </w:r>
      <w:proofErr w:type="spellStart"/>
      <w:r>
        <w:rPr>
          <w:lang w:val="en-US"/>
        </w:rPr>
        <w:t>ajutorului</w:t>
      </w:r>
      <w:proofErr w:type="spellEnd"/>
      <w:r>
        <w:rPr>
          <w:lang w:val="en-US"/>
        </w:rPr>
        <w:t xml:space="preserve"> </w:t>
      </w:r>
      <w:proofErr w:type="spellStart"/>
      <w:r>
        <w:rPr>
          <w:lang w:val="en-US"/>
        </w:rPr>
        <w:t>financiar</w:t>
      </w:r>
      <w:proofErr w:type="spellEnd"/>
      <w:r>
        <w:rPr>
          <w:lang w:val="en-US"/>
        </w:rPr>
        <w:t xml:space="preserve"> </w:t>
      </w:r>
      <w:proofErr w:type="spellStart"/>
      <w:r>
        <w:rPr>
          <w:lang w:val="en-US"/>
        </w:rPr>
        <w:t>unic</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sinistrați</w:t>
      </w:r>
      <w:proofErr w:type="spellEnd"/>
      <w:r>
        <w:rPr>
          <w:lang w:val="en-US"/>
        </w:rPr>
        <w:t xml:space="preserve"> ;</w:t>
      </w:r>
    </w:p>
    <w:p w:rsidR="006B09B3" w:rsidRDefault="006B09B3" w:rsidP="006B09B3">
      <w:pPr>
        <w:pStyle w:val="a8"/>
        <w:numPr>
          <w:ilvl w:val="1"/>
          <w:numId w:val="3"/>
        </w:numPr>
        <w:tabs>
          <w:tab w:val="left" w:pos="0"/>
          <w:tab w:val="left" w:pos="1560"/>
        </w:tabs>
        <w:ind w:left="1276" w:right="-1" w:hanging="425"/>
        <w:jc w:val="both"/>
        <w:rPr>
          <w:rFonts w:eastAsia="Calibri"/>
          <w:b/>
          <w:lang w:val="ro-RO"/>
        </w:rPr>
      </w:pPr>
      <w:proofErr w:type="spellStart"/>
      <w:r>
        <w:rPr>
          <w:lang w:val="en-US"/>
        </w:rPr>
        <w:t>Acordarea</w:t>
      </w:r>
      <w:proofErr w:type="spellEnd"/>
      <w:r>
        <w:rPr>
          <w:lang w:val="en-US"/>
        </w:rPr>
        <w:t xml:space="preserve"> </w:t>
      </w:r>
      <w:r>
        <w:rPr>
          <w:rFonts w:eastAsia="Calibri"/>
          <w:lang w:val="ro-RO"/>
        </w:rPr>
        <w:t>ajutorului financiar unic persoanelor socialmente vulnerabile, în dependenţă de caz:</w:t>
      </w:r>
    </w:p>
    <w:p w:rsidR="006B09B3" w:rsidRDefault="006B09B3" w:rsidP="006B09B3">
      <w:pPr>
        <w:pStyle w:val="a8"/>
        <w:numPr>
          <w:ilvl w:val="0"/>
          <w:numId w:val="4"/>
        </w:numPr>
        <w:tabs>
          <w:tab w:val="left" w:pos="0"/>
          <w:tab w:val="left" w:pos="1560"/>
        </w:tabs>
        <w:ind w:right="-1"/>
        <w:jc w:val="both"/>
        <w:rPr>
          <w:rFonts w:eastAsia="Calibri"/>
          <w:b/>
          <w:lang w:val="ro-RO"/>
        </w:rPr>
      </w:pPr>
      <w:r>
        <w:rPr>
          <w:rFonts w:eastAsia="Calibri"/>
          <w:lang w:val="ro-RO"/>
        </w:rPr>
        <w:t>până la 3,0 mii lei se vor aloca prin dispoziția primarului oraşului;</w:t>
      </w:r>
    </w:p>
    <w:p w:rsidR="006B09B3" w:rsidRDefault="006B09B3" w:rsidP="006B09B3">
      <w:pPr>
        <w:pStyle w:val="a8"/>
        <w:numPr>
          <w:ilvl w:val="0"/>
          <w:numId w:val="4"/>
        </w:numPr>
        <w:tabs>
          <w:tab w:val="left" w:pos="0"/>
          <w:tab w:val="left" w:pos="1560"/>
        </w:tabs>
        <w:ind w:right="-1"/>
        <w:jc w:val="both"/>
        <w:rPr>
          <w:rFonts w:eastAsia="Calibri"/>
          <w:b/>
          <w:lang w:val="ro-RO"/>
        </w:rPr>
      </w:pPr>
      <w:r>
        <w:rPr>
          <w:rFonts w:eastAsia="Calibri"/>
          <w:lang w:val="ro-RO"/>
        </w:rPr>
        <w:t>până la 10,0 mii lei, în cazuri dificile la propunerea consilierilor se vor aloca la ședința consiliului orăşenesc.</w:t>
      </w:r>
    </w:p>
    <w:p w:rsidR="006B09B3" w:rsidRDefault="006B09B3" w:rsidP="006B09B3">
      <w:pPr>
        <w:pStyle w:val="a8"/>
        <w:numPr>
          <w:ilvl w:val="1"/>
          <w:numId w:val="3"/>
        </w:numPr>
        <w:tabs>
          <w:tab w:val="left" w:pos="0"/>
          <w:tab w:val="left" w:pos="1560"/>
        </w:tabs>
        <w:ind w:left="1276" w:right="-1" w:hanging="425"/>
        <w:jc w:val="both"/>
        <w:rPr>
          <w:rFonts w:eastAsia="Calibri"/>
          <w:lang w:val="ro-RO"/>
        </w:rPr>
      </w:pPr>
      <w:r>
        <w:rPr>
          <w:rFonts w:eastAsia="Calibri"/>
          <w:lang w:val="ro-RO"/>
        </w:rPr>
        <w:t>Acordarea ajutorului financiar unic persoanelor fizice în cazul necesității efectuării unui tratament costisitor, după confirmarea faptului că cheltuielile nu pot fi acoperite pe cont propriu, în mărime de până la 50 % din costul tratamentului dar nu mai mult de 10,0 mii lei;</w:t>
      </w:r>
    </w:p>
    <w:p w:rsidR="006B09B3" w:rsidRDefault="006B09B3" w:rsidP="006B09B3">
      <w:pPr>
        <w:pStyle w:val="a8"/>
        <w:numPr>
          <w:ilvl w:val="1"/>
          <w:numId w:val="3"/>
        </w:numPr>
        <w:tabs>
          <w:tab w:val="left" w:pos="0"/>
          <w:tab w:val="left" w:pos="1560"/>
        </w:tabs>
        <w:ind w:left="1276" w:right="-1" w:hanging="425"/>
        <w:jc w:val="both"/>
        <w:rPr>
          <w:rFonts w:eastAsia="Calibri"/>
          <w:lang w:val="ro-RO"/>
        </w:rPr>
      </w:pPr>
      <w:r>
        <w:rPr>
          <w:rFonts w:eastAsia="Calibri"/>
          <w:lang w:val="ro-RO"/>
        </w:rPr>
        <w:t>Finanțarea unor acțiuni culturale și a altor activități de promovare a oraşului, având drept scop dezvoltarea comunității;</w:t>
      </w:r>
    </w:p>
    <w:p w:rsidR="006B09B3" w:rsidRPr="00E97BC0" w:rsidRDefault="006B09B3" w:rsidP="006B09B3">
      <w:pPr>
        <w:pStyle w:val="a8"/>
        <w:numPr>
          <w:ilvl w:val="1"/>
          <w:numId w:val="3"/>
        </w:numPr>
        <w:tabs>
          <w:tab w:val="left" w:pos="0"/>
          <w:tab w:val="left" w:pos="1560"/>
        </w:tabs>
        <w:ind w:left="1276" w:right="-1" w:hanging="425"/>
        <w:jc w:val="both"/>
        <w:rPr>
          <w:rFonts w:eastAsia="Calibri"/>
          <w:b/>
          <w:lang w:val="ro-RO"/>
        </w:rPr>
      </w:pPr>
      <w:r w:rsidRPr="00E97BC0">
        <w:rPr>
          <w:rFonts w:eastAsia="Calibri"/>
          <w:lang w:val="ro-RO"/>
        </w:rPr>
        <w:t>Recuperarea cheltuielilor legate de transportarea și repartizarea ajutoarelor umanitare acordate unității administrativ-teritoriale (în caz de necesitate);</w:t>
      </w:r>
    </w:p>
    <w:p w:rsidR="006B09B3" w:rsidRPr="00E97BC0" w:rsidRDefault="006B09B3" w:rsidP="006B09B3">
      <w:pPr>
        <w:pStyle w:val="a8"/>
        <w:numPr>
          <w:ilvl w:val="1"/>
          <w:numId w:val="3"/>
        </w:numPr>
        <w:tabs>
          <w:tab w:val="left" w:pos="0"/>
          <w:tab w:val="left" w:pos="1560"/>
        </w:tabs>
        <w:ind w:left="1276" w:right="-1" w:hanging="425"/>
        <w:jc w:val="both"/>
        <w:rPr>
          <w:rFonts w:eastAsia="Calibri"/>
          <w:b/>
          <w:lang w:val="ro-RO"/>
        </w:rPr>
      </w:pPr>
      <w:proofErr w:type="spellStart"/>
      <w:r w:rsidRPr="00E97BC0">
        <w:rPr>
          <w:color w:val="000000"/>
          <w:lang w:val="en-US"/>
        </w:rPr>
        <w:t>Acordarea</w:t>
      </w:r>
      <w:proofErr w:type="spellEnd"/>
      <w:r w:rsidRPr="00E97BC0">
        <w:rPr>
          <w:color w:val="000000"/>
          <w:lang w:val="en-US"/>
        </w:rPr>
        <w:t xml:space="preserve"> </w:t>
      </w:r>
      <w:proofErr w:type="spellStart"/>
      <w:r w:rsidRPr="00E97BC0">
        <w:rPr>
          <w:color w:val="000000"/>
          <w:lang w:val="en-US"/>
        </w:rPr>
        <w:t>ajutorului</w:t>
      </w:r>
      <w:proofErr w:type="spellEnd"/>
      <w:r w:rsidRPr="00E97BC0">
        <w:rPr>
          <w:color w:val="000000"/>
          <w:lang w:val="en-US"/>
        </w:rPr>
        <w:t xml:space="preserve"> </w:t>
      </w:r>
      <w:proofErr w:type="spellStart"/>
      <w:r w:rsidRPr="00E97BC0">
        <w:rPr>
          <w:color w:val="000000"/>
          <w:lang w:val="en-US"/>
        </w:rPr>
        <w:t>financiar</w:t>
      </w:r>
      <w:proofErr w:type="spellEnd"/>
      <w:r w:rsidRPr="00E97BC0">
        <w:rPr>
          <w:color w:val="000000"/>
          <w:lang w:val="en-US"/>
        </w:rPr>
        <w:t xml:space="preserve"> </w:t>
      </w:r>
      <w:proofErr w:type="spellStart"/>
      <w:r w:rsidRPr="00E97BC0">
        <w:rPr>
          <w:color w:val="000000"/>
          <w:lang w:val="en-US"/>
        </w:rPr>
        <w:t>sau</w:t>
      </w:r>
      <w:proofErr w:type="spellEnd"/>
      <w:r w:rsidRPr="00E97BC0">
        <w:rPr>
          <w:color w:val="000000"/>
          <w:lang w:val="en-US"/>
        </w:rPr>
        <w:t xml:space="preserve"> material </w:t>
      </w:r>
      <w:proofErr w:type="spellStart"/>
      <w:r w:rsidRPr="00E97BC0">
        <w:rPr>
          <w:color w:val="000000"/>
          <w:lang w:val="en-US"/>
        </w:rPr>
        <w:t>serviciului</w:t>
      </w:r>
      <w:proofErr w:type="spellEnd"/>
      <w:r w:rsidRPr="00E97BC0">
        <w:rPr>
          <w:color w:val="000000"/>
          <w:lang w:val="en-US"/>
        </w:rPr>
        <w:t xml:space="preserve"> de </w:t>
      </w:r>
      <w:proofErr w:type="spellStart"/>
      <w:r w:rsidRPr="00E97BC0">
        <w:rPr>
          <w:color w:val="000000"/>
          <w:lang w:val="en-US"/>
        </w:rPr>
        <w:t>pompieri</w:t>
      </w:r>
      <w:proofErr w:type="spellEnd"/>
      <w:r w:rsidRPr="00E97BC0">
        <w:rPr>
          <w:color w:val="000000"/>
          <w:lang w:val="en-US"/>
        </w:rPr>
        <w:t> </w:t>
      </w:r>
      <w:proofErr w:type="spellStart"/>
      <w:r w:rsidRPr="00E97BC0">
        <w:rPr>
          <w:color w:val="000000"/>
          <w:lang w:val="en-US"/>
        </w:rPr>
        <w:t>şi</w:t>
      </w:r>
      <w:proofErr w:type="spellEnd"/>
      <w:r w:rsidRPr="00E97BC0">
        <w:rPr>
          <w:color w:val="000000"/>
          <w:lang w:val="en-US"/>
        </w:rPr>
        <w:t xml:space="preserve"> </w:t>
      </w:r>
      <w:proofErr w:type="spellStart"/>
      <w:r w:rsidRPr="00E97BC0">
        <w:rPr>
          <w:color w:val="000000"/>
          <w:lang w:val="en-US"/>
        </w:rPr>
        <w:t>salvatori</w:t>
      </w:r>
      <w:proofErr w:type="spellEnd"/>
      <w:r w:rsidRPr="00E97BC0">
        <w:rPr>
          <w:color w:val="000000"/>
          <w:lang w:val="en-US"/>
        </w:rPr>
        <w:t xml:space="preserve"> </w:t>
      </w:r>
      <w:proofErr w:type="spellStart"/>
      <w:r w:rsidRPr="00E97BC0">
        <w:rPr>
          <w:color w:val="000000"/>
          <w:lang w:val="en-US"/>
        </w:rPr>
        <w:t>pentru</w:t>
      </w:r>
      <w:proofErr w:type="spellEnd"/>
      <w:r w:rsidRPr="00E97BC0">
        <w:rPr>
          <w:color w:val="000000"/>
          <w:lang w:val="en-US"/>
        </w:rPr>
        <w:t> </w:t>
      </w:r>
      <w:proofErr w:type="spellStart"/>
      <w:r w:rsidRPr="00E97BC0">
        <w:rPr>
          <w:color w:val="000000"/>
          <w:lang w:val="en-US"/>
        </w:rPr>
        <w:t>îmbunătăţirea</w:t>
      </w:r>
      <w:proofErr w:type="spellEnd"/>
      <w:r w:rsidRPr="00E97BC0">
        <w:rPr>
          <w:color w:val="000000"/>
          <w:lang w:val="en-US"/>
        </w:rPr>
        <w:t xml:space="preserve"> </w:t>
      </w:r>
      <w:proofErr w:type="spellStart"/>
      <w:r w:rsidRPr="00E97BC0">
        <w:rPr>
          <w:color w:val="000000"/>
          <w:lang w:val="en-US"/>
        </w:rPr>
        <w:t>bazei</w:t>
      </w:r>
      <w:proofErr w:type="spellEnd"/>
      <w:r w:rsidRPr="00E97BC0">
        <w:rPr>
          <w:color w:val="000000"/>
          <w:lang w:val="en-US"/>
        </w:rPr>
        <w:t xml:space="preserve"> </w:t>
      </w:r>
      <w:proofErr w:type="spellStart"/>
      <w:r w:rsidRPr="00E97BC0">
        <w:rPr>
          <w:color w:val="000000"/>
          <w:lang w:val="en-US"/>
        </w:rPr>
        <w:t>tehnico-materiale</w:t>
      </w:r>
      <w:proofErr w:type="spellEnd"/>
      <w:r w:rsidRPr="00E97BC0">
        <w:rPr>
          <w:color w:val="000000"/>
          <w:lang w:val="en-US"/>
        </w:rPr>
        <w:t xml:space="preserve">, conform </w:t>
      </w:r>
      <w:proofErr w:type="spellStart"/>
      <w:r w:rsidRPr="00E97BC0">
        <w:rPr>
          <w:color w:val="000000"/>
          <w:lang w:val="en-US"/>
        </w:rPr>
        <w:t>prevederilor</w:t>
      </w:r>
      <w:proofErr w:type="spellEnd"/>
      <w:r w:rsidRPr="00E97BC0">
        <w:rPr>
          <w:color w:val="000000"/>
          <w:lang w:val="en-US"/>
        </w:rPr>
        <w:t xml:space="preserve"> </w:t>
      </w:r>
      <w:proofErr w:type="spellStart"/>
      <w:r w:rsidRPr="00E97BC0">
        <w:rPr>
          <w:color w:val="000000"/>
          <w:lang w:val="en-US"/>
        </w:rPr>
        <w:t>legale</w:t>
      </w:r>
      <w:proofErr w:type="spellEnd"/>
      <w:r>
        <w:rPr>
          <w:color w:val="000000"/>
          <w:lang w:val="en-US"/>
        </w:rPr>
        <w:t>.</w:t>
      </w:r>
    </w:p>
    <w:p w:rsidR="006B09B3" w:rsidRDefault="006B09B3" w:rsidP="006B09B3">
      <w:pPr>
        <w:pStyle w:val="a8"/>
        <w:numPr>
          <w:ilvl w:val="1"/>
          <w:numId w:val="3"/>
        </w:numPr>
        <w:tabs>
          <w:tab w:val="left" w:pos="0"/>
          <w:tab w:val="left" w:pos="1560"/>
        </w:tabs>
        <w:ind w:left="1276" w:hanging="425"/>
        <w:jc w:val="both"/>
        <w:rPr>
          <w:lang w:val="en-US"/>
        </w:rPr>
      </w:pPr>
      <w:proofErr w:type="spellStart"/>
      <w:r>
        <w:rPr>
          <w:lang w:val="en-US"/>
        </w:rPr>
        <w:t>Alte</w:t>
      </w:r>
      <w:proofErr w:type="spellEnd"/>
      <w:r>
        <w:rPr>
          <w:lang w:val="en-US"/>
        </w:rPr>
        <w:t xml:space="preserve"> </w:t>
      </w:r>
      <w:proofErr w:type="spellStart"/>
      <w:r>
        <w:rPr>
          <w:lang w:val="en-US"/>
        </w:rPr>
        <w:t>cheltuieli</w:t>
      </w:r>
      <w:proofErr w:type="spellEnd"/>
      <w:r>
        <w:rPr>
          <w:lang w:val="en-US"/>
        </w:rPr>
        <w:t xml:space="preserve"> cu </w:t>
      </w:r>
      <w:proofErr w:type="spellStart"/>
      <w:r>
        <w:rPr>
          <w:lang w:val="en-US"/>
        </w:rPr>
        <w:t>caracter</w:t>
      </w:r>
      <w:proofErr w:type="spellEnd"/>
      <w:r>
        <w:rPr>
          <w:lang w:val="en-US"/>
        </w:rPr>
        <w:t xml:space="preserve">  </w:t>
      </w:r>
      <w:proofErr w:type="spellStart"/>
      <w:r>
        <w:rPr>
          <w:lang w:val="en-US"/>
        </w:rPr>
        <w:t>imprevizibil</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necesități</w:t>
      </w:r>
      <w:proofErr w:type="spellEnd"/>
      <w:r>
        <w:rPr>
          <w:lang w:val="en-US"/>
        </w:rPr>
        <w:t xml:space="preserve"> de </w:t>
      </w:r>
      <w:proofErr w:type="spellStart"/>
      <w:r>
        <w:rPr>
          <w:lang w:val="en-US"/>
        </w:rPr>
        <w:t>urgență</w:t>
      </w:r>
      <w:proofErr w:type="spellEnd"/>
      <w:r>
        <w:rPr>
          <w:lang w:val="en-US"/>
        </w:rPr>
        <w:t xml:space="preserve">, care  nu  </w:t>
      </w:r>
      <w:proofErr w:type="spellStart"/>
      <w:r>
        <w:rPr>
          <w:lang w:val="en-US"/>
        </w:rPr>
        <w:t>contravi</w:t>
      </w:r>
      <w:proofErr w:type="spellEnd"/>
      <w:r>
        <w:rPr>
          <w:lang w:val="en-US"/>
        </w:rPr>
        <w:t xml:space="preserve"> </w:t>
      </w:r>
      <w:proofErr w:type="spellStart"/>
      <w:r>
        <w:rPr>
          <w:lang w:val="en-US"/>
        </w:rPr>
        <w:t>legislației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vigoare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țin</w:t>
      </w:r>
      <w:proofErr w:type="spellEnd"/>
      <w:r>
        <w:rPr>
          <w:lang w:val="en-US"/>
        </w:rPr>
        <w:t xml:space="preserve"> de </w:t>
      </w:r>
      <w:proofErr w:type="spellStart"/>
      <w:r>
        <w:rPr>
          <w:lang w:val="en-US"/>
        </w:rPr>
        <w:t>competenț</w:t>
      </w:r>
      <w:proofErr w:type="spellEnd"/>
      <w:r>
        <w:rPr>
          <w:lang w:val="en-US"/>
        </w:rPr>
        <w:t xml:space="preserve">  </w:t>
      </w:r>
      <w:proofErr w:type="spellStart"/>
      <w:r>
        <w:rPr>
          <w:lang w:val="en-US"/>
        </w:rPr>
        <w:t>autorităților</w:t>
      </w:r>
      <w:proofErr w:type="spellEnd"/>
      <w:r>
        <w:rPr>
          <w:lang w:val="en-US"/>
        </w:rPr>
        <w:t xml:space="preserve"> </w:t>
      </w:r>
      <w:proofErr w:type="spellStart"/>
      <w:r>
        <w:rPr>
          <w:lang w:val="en-US"/>
        </w:rPr>
        <w:t>publice</w:t>
      </w:r>
      <w:proofErr w:type="spellEnd"/>
      <w:r>
        <w:rPr>
          <w:lang w:val="en-US"/>
        </w:rPr>
        <w:t xml:space="preserve">  locale  de  </w:t>
      </w:r>
      <w:proofErr w:type="spellStart"/>
      <w:r>
        <w:rPr>
          <w:lang w:val="en-US"/>
        </w:rPr>
        <w:t>nivelul</w:t>
      </w:r>
      <w:proofErr w:type="spellEnd"/>
      <w:r>
        <w:rPr>
          <w:lang w:val="en-US"/>
        </w:rPr>
        <w:t xml:space="preserve">  I.</w:t>
      </w:r>
    </w:p>
    <w:p w:rsidR="006B09B3" w:rsidRDefault="006B09B3" w:rsidP="006B09B3">
      <w:pPr>
        <w:pStyle w:val="a8"/>
        <w:numPr>
          <w:ilvl w:val="0"/>
          <w:numId w:val="3"/>
        </w:numPr>
        <w:tabs>
          <w:tab w:val="left" w:pos="0"/>
          <w:tab w:val="left" w:pos="284"/>
          <w:tab w:val="left" w:pos="1560"/>
        </w:tabs>
        <w:ind w:left="284" w:hanging="284"/>
        <w:jc w:val="both"/>
        <w:rPr>
          <w:lang w:val="en-US"/>
        </w:rPr>
      </w:pPr>
      <w:proofErr w:type="spellStart"/>
      <w:r>
        <w:rPr>
          <w:lang w:val="en-US"/>
        </w:rPr>
        <w:lastRenderedPageBreak/>
        <w:t>Alocarea</w:t>
      </w:r>
      <w:proofErr w:type="spellEnd"/>
      <w:r>
        <w:rPr>
          <w:lang w:val="en-US"/>
        </w:rPr>
        <w:t xml:space="preserve"> </w:t>
      </w:r>
      <w:proofErr w:type="spellStart"/>
      <w:r>
        <w:rPr>
          <w:lang w:val="en-US"/>
        </w:rPr>
        <w:t>mijloacelor</w:t>
      </w:r>
      <w:proofErr w:type="spellEnd"/>
      <w:r>
        <w:rPr>
          <w:lang w:val="en-US"/>
        </w:rPr>
        <w:t xml:space="preserve"> </w:t>
      </w:r>
      <w:proofErr w:type="spellStart"/>
      <w:r>
        <w:rPr>
          <w:lang w:val="en-US"/>
        </w:rPr>
        <w:t>financiare</w:t>
      </w:r>
      <w:proofErr w:type="spellEnd"/>
      <w:r>
        <w:rPr>
          <w:lang w:val="en-US"/>
        </w:rPr>
        <w:t xml:space="preserve"> din </w:t>
      </w:r>
      <w:proofErr w:type="spellStart"/>
      <w:r>
        <w:rPr>
          <w:lang w:val="en-US"/>
        </w:rPr>
        <w:t>fondul</w:t>
      </w:r>
      <w:proofErr w:type="spellEnd"/>
      <w:r>
        <w:rPr>
          <w:lang w:val="en-US"/>
        </w:rPr>
        <w:t xml:space="preserve"> de </w:t>
      </w:r>
      <w:proofErr w:type="spellStart"/>
      <w:r>
        <w:rPr>
          <w:lang w:val="en-US"/>
        </w:rPr>
        <w:t>rezervă</w:t>
      </w:r>
      <w:proofErr w:type="spellEnd"/>
      <w:r>
        <w:rPr>
          <w:lang w:val="en-US"/>
        </w:rPr>
        <w:t xml:space="preserve"> </w:t>
      </w:r>
      <w:proofErr w:type="spellStart"/>
      <w:r>
        <w:rPr>
          <w:lang w:val="en-US"/>
        </w:rPr>
        <w:t>prevăzute</w:t>
      </w:r>
      <w:proofErr w:type="spellEnd"/>
      <w:r>
        <w:rPr>
          <w:lang w:val="en-US"/>
        </w:rPr>
        <w:t xml:space="preserve"> la pct.5.4 </w:t>
      </w:r>
      <w:proofErr w:type="spellStart"/>
      <w:r>
        <w:rPr>
          <w:lang w:val="en-US"/>
        </w:rPr>
        <w:t>și</w:t>
      </w:r>
      <w:proofErr w:type="spellEnd"/>
      <w:r>
        <w:rPr>
          <w:lang w:val="en-US"/>
        </w:rPr>
        <w:t xml:space="preserve"> pct.5.6 </w:t>
      </w:r>
      <w:proofErr w:type="spellStart"/>
      <w:r>
        <w:rPr>
          <w:lang w:val="en-US"/>
        </w:rPr>
        <w:t>privind</w:t>
      </w:r>
      <w:proofErr w:type="spellEnd"/>
      <w:r>
        <w:rPr>
          <w:lang w:val="en-US"/>
        </w:rPr>
        <w:t xml:space="preserve"> </w:t>
      </w:r>
      <w:proofErr w:type="spellStart"/>
      <w:r>
        <w:rPr>
          <w:lang w:val="en-US"/>
        </w:rPr>
        <w:t>acordarea</w:t>
      </w:r>
      <w:proofErr w:type="spellEnd"/>
      <w:r>
        <w:rPr>
          <w:lang w:val="en-US"/>
        </w:rPr>
        <w:t xml:space="preserve"> </w:t>
      </w:r>
      <w:proofErr w:type="spellStart"/>
      <w:r>
        <w:rPr>
          <w:lang w:val="en-US"/>
        </w:rPr>
        <w:t>ajutorului</w:t>
      </w:r>
      <w:proofErr w:type="spellEnd"/>
      <w:r>
        <w:rPr>
          <w:lang w:val="en-US"/>
        </w:rPr>
        <w:t xml:space="preserve"> </w:t>
      </w:r>
      <w:proofErr w:type="spellStart"/>
      <w:r>
        <w:rPr>
          <w:lang w:val="en-US"/>
        </w:rPr>
        <w:t>financiar</w:t>
      </w:r>
      <w:proofErr w:type="spellEnd"/>
      <w:r>
        <w:rPr>
          <w:lang w:val="en-US"/>
        </w:rPr>
        <w:t xml:space="preserve"> </w:t>
      </w:r>
      <w:proofErr w:type="spellStart"/>
      <w:r>
        <w:rPr>
          <w:lang w:val="en-US"/>
        </w:rPr>
        <w:t>unic</w:t>
      </w:r>
      <w:proofErr w:type="spellEnd"/>
      <w:r>
        <w:rPr>
          <w:lang w:val="en-US"/>
        </w:rPr>
        <w:t xml:space="preserve">, </w:t>
      </w:r>
      <w:proofErr w:type="spellStart"/>
      <w:proofErr w:type="gramStart"/>
      <w:r>
        <w:rPr>
          <w:lang w:val="en-US"/>
        </w:rPr>
        <w:t>să</w:t>
      </w:r>
      <w:proofErr w:type="spellEnd"/>
      <w:proofErr w:type="gramEnd"/>
      <w:r>
        <w:rPr>
          <w:lang w:val="en-US"/>
        </w:rPr>
        <w:t xml:space="preserve"> nu </w:t>
      </w:r>
      <w:proofErr w:type="spellStart"/>
      <w:r>
        <w:rPr>
          <w:lang w:val="en-US"/>
        </w:rPr>
        <w:t>depășească</w:t>
      </w:r>
      <w:proofErr w:type="spellEnd"/>
      <w:r>
        <w:rPr>
          <w:lang w:val="en-US"/>
        </w:rPr>
        <w:t xml:space="preserve"> 35 % din </w:t>
      </w:r>
      <w:proofErr w:type="spellStart"/>
      <w:r>
        <w:rPr>
          <w:lang w:val="en-US"/>
        </w:rPr>
        <w:t>suma</w:t>
      </w:r>
      <w:proofErr w:type="spellEnd"/>
      <w:r>
        <w:rPr>
          <w:lang w:val="en-US"/>
        </w:rPr>
        <w:t xml:space="preserve"> </w:t>
      </w:r>
      <w:proofErr w:type="spellStart"/>
      <w:r>
        <w:rPr>
          <w:lang w:val="en-US"/>
        </w:rPr>
        <w:t>totală</w:t>
      </w:r>
      <w:proofErr w:type="spellEnd"/>
      <w:r>
        <w:rPr>
          <w:lang w:val="en-US"/>
        </w:rPr>
        <w:t xml:space="preserve"> a </w:t>
      </w:r>
      <w:proofErr w:type="spellStart"/>
      <w:r>
        <w:rPr>
          <w:lang w:val="en-US"/>
        </w:rPr>
        <w:t>fondului</w:t>
      </w:r>
      <w:proofErr w:type="spellEnd"/>
      <w:r>
        <w:rPr>
          <w:lang w:val="en-US"/>
        </w:rPr>
        <w:t xml:space="preserve"> de </w:t>
      </w:r>
      <w:proofErr w:type="spellStart"/>
      <w:r>
        <w:rPr>
          <w:lang w:val="en-US"/>
        </w:rPr>
        <w:t>rezervă</w:t>
      </w:r>
      <w:proofErr w:type="spellEnd"/>
      <w:r>
        <w:rPr>
          <w:lang w:val="en-US"/>
        </w:rPr>
        <w:t xml:space="preserve"> </w:t>
      </w:r>
      <w:proofErr w:type="spellStart"/>
      <w:r>
        <w:rPr>
          <w:lang w:val="en-US"/>
        </w:rPr>
        <w:t>anual</w:t>
      </w:r>
      <w:proofErr w:type="spellEnd"/>
      <w:r>
        <w:rPr>
          <w:lang w:val="en-US"/>
        </w:rPr>
        <w:t xml:space="preserve"> </w:t>
      </w:r>
      <w:proofErr w:type="spellStart"/>
      <w:r>
        <w:rPr>
          <w:lang w:val="en-US"/>
        </w:rPr>
        <w:t>planificat</w:t>
      </w:r>
      <w:proofErr w:type="spellEnd"/>
      <w:r>
        <w:rPr>
          <w:lang w:val="en-US"/>
        </w:rPr>
        <w:t>.</w:t>
      </w:r>
    </w:p>
    <w:p w:rsidR="006B09B3" w:rsidRDefault="006B09B3" w:rsidP="006B09B3">
      <w:pPr>
        <w:pStyle w:val="a8"/>
        <w:numPr>
          <w:ilvl w:val="0"/>
          <w:numId w:val="3"/>
        </w:numPr>
        <w:tabs>
          <w:tab w:val="left" w:pos="0"/>
          <w:tab w:val="left" w:pos="1560"/>
        </w:tabs>
        <w:ind w:left="284" w:hanging="284"/>
        <w:jc w:val="both"/>
        <w:rPr>
          <w:b/>
          <w:lang w:val="ro-RO"/>
        </w:rPr>
      </w:pPr>
      <w:r>
        <w:rPr>
          <w:lang w:val="ro-RO"/>
        </w:rPr>
        <w:t>Alocarea mijloacelor fondului  de rezervă  se  efectuează în  baza deciziei Consiliului orăşenesc, la propunerea Comisiei de examinare a dosarelor cu privire la necesitatea alocării mijloacelor financiare din contul Fondului de Rezervă în limita alocațiilor prevăzute  în  buget și în baza documentelor justificative, menținându-se nerepartizate, până la finele lunii noiembrie al anului de gestiune, mijloace financiare în volum de 20 la sută, în calitate de fond de risc.</w:t>
      </w:r>
    </w:p>
    <w:p w:rsidR="006B09B3" w:rsidRDefault="006B09B3" w:rsidP="006B09B3">
      <w:pPr>
        <w:pStyle w:val="a8"/>
        <w:numPr>
          <w:ilvl w:val="0"/>
          <w:numId w:val="3"/>
        </w:numPr>
        <w:tabs>
          <w:tab w:val="left" w:pos="0"/>
          <w:tab w:val="left" w:pos="1560"/>
        </w:tabs>
        <w:ind w:left="284" w:hanging="284"/>
        <w:jc w:val="both"/>
        <w:rPr>
          <w:lang w:val="ro-RO"/>
        </w:rPr>
      </w:pPr>
      <w:r>
        <w:rPr>
          <w:lang w:val="ro-RO"/>
        </w:rPr>
        <w:t xml:space="preserve">În  cazuri  de urgență  primarul </w:t>
      </w:r>
      <w:proofErr w:type="spellStart"/>
      <w:r>
        <w:rPr>
          <w:lang w:val="ro-RO"/>
        </w:rPr>
        <w:t>oraşulului</w:t>
      </w:r>
      <w:proofErr w:type="spellEnd"/>
      <w:r>
        <w:rPr>
          <w:lang w:val="ro-RO"/>
        </w:rPr>
        <w:t xml:space="preserve"> va aloca, în baza dispoziției, mijloace din fondul de rezervă, cu aprobarea </w:t>
      </w:r>
      <w:proofErr w:type="spellStart"/>
      <w:r>
        <w:rPr>
          <w:lang w:val="ro-RO"/>
        </w:rPr>
        <w:t>ulterioarăde</w:t>
      </w:r>
      <w:proofErr w:type="spellEnd"/>
      <w:r>
        <w:rPr>
          <w:lang w:val="ro-RO"/>
        </w:rPr>
        <w:t xml:space="preserve"> către  Consiliul orăşenesc.</w:t>
      </w:r>
    </w:p>
    <w:p w:rsidR="006B09B3" w:rsidRDefault="006B09B3" w:rsidP="006B09B3">
      <w:pPr>
        <w:pStyle w:val="a8"/>
        <w:tabs>
          <w:tab w:val="left" w:pos="0"/>
          <w:tab w:val="left" w:pos="1560"/>
        </w:tabs>
        <w:ind w:left="284"/>
        <w:jc w:val="both"/>
        <w:rPr>
          <w:lang w:val="ro-RO"/>
        </w:rPr>
      </w:pPr>
    </w:p>
    <w:p w:rsidR="006B09B3" w:rsidRDefault="006B09B3" w:rsidP="006B09B3">
      <w:pPr>
        <w:pStyle w:val="a8"/>
        <w:numPr>
          <w:ilvl w:val="0"/>
          <w:numId w:val="2"/>
        </w:numPr>
        <w:tabs>
          <w:tab w:val="left" w:pos="0"/>
          <w:tab w:val="left" w:pos="1560"/>
        </w:tabs>
        <w:jc w:val="center"/>
        <w:rPr>
          <w:b/>
          <w:lang w:val="en-US"/>
        </w:rPr>
      </w:pPr>
      <w:proofErr w:type="spellStart"/>
      <w:r>
        <w:rPr>
          <w:b/>
          <w:lang w:val="en-US"/>
        </w:rPr>
        <w:t>Procedura</w:t>
      </w:r>
      <w:proofErr w:type="spellEnd"/>
      <w:r>
        <w:rPr>
          <w:b/>
          <w:lang w:val="en-US"/>
        </w:rPr>
        <w:t xml:space="preserve"> </w:t>
      </w:r>
      <w:proofErr w:type="spellStart"/>
      <w:r>
        <w:rPr>
          <w:b/>
          <w:lang w:val="en-US"/>
        </w:rPr>
        <w:t>elaborării</w:t>
      </w:r>
      <w:proofErr w:type="spellEnd"/>
      <w:r>
        <w:rPr>
          <w:b/>
          <w:lang w:val="en-US"/>
        </w:rPr>
        <w:t xml:space="preserve"> </w:t>
      </w:r>
      <w:proofErr w:type="spellStart"/>
      <w:r>
        <w:rPr>
          <w:b/>
          <w:lang w:val="en-US"/>
        </w:rPr>
        <w:t>și</w:t>
      </w:r>
      <w:proofErr w:type="spellEnd"/>
      <w:r>
        <w:rPr>
          <w:b/>
          <w:lang w:val="en-US"/>
        </w:rPr>
        <w:t xml:space="preserve"> </w:t>
      </w:r>
      <w:proofErr w:type="spellStart"/>
      <w:r>
        <w:rPr>
          <w:b/>
          <w:lang w:val="en-US"/>
        </w:rPr>
        <w:t>adoptării</w:t>
      </w:r>
      <w:proofErr w:type="spellEnd"/>
      <w:r>
        <w:rPr>
          <w:b/>
          <w:lang w:val="en-US"/>
        </w:rPr>
        <w:t xml:space="preserve">  </w:t>
      </w:r>
      <w:proofErr w:type="spellStart"/>
      <w:r>
        <w:rPr>
          <w:b/>
          <w:lang w:val="en-US"/>
        </w:rPr>
        <w:t>deciziilor</w:t>
      </w:r>
      <w:proofErr w:type="spellEnd"/>
      <w:r>
        <w:rPr>
          <w:b/>
          <w:lang w:val="en-US"/>
        </w:rPr>
        <w:t xml:space="preserve">  </w:t>
      </w:r>
      <w:proofErr w:type="spellStart"/>
      <w:r>
        <w:rPr>
          <w:b/>
          <w:lang w:val="en-US"/>
        </w:rPr>
        <w:t>Consiliului</w:t>
      </w:r>
      <w:proofErr w:type="spellEnd"/>
      <w:r>
        <w:rPr>
          <w:b/>
          <w:lang w:val="en-US"/>
        </w:rPr>
        <w:t xml:space="preserve"> </w:t>
      </w:r>
      <w:proofErr w:type="spellStart"/>
      <w:r>
        <w:rPr>
          <w:b/>
          <w:lang w:val="en-US"/>
        </w:rPr>
        <w:t>orăşenesc</w:t>
      </w:r>
      <w:proofErr w:type="spellEnd"/>
      <w:r>
        <w:rPr>
          <w:b/>
          <w:lang w:val="en-US"/>
        </w:rPr>
        <w:t xml:space="preserve"> </w:t>
      </w:r>
      <w:proofErr w:type="spellStart"/>
      <w:r>
        <w:rPr>
          <w:b/>
          <w:lang w:val="en-US"/>
        </w:rPr>
        <w:t>privind</w:t>
      </w:r>
      <w:proofErr w:type="spellEnd"/>
      <w:r>
        <w:rPr>
          <w:b/>
          <w:lang w:val="en-US"/>
        </w:rPr>
        <w:t xml:space="preserve">  </w:t>
      </w:r>
      <w:proofErr w:type="spellStart"/>
      <w:r>
        <w:rPr>
          <w:b/>
          <w:lang w:val="en-US"/>
        </w:rPr>
        <w:t>utilizarea</w:t>
      </w:r>
      <w:proofErr w:type="spellEnd"/>
      <w:r>
        <w:rPr>
          <w:b/>
          <w:lang w:val="en-US"/>
        </w:rPr>
        <w:t xml:space="preserve">  </w:t>
      </w:r>
      <w:proofErr w:type="spellStart"/>
      <w:r>
        <w:rPr>
          <w:b/>
          <w:lang w:val="en-US"/>
        </w:rPr>
        <w:t>mijloacelor</w:t>
      </w:r>
      <w:proofErr w:type="spellEnd"/>
      <w:r>
        <w:rPr>
          <w:b/>
          <w:lang w:val="en-US"/>
        </w:rPr>
        <w:t xml:space="preserve">  din </w:t>
      </w:r>
      <w:proofErr w:type="spellStart"/>
      <w:r>
        <w:rPr>
          <w:b/>
          <w:lang w:val="en-US"/>
        </w:rPr>
        <w:t>fondul</w:t>
      </w:r>
      <w:proofErr w:type="spellEnd"/>
      <w:r>
        <w:rPr>
          <w:b/>
          <w:lang w:val="en-US"/>
        </w:rPr>
        <w:t xml:space="preserve">  de </w:t>
      </w:r>
      <w:proofErr w:type="spellStart"/>
      <w:r>
        <w:rPr>
          <w:b/>
          <w:lang w:val="en-US"/>
        </w:rPr>
        <w:t>rezervă</w:t>
      </w:r>
      <w:proofErr w:type="spellEnd"/>
    </w:p>
    <w:p w:rsidR="006B09B3" w:rsidRDefault="006B09B3" w:rsidP="006B09B3">
      <w:pPr>
        <w:pStyle w:val="a8"/>
        <w:tabs>
          <w:tab w:val="left" w:pos="0"/>
          <w:tab w:val="left" w:pos="1560"/>
        </w:tabs>
        <w:ind w:left="1080"/>
        <w:rPr>
          <w:b/>
          <w:lang w:val="en-US"/>
        </w:rPr>
      </w:pPr>
    </w:p>
    <w:p w:rsidR="006B09B3" w:rsidRDefault="006B09B3" w:rsidP="006B09B3">
      <w:pPr>
        <w:pStyle w:val="a8"/>
        <w:numPr>
          <w:ilvl w:val="0"/>
          <w:numId w:val="3"/>
        </w:numPr>
        <w:tabs>
          <w:tab w:val="left" w:pos="0"/>
          <w:tab w:val="left" w:pos="284"/>
        </w:tabs>
        <w:ind w:left="284" w:hanging="284"/>
        <w:jc w:val="both"/>
        <w:rPr>
          <w:lang w:val="en-US"/>
        </w:rPr>
      </w:pPr>
      <w:proofErr w:type="spellStart"/>
      <w:r>
        <w:rPr>
          <w:lang w:val="en-US"/>
        </w:rPr>
        <w:t>Primarul</w:t>
      </w:r>
      <w:proofErr w:type="spellEnd"/>
      <w:r>
        <w:rPr>
          <w:lang w:val="en-US"/>
        </w:rPr>
        <w:t xml:space="preserve"> </w:t>
      </w:r>
      <w:proofErr w:type="spellStart"/>
      <w:r>
        <w:rPr>
          <w:lang w:val="en-US"/>
        </w:rPr>
        <w:t>oraşului</w:t>
      </w:r>
      <w:proofErr w:type="spellEnd"/>
      <w:r>
        <w:rPr>
          <w:lang w:val="en-US"/>
        </w:rPr>
        <w:t xml:space="preserve">, </w:t>
      </w:r>
      <w:proofErr w:type="spellStart"/>
      <w:r>
        <w:rPr>
          <w:lang w:val="en-US"/>
        </w:rPr>
        <w:t>examinează</w:t>
      </w:r>
      <w:proofErr w:type="spellEnd"/>
      <w:r>
        <w:rPr>
          <w:lang w:val="en-US"/>
        </w:rPr>
        <w:t xml:space="preserve"> </w:t>
      </w:r>
      <w:proofErr w:type="spellStart"/>
      <w:r>
        <w:rPr>
          <w:lang w:val="en-US"/>
        </w:rPr>
        <w:t>adresările</w:t>
      </w:r>
      <w:proofErr w:type="spellEnd"/>
      <w:r>
        <w:rPr>
          <w:lang w:val="en-US"/>
        </w:rPr>
        <w:t xml:space="preserve"> </w:t>
      </w:r>
      <w:proofErr w:type="spellStart"/>
      <w:r>
        <w:rPr>
          <w:lang w:val="en-US"/>
        </w:rPr>
        <w:t>parvenite</w:t>
      </w:r>
      <w:proofErr w:type="spellEnd"/>
      <w:r>
        <w:rPr>
          <w:lang w:val="en-US"/>
        </w:rPr>
        <w:t xml:space="preserve"> de la </w:t>
      </w:r>
      <w:proofErr w:type="spellStart"/>
      <w:r>
        <w:rPr>
          <w:lang w:val="en-US"/>
        </w:rPr>
        <w:t>instituțiile</w:t>
      </w:r>
      <w:proofErr w:type="spellEnd"/>
      <w:r>
        <w:rPr>
          <w:lang w:val="en-US"/>
        </w:rPr>
        <w:t xml:space="preserve"> </w:t>
      </w:r>
      <w:proofErr w:type="spellStart"/>
      <w:r>
        <w:rPr>
          <w:lang w:val="en-US"/>
        </w:rPr>
        <w:t>bugetare</w:t>
      </w:r>
      <w:proofErr w:type="spellEnd"/>
      <w:r>
        <w:rPr>
          <w:lang w:val="en-US"/>
        </w:rPr>
        <w:t xml:space="preserve">, </w:t>
      </w:r>
      <w:proofErr w:type="spellStart"/>
      <w:r>
        <w:rPr>
          <w:lang w:val="en-US"/>
        </w:rPr>
        <w:t>cererile</w:t>
      </w:r>
      <w:proofErr w:type="spellEnd"/>
      <w:r>
        <w:rPr>
          <w:lang w:val="en-US"/>
        </w:rPr>
        <w:t xml:space="preserve"> </w:t>
      </w:r>
      <w:proofErr w:type="spellStart"/>
      <w:r>
        <w:rPr>
          <w:lang w:val="en-US"/>
        </w:rPr>
        <w:t>persoanelor</w:t>
      </w:r>
      <w:proofErr w:type="spellEnd"/>
      <w:r>
        <w:rPr>
          <w:lang w:val="en-US"/>
        </w:rPr>
        <w:t xml:space="preserve"> </w:t>
      </w:r>
      <w:proofErr w:type="spellStart"/>
      <w:r>
        <w:rPr>
          <w:lang w:val="en-US"/>
        </w:rPr>
        <w:t>fizice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juridice</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alocarea</w:t>
      </w:r>
      <w:proofErr w:type="spellEnd"/>
      <w:r>
        <w:rPr>
          <w:lang w:val="en-US"/>
        </w:rPr>
        <w:t xml:space="preserve"> de </w:t>
      </w:r>
      <w:proofErr w:type="spellStart"/>
      <w:r>
        <w:rPr>
          <w:lang w:val="en-US"/>
        </w:rPr>
        <w:t>mijloace</w:t>
      </w:r>
      <w:proofErr w:type="spellEnd"/>
      <w:r>
        <w:rPr>
          <w:lang w:val="en-US"/>
        </w:rPr>
        <w:t xml:space="preserve"> </w:t>
      </w:r>
      <w:proofErr w:type="spellStart"/>
      <w:r>
        <w:rPr>
          <w:lang w:val="en-US"/>
        </w:rPr>
        <w:t>financiare</w:t>
      </w:r>
      <w:proofErr w:type="spellEnd"/>
      <w:r>
        <w:rPr>
          <w:lang w:val="en-US"/>
        </w:rPr>
        <w:t xml:space="preserve"> din </w:t>
      </w:r>
      <w:proofErr w:type="spellStart"/>
      <w:r>
        <w:rPr>
          <w:lang w:val="en-US"/>
        </w:rPr>
        <w:t>fondul</w:t>
      </w:r>
      <w:proofErr w:type="spellEnd"/>
      <w:r>
        <w:rPr>
          <w:lang w:val="en-US"/>
        </w:rPr>
        <w:t xml:space="preserve"> de </w:t>
      </w:r>
      <w:proofErr w:type="spellStart"/>
      <w:r>
        <w:rPr>
          <w:lang w:val="en-US"/>
        </w:rPr>
        <w:t>rezervă</w:t>
      </w:r>
      <w:proofErr w:type="spellEnd"/>
      <w:r>
        <w:rPr>
          <w:lang w:val="en-US"/>
        </w:rPr>
        <w:t xml:space="preserve"> </w:t>
      </w:r>
      <w:proofErr w:type="spellStart"/>
      <w:r>
        <w:rPr>
          <w:lang w:val="en-US"/>
        </w:rPr>
        <w:t>și</w:t>
      </w:r>
      <w:proofErr w:type="spellEnd"/>
      <w:r>
        <w:rPr>
          <w:lang w:val="en-US"/>
        </w:rPr>
        <w:t xml:space="preserve"> le </w:t>
      </w:r>
      <w:proofErr w:type="spellStart"/>
      <w:r>
        <w:rPr>
          <w:lang w:val="en-US"/>
        </w:rPr>
        <w:t>remite</w:t>
      </w:r>
      <w:proofErr w:type="spellEnd"/>
      <w:r>
        <w:rPr>
          <w:lang w:val="en-US"/>
        </w:rPr>
        <w:t xml:space="preserve"> </w:t>
      </w:r>
      <w:proofErr w:type="spellStart"/>
      <w:r>
        <w:rPr>
          <w:lang w:val="en-US"/>
        </w:rPr>
        <w:t>spre</w:t>
      </w:r>
      <w:proofErr w:type="spellEnd"/>
      <w:r>
        <w:rPr>
          <w:lang w:val="en-US"/>
        </w:rPr>
        <w:t xml:space="preserve"> </w:t>
      </w:r>
      <w:proofErr w:type="spellStart"/>
      <w:proofErr w:type="gramStart"/>
      <w:r>
        <w:rPr>
          <w:lang w:val="en-US"/>
        </w:rPr>
        <w:t>examinare</w:t>
      </w:r>
      <w:proofErr w:type="spellEnd"/>
      <w:r>
        <w:rPr>
          <w:lang w:val="en-US"/>
        </w:rPr>
        <w:t xml:space="preserve">  la</w:t>
      </w:r>
      <w:proofErr w:type="gramEnd"/>
      <w:r>
        <w:rPr>
          <w:lang w:val="en-US"/>
        </w:rPr>
        <w:t xml:space="preserve"> </w:t>
      </w:r>
      <w:proofErr w:type="spellStart"/>
      <w:r>
        <w:rPr>
          <w:lang w:val="en-US"/>
        </w:rPr>
        <w:t>comisie</w:t>
      </w:r>
      <w:proofErr w:type="spellEnd"/>
      <w:r>
        <w:rPr>
          <w:lang w:val="en-US"/>
        </w:rPr>
        <w:t>.</w:t>
      </w:r>
    </w:p>
    <w:p w:rsidR="006B09B3" w:rsidRDefault="006B09B3" w:rsidP="006B09B3">
      <w:pPr>
        <w:pStyle w:val="a8"/>
        <w:numPr>
          <w:ilvl w:val="0"/>
          <w:numId w:val="3"/>
        </w:numPr>
        <w:tabs>
          <w:tab w:val="left" w:pos="0"/>
          <w:tab w:val="left" w:pos="284"/>
          <w:tab w:val="left" w:pos="426"/>
        </w:tabs>
        <w:ind w:left="284" w:hanging="284"/>
        <w:jc w:val="both"/>
        <w:rPr>
          <w:lang w:val="en-US"/>
        </w:rPr>
      </w:pPr>
      <w:proofErr w:type="spellStart"/>
      <w:r w:rsidRPr="004148F4">
        <w:rPr>
          <w:b/>
          <w:lang w:val="en-US"/>
        </w:rPr>
        <w:t>Viceprimarul</w:t>
      </w:r>
      <w:proofErr w:type="spellEnd"/>
      <w:r w:rsidRPr="004148F4">
        <w:rPr>
          <w:b/>
          <w:lang w:val="en-US"/>
        </w:rPr>
        <w:t xml:space="preserve"> </w:t>
      </w:r>
      <w:r>
        <w:rPr>
          <w:b/>
          <w:lang w:val="en-US"/>
        </w:rPr>
        <w:t xml:space="preserve">de </w:t>
      </w:r>
      <w:proofErr w:type="spellStart"/>
      <w:r>
        <w:rPr>
          <w:b/>
          <w:lang w:val="en-US"/>
        </w:rPr>
        <w:t>domeniul</w:t>
      </w:r>
      <w:proofErr w:type="spellEnd"/>
      <w:r>
        <w:rPr>
          <w:b/>
          <w:lang w:val="en-US"/>
        </w:rPr>
        <w:t xml:space="preserve"> social </w:t>
      </w:r>
      <w:proofErr w:type="spellStart"/>
      <w:r>
        <w:rPr>
          <w:lang w:val="en-US"/>
        </w:rPr>
        <w:t>recepționează</w:t>
      </w:r>
      <w:proofErr w:type="spellEnd"/>
      <w:r>
        <w:rPr>
          <w:lang w:val="en-US"/>
        </w:rPr>
        <w:t xml:space="preserve"> </w:t>
      </w:r>
      <w:proofErr w:type="spellStart"/>
      <w:r>
        <w:rPr>
          <w:lang w:val="en-US"/>
        </w:rPr>
        <w:t>cererile</w:t>
      </w:r>
      <w:proofErr w:type="spellEnd"/>
      <w:r>
        <w:rPr>
          <w:lang w:val="en-US"/>
        </w:rPr>
        <w:t xml:space="preserve">, </w:t>
      </w:r>
      <w:proofErr w:type="spellStart"/>
      <w:r>
        <w:rPr>
          <w:lang w:val="en-US"/>
        </w:rPr>
        <w:t>demersurile</w:t>
      </w:r>
      <w:proofErr w:type="spellEnd"/>
      <w:r>
        <w:rPr>
          <w:lang w:val="en-US"/>
        </w:rPr>
        <w:t xml:space="preserve">, </w:t>
      </w:r>
      <w:proofErr w:type="spellStart"/>
      <w:r>
        <w:rPr>
          <w:lang w:val="en-US"/>
        </w:rPr>
        <w:t>solicitările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continuare</w:t>
      </w:r>
      <w:proofErr w:type="spellEnd"/>
      <w:r>
        <w:rPr>
          <w:lang w:val="en-US"/>
        </w:rPr>
        <w:t xml:space="preserve">- </w:t>
      </w:r>
      <w:proofErr w:type="spellStart"/>
      <w:r>
        <w:rPr>
          <w:lang w:val="en-US"/>
        </w:rPr>
        <w:t>cereri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dosarele</w:t>
      </w:r>
      <w:proofErr w:type="spellEnd"/>
      <w:r>
        <w:rPr>
          <w:lang w:val="en-US"/>
        </w:rPr>
        <w:t xml:space="preserve"> respective </w:t>
      </w:r>
      <w:proofErr w:type="spellStart"/>
      <w:r>
        <w:rPr>
          <w:lang w:val="en-US"/>
        </w:rPr>
        <w:t>completate</w:t>
      </w:r>
      <w:proofErr w:type="spellEnd"/>
      <w:r>
        <w:rPr>
          <w:lang w:val="en-US"/>
        </w:rPr>
        <w:t xml:space="preserve"> cu </w:t>
      </w:r>
      <w:proofErr w:type="spellStart"/>
      <w:r>
        <w:rPr>
          <w:lang w:val="en-US"/>
        </w:rPr>
        <w:t>documentele</w:t>
      </w:r>
      <w:proofErr w:type="spellEnd"/>
      <w:r>
        <w:rPr>
          <w:lang w:val="en-US"/>
        </w:rPr>
        <w:t xml:space="preserve"> </w:t>
      </w:r>
      <w:proofErr w:type="spellStart"/>
      <w:r>
        <w:rPr>
          <w:lang w:val="en-US"/>
        </w:rPr>
        <w:t>justificative</w:t>
      </w:r>
      <w:proofErr w:type="spellEnd"/>
      <w:r>
        <w:rPr>
          <w:lang w:val="en-US"/>
        </w:rPr>
        <w:t xml:space="preserve"> </w:t>
      </w:r>
      <w:proofErr w:type="spellStart"/>
      <w:r>
        <w:rPr>
          <w:lang w:val="en-US"/>
        </w:rPr>
        <w:t>parvenite</w:t>
      </w:r>
      <w:proofErr w:type="spellEnd"/>
      <w:r>
        <w:rPr>
          <w:lang w:val="en-US"/>
        </w:rPr>
        <w:t xml:space="preserve"> </w:t>
      </w:r>
      <w:proofErr w:type="spellStart"/>
      <w:r>
        <w:rPr>
          <w:lang w:val="en-US"/>
        </w:rPr>
        <w:t>și</w:t>
      </w:r>
      <w:proofErr w:type="spellEnd"/>
      <w:r>
        <w:rPr>
          <w:lang w:val="en-US"/>
        </w:rPr>
        <w:t xml:space="preserve"> le </w:t>
      </w:r>
      <w:proofErr w:type="spellStart"/>
      <w:r>
        <w:rPr>
          <w:lang w:val="en-US"/>
        </w:rPr>
        <w:t>înaintează</w:t>
      </w:r>
      <w:proofErr w:type="spellEnd"/>
      <w:r>
        <w:rPr>
          <w:lang w:val="en-US"/>
        </w:rPr>
        <w:t xml:space="preserve"> </w:t>
      </w:r>
      <w:proofErr w:type="spellStart"/>
      <w:r>
        <w:rPr>
          <w:lang w:val="en-US"/>
        </w:rPr>
        <w:t>spre</w:t>
      </w:r>
      <w:proofErr w:type="spellEnd"/>
      <w:r>
        <w:rPr>
          <w:lang w:val="en-US"/>
        </w:rPr>
        <w:t xml:space="preserve"> </w:t>
      </w:r>
      <w:proofErr w:type="spellStart"/>
      <w:r>
        <w:rPr>
          <w:lang w:val="en-US"/>
        </w:rPr>
        <w:t>examinare</w:t>
      </w:r>
      <w:proofErr w:type="spellEnd"/>
      <w:r>
        <w:rPr>
          <w:lang w:val="en-US"/>
        </w:rPr>
        <w:t xml:space="preserve"> </w:t>
      </w:r>
      <w:proofErr w:type="spellStart"/>
      <w:r>
        <w:rPr>
          <w:lang w:val="en-US"/>
        </w:rPr>
        <w:t>Comisiei</w:t>
      </w:r>
      <w:proofErr w:type="spellEnd"/>
      <w:r>
        <w:rPr>
          <w:lang w:val="en-US"/>
        </w:rPr>
        <w:t xml:space="preserve"> de </w:t>
      </w:r>
      <w:proofErr w:type="spellStart"/>
      <w:r>
        <w:rPr>
          <w:lang w:val="en-US"/>
        </w:rPr>
        <w:t>examinare</w:t>
      </w:r>
      <w:proofErr w:type="spellEnd"/>
      <w:r>
        <w:rPr>
          <w:lang w:val="en-US"/>
        </w:rPr>
        <w:t xml:space="preserve"> a </w:t>
      </w:r>
      <w:proofErr w:type="spellStart"/>
      <w:r>
        <w:rPr>
          <w:lang w:val="en-US"/>
        </w:rPr>
        <w:t>dosarelor</w:t>
      </w:r>
      <w:proofErr w:type="spellEnd"/>
      <w:r>
        <w:rPr>
          <w:lang w:val="en-US"/>
        </w:rPr>
        <w:t xml:space="preserve"> cu </w:t>
      </w:r>
      <w:proofErr w:type="spellStart"/>
      <w:r>
        <w:rPr>
          <w:lang w:val="en-US"/>
        </w:rPr>
        <w:t>privire</w:t>
      </w:r>
      <w:proofErr w:type="spellEnd"/>
      <w:r>
        <w:rPr>
          <w:lang w:val="en-US"/>
        </w:rPr>
        <w:t xml:space="preserve"> la </w:t>
      </w:r>
      <w:proofErr w:type="spellStart"/>
      <w:r>
        <w:rPr>
          <w:lang w:val="en-US"/>
        </w:rPr>
        <w:t>necesitatea</w:t>
      </w:r>
      <w:proofErr w:type="spellEnd"/>
      <w:r>
        <w:rPr>
          <w:lang w:val="en-US"/>
        </w:rPr>
        <w:t xml:space="preserve"> </w:t>
      </w:r>
      <w:proofErr w:type="spellStart"/>
      <w:r>
        <w:rPr>
          <w:lang w:val="en-US"/>
        </w:rPr>
        <w:t>alocării</w:t>
      </w:r>
      <w:proofErr w:type="spellEnd"/>
      <w:r>
        <w:rPr>
          <w:lang w:val="en-US"/>
        </w:rPr>
        <w:t xml:space="preserve"> </w:t>
      </w:r>
      <w:proofErr w:type="spellStart"/>
      <w:r>
        <w:rPr>
          <w:lang w:val="en-US"/>
        </w:rPr>
        <w:t>mijloacelor</w:t>
      </w:r>
      <w:proofErr w:type="spellEnd"/>
      <w:r>
        <w:rPr>
          <w:lang w:val="en-US"/>
        </w:rPr>
        <w:t xml:space="preserve"> </w:t>
      </w:r>
      <w:proofErr w:type="spellStart"/>
      <w:r>
        <w:rPr>
          <w:lang w:val="en-US"/>
        </w:rPr>
        <w:t>financiare</w:t>
      </w:r>
      <w:proofErr w:type="spellEnd"/>
      <w:r>
        <w:rPr>
          <w:lang w:val="en-US"/>
        </w:rPr>
        <w:t xml:space="preserve"> din </w:t>
      </w:r>
      <w:proofErr w:type="spellStart"/>
      <w:r>
        <w:rPr>
          <w:lang w:val="en-US"/>
        </w:rPr>
        <w:t>Fondul</w:t>
      </w:r>
      <w:proofErr w:type="spellEnd"/>
      <w:r>
        <w:rPr>
          <w:lang w:val="en-US"/>
        </w:rPr>
        <w:t xml:space="preserve"> de </w:t>
      </w:r>
      <w:proofErr w:type="spellStart"/>
      <w:r>
        <w:rPr>
          <w:lang w:val="en-US"/>
        </w:rPr>
        <w:t>rezervă</w:t>
      </w:r>
      <w:proofErr w:type="spellEnd"/>
      <w:r>
        <w:rPr>
          <w:lang w:val="en-US"/>
        </w:rPr>
        <w:t>.</w:t>
      </w:r>
    </w:p>
    <w:p w:rsidR="006B09B3" w:rsidRDefault="006B09B3" w:rsidP="006B09B3">
      <w:pPr>
        <w:pStyle w:val="a8"/>
        <w:numPr>
          <w:ilvl w:val="0"/>
          <w:numId w:val="3"/>
        </w:numPr>
        <w:tabs>
          <w:tab w:val="left" w:pos="0"/>
          <w:tab w:val="left" w:pos="284"/>
          <w:tab w:val="left" w:pos="426"/>
        </w:tabs>
        <w:ind w:left="284" w:hanging="284"/>
        <w:jc w:val="both"/>
        <w:rPr>
          <w:lang w:val="en-US"/>
        </w:rPr>
      </w:pPr>
      <w:proofErr w:type="spellStart"/>
      <w:r>
        <w:rPr>
          <w:lang w:val="en-US"/>
        </w:rPr>
        <w:t>În</w:t>
      </w:r>
      <w:proofErr w:type="spellEnd"/>
      <w:r>
        <w:rPr>
          <w:lang w:val="en-US"/>
        </w:rPr>
        <w:t xml:space="preserve"> </w:t>
      </w:r>
      <w:proofErr w:type="spellStart"/>
      <w:r>
        <w:rPr>
          <w:lang w:val="en-US"/>
        </w:rPr>
        <w:t>urma</w:t>
      </w:r>
      <w:proofErr w:type="spellEnd"/>
      <w:r>
        <w:rPr>
          <w:lang w:val="en-US"/>
        </w:rPr>
        <w:t xml:space="preserve"> </w:t>
      </w:r>
      <w:proofErr w:type="spellStart"/>
      <w:r>
        <w:rPr>
          <w:lang w:val="en-US"/>
        </w:rPr>
        <w:t>examinării</w:t>
      </w:r>
      <w:proofErr w:type="spellEnd"/>
      <w:r>
        <w:rPr>
          <w:lang w:val="en-US"/>
        </w:rPr>
        <w:t xml:space="preserve"> </w:t>
      </w:r>
      <w:proofErr w:type="spellStart"/>
      <w:r>
        <w:rPr>
          <w:lang w:val="en-US"/>
        </w:rPr>
        <w:t>cererilor</w:t>
      </w:r>
      <w:proofErr w:type="spellEnd"/>
      <w:r>
        <w:rPr>
          <w:lang w:val="en-US"/>
        </w:rPr>
        <w:t xml:space="preserve"> </w:t>
      </w:r>
      <w:proofErr w:type="spellStart"/>
      <w:r>
        <w:rPr>
          <w:lang w:val="en-US"/>
        </w:rPr>
        <w:t>primite</w:t>
      </w:r>
      <w:proofErr w:type="spellEnd"/>
      <w:r>
        <w:rPr>
          <w:lang w:val="en-US"/>
        </w:rPr>
        <w:t xml:space="preserve"> </w:t>
      </w:r>
      <w:proofErr w:type="spellStart"/>
      <w:r>
        <w:rPr>
          <w:lang w:val="en-US"/>
        </w:rPr>
        <w:t>și</w:t>
      </w:r>
      <w:proofErr w:type="spellEnd"/>
      <w:r>
        <w:rPr>
          <w:lang w:val="en-US"/>
        </w:rPr>
        <w:t xml:space="preserve"> a </w:t>
      </w:r>
      <w:proofErr w:type="spellStart"/>
      <w:proofErr w:type="gramStart"/>
      <w:r>
        <w:rPr>
          <w:lang w:val="en-US"/>
        </w:rPr>
        <w:t>documentelor</w:t>
      </w:r>
      <w:proofErr w:type="spellEnd"/>
      <w:r>
        <w:rPr>
          <w:lang w:val="en-US"/>
        </w:rPr>
        <w:t xml:space="preserve">  </w:t>
      </w:r>
      <w:proofErr w:type="spellStart"/>
      <w:r>
        <w:rPr>
          <w:lang w:val="en-US"/>
        </w:rPr>
        <w:t>justificative</w:t>
      </w:r>
      <w:proofErr w:type="spellEnd"/>
      <w:proofErr w:type="gramEnd"/>
      <w:r>
        <w:rPr>
          <w:lang w:val="en-US"/>
        </w:rPr>
        <w:t xml:space="preserve">, cu </w:t>
      </w:r>
      <w:proofErr w:type="spellStart"/>
      <w:r>
        <w:rPr>
          <w:lang w:val="en-US"/>
        </w:rPr>
        <w:t>excepția</w:t>
      </w:r>
      <w:proofErr w:type="spellEnd"/>
      <w:r>
        <w:rPr>
          <w:lang w:val="en-US"/>
        </w:rPr>
        <w:t xml:space="preserve"> </w:t>
      </w:r>
      <w:proofErr w:type="spellStart"/>
      <w:r>
        <w:rPr>
          <w:lang w:val="en-US"/>
        </w:rPr>
        <w:t>punctului</w:t>
      </w:r>
      <w:proofErr w:type="spellEnd"/>
      <w:r>
        <w:rPr>
          <w:lang w:val="en-US"/>
        </w:rPr>
        <w:t xml:space="preserve"> 5.1, </w:t>
      </w:r>
      <w:proofErr w:type="spellStart"/>
      <w:r>
        <w:rPr>
          <w:lang w:val="en-US"/>
        </w:rPr>
        <w:t>Comisia</w:t>
      </w:r>
      <w:proofErr w:type="spellEnd"/>
      <w:r>
        <w:rPr>
          <w:lang w:val="en-US"/>
        </w:rPr>
        <w:t xml:space="preserve"> de </w:t>
      </w:r>
      <w:proofErr w:type="spellStart"/>
      <w:r>
        <w:rPr>
          <w:lang w:val="en-US"/>
        </w:rPr>
        <w:t>examinare</w:t>
      </w:r>
      <w:proofErr w:type="spellEnd"/>
      <w:r>
        <w:rPr>
          <w:lang w:val="en-US"/>
        </w:rPr>
        <w:t xml:space="preserve"> a </w:t>
      </w:r>
      <w:proofErr w:type="spellStart"/>
      <w:r>
        <w:rPr>
          <w:lang w:val="en-US"/>
        </w:rPr>
        <w:t>dosarelor</w:t>
      </w:r>
      <w:proofErr w:type="spellEnd"/>
      <w:r>
        <w:rPr>
          <w:lang w:val="en-US"/>
        </w:rPr>
        <w:t xml:space="preserve"> cu </w:t>
      </w:r>
      <w:proofErr w:type="spellStart"/>
      <w:r>
        <w:rPr>
          <w:lang w:val="en-US"/>
        </w:rPr>
        <w:t>privire</w:t>
      </w:r>
      <w:proofErr w:type="spellEnd"/>
      <w:r>
        <w:rPr>
          <w:lang w:val="en-US"/>
        </w:rPr>
        <w:t xml:space="preserve"> la </w:t>
      </w:r>
      <w:proofErr w:type="spellStart"/>
      <w:r>
        <w:rPr>
          <w:lang w:val="en-US"/>
        </w:rPr>
        <w:t>necesitatea</w:t>
      </w:r>
      <w:proofErr w:type="spellEnd"/>
      <w:r>
        <w:rPr>
          <w:lang w:val="en-US"/>
        </w:rPr>
        <w:t xml:space="preserve"> </w:t>
      </w:r>
      <w:proofErr w:type="spellStart"/>
      <w:r>
        <w:rPr>
          <w:lang w:val="en-US"/>
        </w:rPr>
        <w:t>alocării</w:t>
      </w:r>
      <w:proofErr w:type="spellEnd"/>
      <w:r>
        <w:rPr>
          <w:lang w:val="en-US"/>
        </w:rPr>
        <w:t xml:space="preserve"> </w:t>
      </w:r>
      <w:proofErr w:type="spellStart"/>
      <w:r>
        <w:rPr>
          <w:lang w:val="en-US"/>
        </w:rPr>
        <w:t>mijloacelor</w:t>
      </w:r>
      <w:proofErr w:type="spellEnd"/>
      <w:r>
        <w:rPr>
          <w:lang w:val="en-US"/>
        </w:rPr>
        <w:t xml:space="preserve"> din </w:t>
      </w:r>
      <w:proofErr w:type="spellStart"/>
      <w:r>
        <w:rPr>
          <w:lang w:val="en-US"/>
        </w:rPr>
        <w:t>fondul</w:t>
      </w:r>
      <w:proofErr w:type="spellEnd"/>
      <w:r>
        <w:rPr>
          <w:lang w:val="en-US"/>
        </w:rPr>
        <w:t xml:space="preserve"> de </w:t>
      </w:r>
      <w:proofErr w:type="spellStart"/>
      <w:r>
        <w:rPr>
          <w:lang w:val="en-US"/>
        </w:rPr>
        <w:t>rezervă</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întocmi</w:t>
      </w:r>
      <w:proofErr w:type="spellEnd"/>
      <w:r>
        <w:rPr>
          <w:lang w:val="en-US"/>
        </w:rPr>
        <w:t xml:space="preserve"> </w:t>
      </w:r>
      <w:proofErr w:type="spellStart"/>
      <w:r>
        <w:rPr>
          <w:lang w:val="en-US"/>
        </w:rPr>
        <w:t>procesul</w:t>
      </w:r>
      <w:proofErr w:type="spellEnd"/>
      <w:r>
        <w:rPr>
          <w:lang w:val="en-US"/>
        </w:rPr>
        <w:t xml:space="preserve">–verbal al </w:t>
      </w:r>
      <w:proofErr w:type="spellStart"/>
      <w:r>
        <w:rPr>
          <w:lang w:val="en-US"/>
        </w:rPr>
        <w:t>ședinței</w:t>
      </w:r>
      <w:proofErr w:type="spellEnd"/>
      <w:r>
        <w:rPr>
          <w:lang w:val="en-US"/>
        </w:rPr>
        <w:t xml:space="preserve"> </w:t>
      </w:r>
      <w:proofErr w:type="spellStart"/>
      <w:r>
        <w:rPr>
          <w:lang w:val="en-US"/>
        </w:rPr>
        <w:t>și</w:t>
      </w:r>
      <w:proofErr w:type="spellEnd"/>
      <w:r>
        <w:rPr>
          <w:lang w:val="en-US"/>
        </w:rPr>
        <w:t xml:space="preserve"> se </w:t>
      </w:r>
      <w:proofErr w:type="spellStart"/>
      <w:r>
        <w:rPr>
          <w:lang w:val="en-US"/>
        </w:rPr>
        <w:t>prezintă</w:t>
      </w:r>
      <w:proofErr w:type="spellEnd"/>
      <w:r>
        <w:rPr>
          <w:lang w:val="en-US"/>
        </w:rPr>
        <w:t xml:space="preserve"> la </w:t>
      </w:r>
      <w:proofErr w:type="spellStart"/>
      <w:r>
        <w:rPr>
          <w:lang w:val="en-US"/>
        </w:rPr>
        <w:t>contabilitate</w:t>
      </w:r>
      <w:proofErr w:type="spellEnd"/>
      <w:r>
        <w:rPr>
          <w:lang w:val="en-US"/>
        </w:rPr>
        <w:t xml:space="preserve">, care </w:t>
      </w:r>
      <w:proofErr w:type="spellStart"/>
      <w:r>
        <w:rPr>
          <w:lang w:val="en-US"/>
        </w:rPr>
        <w:t>va</w:t>
      </w:r>
      <w:proofErr w:type="spellEnd"/>
      <w:r>
        <w:rPr>
          <w:lang w:val="en-US"/>
        </w:rPr>
        <w:t xml:space="preserve"> </w:t>
      </w:r>
      <w:proofErr w:type="spellStart"/>
      <w:r>
        <w:rPr>
          <w:lang w:val="en-US"/>
        </w:rPr>
        <w:t>elabora</w:t>
      </w:r>
      <w:proofErr w:type="spellEnd"/>
      <w:r>
        <w:rPr>
          <w:lang w:val="en-US"/>
        </w:rPr>
        <w:t xml:space="preserve">, </w:t>
      </w:r>
      <w:proofErr w:type="spellStart"/>
      <w:r>
        <w:rPr>
          <w:lang w:val="en-US"/>
        </w:rPr>
        <w:t>după</w:t>
      </w:r>
      <w:proofErr w:type="spellEnd"/>
      <w:r>
        <w:rPr>
          <w:lang w:val="en-US"/>
        </w:rPr>
        <w:t xml:space="preserve">  </w:t>
      </w:r>
      <w:proofErr w:type="spellStart"/>
      <w:r>
        <w:rPr>
          <w:lang w:val="en-US"/>
        </w:rPr>
        <w:t>caz</w:t>
      </w:r>
      <w:proofErr w:type="spellEnd"/>
      <w:r>
        <w:rPr>
          <w:lang w:val="en-US"/>
        </w:rPr>
        <w:t xml:space="preserve">, </w:t>
      </w:r>
      <w:proofErr w:type="spellStart"/>
      <w:r>
        <w:rPr>
          <w:lang w:val="en-US"/>
        </w:rPr>
        <w:t>proiectul</w:t>
      </w:r>
      <w:proofErr w:type="spellEnd"/>
      <w:r>
        <w:rPr>
          <w:lang w:val="en-US"/>
        </w:rPr>
        <w:t xml:space="preserve"> de </w:t>
      </w:r>
      <w:proofErr w:type="spellStart"/>
      <w:r>
        <w:rPr>
          <w:lang w:val="en-US"/>
        </w:rPr>
        <w:t>dispoziție</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proiectul</w:t>
      </w:r>
      <w:proofErr w:type="spellEnd"/>
      <w:r>
        <w:rPr>
          <w:lang w:val="en-US"/>
        </w:rPr>
        <w:t xml:space="preserve"> de </w:t>
      </w:r>
      <w:proofErr w:type="spellStart"/>
      <w:r>
        <w:rPr>
          <w:lang w:val="en-US"/>
        </w:rPr>
        <w:t>decizie</w:t>
      </w:r>
      <w:proofErr w:type="spellEnd"/>
      <w:r>
        <w:rPr>
          <w:lang w:val="en-US"/>
        </w:rPr>
        <w:t xml:space="preserve">, </w:t>
      </w:r>
      <w:proofErr w:type="spellStart"/>
      <w:r>
        <w:rPr>
          <w:lang w:val="en-US"/>
        </w:rPr>
        <w:t>prezentându</w:t>
      </w:r>
      <w:proofErr w:type="spellEnd"/>
      <w:r>
        <w:rPr>
          <w:lang w:val="en-US"/>
        </w:rPr>
        <w:t xml:space="preserve">-se ulterior  </w:t>
      </w:r>
      <w:proofErr w:type="spellStart"/>
      <w:r>
        <w:rPr>
          <w:lang w:val="en-US"/>
        </w:rPr>
        <w:t>în</w:t>
      </w:r>
      <w:proofErr w:type="spellEnd"/>
      <w:r>
        <w:rPr>
          <w:lang w:val="en-US"/>
        </w:rPr>
        <w:t xml:space="preserve"> </w:t>
      </w:r>
      <w:proofErr w:type="spellStart"/>
      <w:r>
        <w:rPr>
          <w:lang w:val="en-US"/>
        </w:rPr>
        <w:t>modul</w:t>
      </w:r>
      <w:proofErr w:type="spellEnd"/>
      <w:r>
        <w:rPr>
          <w:lang w:val="en-US"/>
        </w:rPr>
        <w:t xml:space="preserve"> </w:t>
      </w:r>
      <w:proofErr w:type="spellStart"/>
      <w:r>
        <w:rPr>
          <w:lang w:val="en-US"/>
        </w:rPr>
        <w:t>stabilit</w:t>
      </w:r>
      <w:proofErr w:type="spellEnd"/>
      <w:r>
        <w:rPr>
          <w:lang w:val="en-US"/>
        </w:rPr>
        <w:t xml:space="preserve"> </w:t>
      </w:r>
      <w:proofErr w:type="spellStart"/>
      <w:r>
        <w:rPr>
          <w:lang w:val="en-US"/>
        </w:rPr>
        <w:t>primarul</w:t>
      </w:r>
      <w:proofErr w:type="spellEnd"/>
      <w:r>
        <w:rPr>
          <w:lang w:val="en-US"/>
        </w:rPr>
        <w:t xml:space="preserve"> </w:t>
      </w:r>
      <w:proofErr w:type="spellStart"/>
      <w:r>
        <w:rPr>
          <w:lang w:val="en-US"/>
        </w:rPr>
        <w:t>oraşului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Consiliului</w:t>
      </w:r>
      <w:proofErr w:type="spellEnd"/>
      <w:r>
        <w:rPr>
          <w:lang w:val="en-US"/>
        </w:rPr>
        <w:t xml:space="preserve">  </w:t>
      </w:r>
      <w:proofErr w:type="spellStart"/>
      <w:r>
        <w:rPr>
          <w:lang w:val="en-US"/>
        </w:rPr>
        <w:t>orăşenesc</w:t>
      </w:r>
      <w:proofErr w:type="spellEnd"/>
      <w:r>
        <w:rPr>
          <w:lang w:val="en-US"/>
        </w:rPr>
        <w:t>.</w:t>
      </w:r>
    </w:p>
    <w:p w:rsidR="006B09B3" w:rsidRDefault="006B09B3" w:rsidP="006B09B3">
      <w:pPr>
        <w:pStyle w:val="a8"/>
        <w:numPr>
          <w:ilvl w:val="0"/>
          <w:numId w:val="3"/>
        </w:numPr>
        <w:tabs>
          <w:tab w:val="left" w:pos="0"/>
          <w:tab w:val="left" w:pos="284"/>
          <w:tab w:val="left" w:pos="426"/>
        </w:tabs>
        <w:ind w:left="284" w:hanging="284"/>
        <w:jc w:val="both"/>
        <w:rPr>
          <w:lang w:val="en-US"/>
        </w:rPr>
      </w:pPr>
      <w:proofErr w:type="spellStart"/>
      <w:r>
        <w:rPr>
          <w:lang w:val="en-US"/>
        </w:rPr>
        <w:t>Consiliul</w:t>
      </w:r>
      <w:proofErr w:type="spellEnd"/>
      <w:r>
        <w:rPr>
          <w:lang w:val="en-US"/>
        </w:rPr>
        <w:t xml:space="preserve"> </w:t>
      </w:r>
      <w:proofErr w:type="spellStart"/>
      <w:proofErr w:type="gramStart"/>
      <w:r>
        <w:rPr>
          <w:lang w:val="en-US"/>
        </w:rPr>
        <w:t>orăşenesc</w:t>
      </w:r>
      <w:proofErr w:type="spellEnd"/>
      <w:r>
        <w:rPr>
          <w:lang w:val="en-US"/>
        </w:rPr>
        <w:t xml:space="preserve">  </w:t>
      </w:r>
      <w:proofErr w:type="spellStart"/>
      <w:r>
        <w:rPr>
          <w:lang w:val="en-US"/>
        </w:rPr>
        <w:t>examinează</w:t>
      </w:r>
      <w:proofErr w:type="spellEnd"/>
      <w:proofErr w:type="gramEnd"/>
      <w:r>
        <w:rPr>
          <w:lang w:val="en-US"/>
        </w:rPr>
        <w:t xml:space="preserve">  </w:t>
      </w:r>
      <w:proofErr w:type="spellStart"/>
      <w:r>
        <w:rPr>
          <w:lang w:val="en-US"/>
        </w:rPr>
        <w:t>proiectul</w:t>
      </w:r>
      <w:proofErr w:type="spellEnd"/>
      <w:r>
        <w:rPr>
          <w:lang w:val="en-US"/>
        </w:rPr>
        <w:t xml:space="preserve"> de </w:t>
      </w:r>
      <w:proofErr w:type="spellStart"/>
      <w:r>
        <w:rPr>
          <w:lang w:val="en-US"/>
        </w:rPr>
        <w:t>decizie</w:t>
      </w:r>
      <w:proofErr w:type="spellEnd"/>
      <w:r>
        <w:rPr>
          <w:lang w:val="en-US"/>
        </w:rPr>
        <w:t xml:space="preserve">, </w:t>
      </w:r>
      <w:proofErr w:type="spellStart"/>
      <w:r>
        <w:rPr>
          <w:lang w:val="en-US"/>
        </w:rPr>
        <w:t>însoțit</w:t>
      </w:r>
      <w:proofErr w:type="spellEnd"/>
      <w:r>
        <w:rPr>
          <w:lang w:val="en-US"/>
        </w:rPr>
        <w:t xml:space="preserve"> de o </w:t>
      </w:r>
      <w:proofErr w:type="spellStart"/>
      <w:r>
        <w:rPr>
          <w:lang w:val="en-US"/>
        </w:rPr>
        <w:t>notă</w:t>
      </w:r>
      <w:proofErr w:type="spellEnd"/>
      <w:r>
        <w:rPr>
          <w:lang w:val="en-US"/>
        </w:rPr>
        <w:t xml:space="preserve"> </w:t>
      </w:r>
      <w:proofErr w:type="spellStart"/>
      <w:r>
        <w:rPr>
          <w:lang w:val="en-US"/>
        </w:rPr>
        <w:t>informativă</w:t>
      </w:r>
      <w:proofErr w:type="spellEnd"/>
      <w:r>
        <w:rPr>
          <w:lang w:val="en-US"/>
        </w:rPr>
        <w:t xml:space="preserve">, </w:t>
      </w:r>
      <w:proofErr w:type="spellStart"/>
      <w:r>
        <w:rPr>
          <w:lang w:val="en-US"/>
        </w:rPr>
        <w:t>precum</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alte</w:t>
      </w:r>
      <w:proofErr w:type="spellEnd"/>
      <w:r>
        <w:rPr>
          <w:lang w:val="en-US"/>
        </w:rPr>
        <w:t xml:space="preserve"> </w:t>
      </w:r>
      <w:proofErr w:type="spellStart"/>
      <w:r>
        <w:rPr>
          <w:lang w:val="en-US"/>
        </w:rPr>
        <w:t>materiale</w:t>
      </w:r>
      <w:proofErr w:type="spellEnd"/>
      <w:r>
        <w:rPr>
          <w:lang w:val="en-US"/>
        </w:rPr>
        <w:t xml:space="preserve"> </w:t>
      </w:r>
      <w:proofErr w:type="spellStart"/>
      <w:r>
        <w:rPr>
          <w:lang w:val="en-US"/>
        </w:rPr>
        <w:t>justificative</w:t>
      </w:r>
      <w:proofErr w:type="spellEnd"/>
      <w:r>
        <w:rPr>
          <w:lang w:val="en-US"/>
        </w:rPr>
        <w:t xml:space="preserve"> </w:t>
      </w:r>
      <w:proofErr w:type="spellStart"/>
      <w:r>
        <w:rPr>
          <w:lang w:val="en-US"/>
        </w:rPr>
        <w:t>și</w:t>
      </w:r>
      <w:proofErr w:type="spellEnd"/>
      <w:r>
        <w:rPr>
          <w:lang w:val="en-US"/>
        </w:rPr>
        <w:t xml:space="preserve">  decide  </w:t>
      </w:r>
      <w:proofErr w:type="spellStart"/>
      <w:r>
        <w:rPr>
          <w:lang w:val="en-US"/>
        </w:rPr>
        <w:t>asupra</w:t>
      </w:r>
      <w:proofErr w:type="spellEnd"/>
      <w:r>
        <w:rPr>
          <w:lang w:val="en-US"/>
        </w:rPr>
        <w:t xml:space="preserve">  </w:t>
      </w:r>
      <w:proofErr w:type="spellStart"/>
      <w:r>
        <w:rPr>
          <w:lang w:val="en-US"/>
        </w:rPr>
        <w:t>alocării</w:t>
      </w:r>
      <w:proofErr w:type="spellEnd"/>
      <w:r>
        <w:rPr>
          <w:lang w:val="en-US"/>
        </w:rPr>
        <w:t xml:space="preserve">  </w:t>
      </w:r>
      <w:proofErr w:type="spellStart"/>
      <w:r>
        <w:rPr>
          <w:lang w:val="en-US"/>
        </w:rPr>
        <w:t>mijloacelor</w:t>
      </w:r>
      <w:proofErr w:type="spellEnd"/>
      <w:r>
        <w:rPr>
          <w:lang w:val="en-US"/>
        </w:rPr>
        <w:t xml:space="preserve">  din </w:t>
      </w:r>
      <w:proofErr w:type="spellStart"/>
      <w:r>
        <w:rPr>
          <w:lang w:val="en-US"/>
        </w:rPr>
        <w:t>fondul</w:t>
      </w:r>
      <w:proofErr w:type="spellEnd"/>
      <w:r>
        <w:rPr>
          <w:lang w:val="en-US"/>
        </w:rPr>
        <w:t xml:space="preserve"> de </w:t>
      </w:r>
      <w:proofErr w:type="spellStart"/>
      <w:r>
        <w:rPr>
          <w:lang w:val="en-US"/>
        </w:rPr>
        <w:t>rezervă</w:t>
      </w:r>
      <w:proofErr w:type="spellEnd"/>
      <w:r>
        <w:rPr>
          <w:lang w:val="en-US"/>
        </w:rPr>
        <w:t>.</w:t>
      </w:r>
    </w:p>
    <w:p w:rsidR="006B09B3" w:rsidRDefault="006B09B3" w:rsidP="006B09B3">
      <w:pPr>
        <w:pStyle w:val="a8"/>
        <w:tabs>
          <w:tab w:val="left" w:pos="0"/>
          <w:tab w:val="left" w:pos="284"/>
        </w:tabs>
        <w:ind w:left="284"/>
        <w:jc w:val="center"/>
        <w:rPr>
          <w:lang w:val="en-US"/>
        </w:rPr>
      </w:pPr>
    </w:p>
    <w:p w:rsidR="006B09B3" w:rsidRDefault="006B09B3" w:rsidP="006B09B3">
      <w:pPr>
        <w:pStyle w:val="a8"/>
        <w:numPr>
          <w:ilvl w:val="0"/>
          <w:numId w:val="2"/>
        </w:numPr>
        <w:tabs>
          <w:tab w:val="left" w:pos="0"/>
          <w:tab w:val="left" w:pos="284"/>
        </w:tabs>
        <w:jc w:val="center"/>
        <w:rPr>
          <w:b/>
          <w:lang w:val="en-US"/>
        </w:rPr>
      </w:pPr>
      <w:proofErr w:type="spellStart"/>
      <w:r>
        <w:rPr>
          <w:b/>
          <w:lang w:val="en-US"/>
        </w:rPr>
        <w:t>Modul</w:t>
      </w:r>
      <w:proofErr w:type="spellEnd"/>
      <w:r>
        <w:rPr>
          <w:b/>
          <w:lang w:val="en-US"/>
        </w:rPr>
        <w:t xml:space="preserve"> de </w:t>
      </w:r>
      <w:proofErr w:type="spellStart"/>
      <w:r>
        <w:rPr>
          <w:b/>
          <w:lang w:val="en-US"/>
        </w:rPr>
        <w:t>alocare</w:t>
      </w:r>
      <w:proofErr w:type="spellEnd"/>
      <w:r>
        <w:rPr>
          <w:b/>
          <w:lang w:val="en-US"/>
        </w:rPr>
        <w:t xml:space="preserve"> a </w:t>
      </w:r>
      <w:proofErr w:type="spellStart"/>
      <w:r>
        <w:rPr>
          <w:b/>
          <w:lang w:val="en-US"/>
        </w:rPr>
        <w:t>mijloacelor</w:t>
      </w:r>
      <w:proofErr w:type="spellEnd"/>
      <w:r>
        <w:rPr>
          <w:b/>
          <w:lang w:val="en-US"/>
        </w:rPr>
        <w:t xml:space="preserve"> din </w:t>
      </w:r>
      <w:proofErr w:type="spellStart"/>
      <w:r>
        <w:rPr>
          <w:b/>
          <w:lang w:val="en-US"/>
        </w:rPr>
        <w:t>fondul</w:t>
      </w:r>
      <w:proofErr w:type="spellEnd"/>
      <w:r>
        <w:rPr>
          <w:b/>
          <w:lang w:val="en-US"/>
        </w:rPr>
        <w:t xml:space="preserve"> de </w:t>
      </w:r>
      <w:proofErr w:type="spellStart"/>
      <w:r>
        <w:rPr>
          <w:b/>
          <w:lang w:val="en-US"/>
        </w:rPr>
        <w:t>rezervă</w:t>
      </w:r>
      <w:proofErr w:type="spellEnd"/>
    </w:p>
    <w:p w:rsidR="006B09B3" w:rsidRDefault="006B09B3" w:rsidP="006B09B3">
      <w:pPr>
        <w:pStyle w:val="a8"/>
        <w:tabs>
          <w:tab w:val="left" w:pos="0"/>
          <w:tab w:val="left" w:pos="284"/>
        </w:tabs>
        <w:ind w:left="1080"/>
        <w:rPr>
          <w:b/>
          <w:lang w:val="en-US"/>
        </w:rPr>
      </w:pPr>
    </w:p>
    <w:p w:rsidR="006B09B3" w:rsidRDefault="006B09B3" w:rsidP="006B09B3">
      <w:pPr>
        <w:pStyle w:val="a8"/>
        <w:numPr>
          <w:ilvl w:val="0"/>
          <w:numId w:val="3"/>
        </w:numPr>
        <w:tabs>
          <w:tab w:val="left" w:pos="0"/>
          <w:tab w:val="left" w:pos="284"/>
        </w:tabs>
        <w:ind w:left="284" w:hanging="426"/>
        <w:rPr>
          <w:b/>
          <w:lang w:val="en-US"/>
        </w:rPr>
      </w:pPr>
      <w:proofErr w:type="spellStart"/>
      <w:r>
        <w:rPr>
          <w:lang w:val="en-US"/>
        </w:rPr>
        <w:t>Contabilitatea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baza</w:t>
      </w:r>
      <w:proofErr w:type="spellEnd"/>
      <w:r>
        <w:rPr>
          <w:lang w:val="en-US"/>
        </w:rPr>
        <w:t xml:space="preserve"> </w:t>
      </w:r>
      <w:proofErr w:type="spellStart"/>
      <w:proofErr w:type="gramStart"/>
      <w:r>
        <w:rPr>
          <w:lang w:val="en-US"/>
        </w:rPr>
        <w:t>deciziei</w:t>
      </w:r>
      <w:proofErr w:type="spellEnd"/>
      <w:r>
        <w:rPr>
          <w:lang w:val="en-US"/>
        </w:rPr>
        <w:t xml:space="preserve">  </w:t>
      </w:r>
      <w:proofErr w:type="spellStart"/>
      <w:r>
        <w:rPr>
          <w:lang w:val="en-US"/>
        </w:rPr>
        <w:t>Consiliului</w:t>
      </w:r>
      <w:proofErr w:type="spellEnd"/>
      <w:proofErr w:type="gramEnd"/>
      <w:r>
        <w:rPr>
          <w:lang w:val="en-US"/>
        </w:rPr>
        <w:t xml:space="preserve"> </w:t>
      </w:r>
      <w:proofErr w:type="spellStart"/>
      <w:r>
        <w:rPr>
          <w:lang w:val="en-US"/>
        </w:rPr>
        <w:t>orăşenesc</w:t>
      </w:r>
      <w:proofErr w:type="spellEnd"/>
      <w:r>
        <w:rPr>
          <w:lang w:val="en-US"/>
        </w:rPr>
        <w:t xml:space="preserve">, </w:t>
      </w:r>
      <w:proofErr w:type="spellStart"/>
      <w:r>
        <w:rPr>
          <w:lang w:val="en-US"/>
        </w:rPr>
        <w:t>dispoziției</w:t>
      </w:r>
      <w:proofErr w:type="spellEnd"/>
      <w:r>
        <w:rPr>
          <w:lang w:val="en-US"/>
        </w:rPr>
        <w:t xml:space="preserve"> </w:t>
      </w:r>
      <w:proofErr w:type="spellStart"/>
      <w:r>
        <w:rPr>
          <w:lang w:val="en-US"/>
        </w:rPr>
        <w:t>primarului</w:t>
      </w:r>
      <w:proofErr w:type="spellEnd"/>
      <w:r>
        <w:rPr>
          <w:lang w:val="en-US"/>
        </w:rPr>
        <w:t xml:space="preserve"> </w:t>
      </w:r>
      <w:proofErr w:type="spellStart"/>
      <w:r>
        <w:rPr>
          <w:lang w:val="en-US"/>
        </w:rPr>
        <w:t>oraşului</w:t>
      </w:r>
      <w:proofErr w:type="spellEnd"/>
      <w:r>
        <w:rPr>
          <w:lang w:val="en-US"/>
        </w:rPr>
        <w:t xml:space="preserve">  </w:t>
      </w:r>
      <w:proofErr w:type="spellStart"/>
      <w:r>
        <w:rPr>
          <w:lang w:val="en-US"/>
        </w:rPr>
        <w:t>și</w:t>
      </w:r>
      <w:proofErr w:type="spellEnd"/>
      <w:r>
        <w:rPr>
          <w:lang w:val="en-US"/>
        </w:rPr>
        <w:t xml:space="preserve"> a </w:t>
      </w:r>
      <w:proofErr w:type="spellStart"/>
      <w:r>
        <w:rPr>
          <w:lang w:val="en-US"/>
        </w:rPr>
        <w:t>documentelor</w:t>
      </w:r>
      <w:proofErr w:type="spellEnd"/>
      <w:r>
        <w:rPr>
          <w:lang w:val="en-US"/>
        </w:rPr>
        <w:t xml:space="preserve"> </w:t>
      </w:r>
      <w:proofErr w:type="spellStart"/>
      <w:r>
        <w:rPr>
          <w:lang w:val="en-US"/>
        </w:rPr>
        <w:t>justificative</w:t>
      </w:r>
      <w:proofErr w:type="spellEnd"/>
      <w:r>
        <w:rPr>
          <w:lang w:val="en-US"/>
        </w:rPr>
        <w:t xml:space="preserve">, </w:t>
      </w:r>
      <w:proofErr w:type="spellStart"/>
      <w:r>
        <w:rPr>
          <w:lang w:val="en-US"/>
        </w:rPr>
        <w:t>alocă</w:t>
      </w:r>
      <w:proofErr w:type="spellEnd"/>
      <w:r>
        <w:rPr>
          <w:lang w:val="en-US"/>
        </w:rPr>
        <w:t xml:space="preserve">  </w:t>
      </w:r>
      <w:proofErr w:type="spellStart"/>
      <w:r>
        <w:rPr>
          <w:lang w:val="en-US"/>
        </w:rPr>
        <w:t>mijloace</w:t>
      </w:r>
      <w:proofErr w:type="spellEnd"/>
      <w:r>
        <w:rPr>
          <w:lang w:val="en-US"/>
        </w:rPr>
        <w:t xml:space="preserve">  din </w:t>
      </w:r>
      <w:proofErr w:type="spellStart"/>
      <w:r>
        <w:rPr>
          <w:lang w:val="en-US"/>
        </w:rPr>
        <w:t>fondul</w:t>
      </w:r>
      <w:proofErr w:type="spellEnd"/>
      <w:r>
        <w:rPr>
          <w:lang w:val="en-US"/>
        </w:rPr>
        <w:t xml:space="preserve"> de </w:t>
      </w:r>
      <w:proofErr w:type="spellStart"/>
      <w:r>
        <w:rPr>
          <w:lang w:val="en-US"/>
        </w:rPr>
        <w:t>rezervă</w:t>
      </w:r>
      <w:proofErr w:type="spellEnd"/>
      <w:r>
        <w:rPr>
          <w:lang w:val="en-US"/>
        </w:rPr>
        <w:t xml:space="preserve">, cu </w:t>
      </w:r>
      <w:proofErr w:type="spellStart"/>
      <w:r>
        <w:rPr>
          <w:lang w:val="en-US"/>
        </w:rPr>
        <w:t>precizarea</w:t>
      </w:r>
      <w:proofErr w:type="spellEnd"/>
      <w:r>
        <w:rPr>
          <w:lang w:val="en-US"/>
        </w:rPr>
        <w:t xml:space="preserve">  </w:t>
      </w:r>
      <w:proofErr w:type="spellStart"/>
      <w:r>
        <w:rPr>
          <w:lang w:val="en-US"/>
        </w:rPr>
        <w:t>planului</w:t>
      </w:r>
      <w:proofErr w:type="spellEnd"/>
      <w:r>
        <w:rPr>
          <w:lang w:val="en-US"/>
        </w:rPr>
        <w:t xml:space="preserve">  de  </w:t>
      </w:r>
      <w:proofErr w:type="spellStart"/>
      <w:r>
        <w:rPr>
          <w:lang w:val="en-US"/>
        </w:rPr>
        <w:t>cheltuieli</w:t>
      </w:r>
      <w:proofErr w:type="spellEnd"/>
      <w:r>
        <w:rPr>
          <w:lang w:val="en-US"/>
        </w:rPr>
        <w:t>.</w:t>
      </w:r>
    </w:p>
    <w:p w:rsidR="006B09B3" w:rsidRDefault="006B09B3" w:rsidP="006B09B3">
      <w:pPr>
        <w:pStyle w:val="a8"/>
        <w:numPr>
          <w:ilvl w:val="0"/>
          <w:numId w:val="3"/>
        </w:numPr>
        <w:tabs>
          <w:tab w:val="left" w:pos="0"/>
          <w:tab w:val="left" w:pos="284"/>
        </w:tabs>
        <w:ind w:left="284" w:hanging="426"/>
        <w:jc w:val="both"/>
        <w:rPr>
          <w:lang w:val="en-US"/>
        </w:rPr>
      </w:pPr>
      <w:proofErr w:type="spellStart"/>
      <w:r>
        <w:rPr>
          <w:lang w:val="en-US"/>
        </w:rPr>
        <w:t>Dosarele</w:t>
      </w:r>
      <w:proofErr w:type="spellEnd"/>
      <w:r>
        <w:rPr>
          <w:lang w:val="en-US"/>
        </w:rPr>
        <w:t xml:space="preserve"> </w:t>
      </w:r>
      <w:proofErr w:type="spellStart"/>
      <w:r>
        <w:rPr>
          <w:lang w:val="en-US"/>
        </w:rPr>
        <w:t>solicitanților</w:t>
      </w:r>
      <w:proofErr w:type="spellEnd"/>
      <w:r>
        <w:rPr>
          <w:lang w:val="en-US"/>
        </w:rPr>
        <w:t xml:space="preserve">, care au </w:t>
      </w:r>
      <w:proofErr w:type="spellStart"/>
      <w:r>
        <w:rPr>
          <w:lang w:val="en-US"/>
        </w:rPr>
        <w:t>beneficiat</w:t>
      </w:r>
      <w:proofErr w:type="spellEnd"/>
      <w:r>
        <w:rPr>
          <w:lang w:val="en-US"/>
        </w:rPr>
        <w:t xml:space="preserve"> de </w:t>
      </w:r>
      <w:proofErr w:type="spellStart"/>
      <w:r>
        <w:rPr>
          <w:lang w:val="en-US"/>
        </w:rPr>
        <w:t>mijloace</w:t>
      </w:r>
      <w:proofErr w:type="spellEnd"/>
      <w:r>
        <w:rPr>
          <w:lang w:val="en-US"/>
        </w:rPr>
        <w:t xml:space="preserve"> </w:t>
      </w:r>
      <w:proofErr w:type="spellStart"/>
      <w:r>
        <w:rPr>
          <w:lang w:val="en-US"/>
        </w:rPr>
        <w:t>financiare</w:t>
      </w:r>
      <w:proofErr w:type="spellEnd"/>
      <w:r>
        <w:rPr>
          <w:lang w:val="en-US"/>
        </w:rPr>
        <w:t xml:space="preserve"> din </w:t>
      </w:r>
      <w:proofErr w:type="spellStart"/>
      <w:r>
        <w:rPr>
          <w:lang w:val="en-US"/>
        </w:rPr>
        <w:t>contul</w:t>
      </w:r>
      <w:proofErr w:type="spellEnd"/>
      <w:r>
        <w:rPr>
          <w:lang w:val="en-US"/>
        </w:rPr>
        <w:t xml:space="preserve"> </w:t>
      </w:r>
      <w:proofErr w:type="spellStart"/>
      <w:r>
        <w:rPr>
          <w:lang w:val="en-US"/>
        </w:rPr>
        <w:t>Fondului</w:t>
      </w:r>
      <w:proofErr w:type="spellEnd"/>
      <w:r>
        <w:rPr>
          <w:lang w:val="en-US"/>
        </w:rPr>
        <w:t xml:space="preserve"> de </w:t>
      </w:r>
      <w:proofErr w:type="spellStart"/>
      <w:r>
        <w:rPr>
          <w:lang w:val="en-US"/>
        </w:rPr>
        <w:t>rezervă</w:t>
      </w:r>
      <w:proofErr w:type="spellEnd"/>
      <w:r>
        <w:rPr>
          <w:lang w:val="en-US"/>
        </w:rPr>
        <w:t xml:space="preserve">, </w:t>
      </w:r>
      <w:proofErr w:type="spellStart"/>
      <w:r>
        <w:rPr>
          <w:lang w:val="en-US"/>
        </w:rPr>
        <w:t>completate</w:t>
      </w:r>
      <w:proofErr w:type="spellEnd"/>
      <w:r>
        <w:rPr>
          <w:lang w:val="en-US"/>
        </w:rPr>
        <w:t xml:space="preserve"> cu </w:t>
      </w:r>
      <w:proofErr w:type="spellStart"/>
      <w:r>
        <w:rPr>
          <w:lang w:val="en-US"/>
        </w:rPr>
        <w:t>documentele</w:t>
      </w:r>
      <w:proofErr w:type="spellEnd"/>
      <w:r>
        <w:rPr>
          <w:lang w:val="en-US"/>
        </w:rPr>
        <w:t xml:space="preserve"> </w:t>
      </w:r>
      <w:proofErr w:type="spellStart"/>
      <w:r>
        <w:rPr>
          <w:lang w:val="en-US"/>
        </w:rPr>
        <w:t>justificative</w:t>
      </w:r>
      <w:proofErr w:type="spellEnd"/>
      <w:r>
        <w:rPr>
          <w:lang w:val="en-US"/>
        </w:rPr>
        <w:t xml:space="preserve"> </w:t>
      </w:r>
      <w:proofErr w:type="spellStart"/>
      <w:r>
        <w:rPr>
          <w:lang w:val="en-US"/>
        </w:rPr>
        <w:t>sunt</w:t>
      </w:r>
      <w:proofErr w:type="spellEnd"/>
      <w:r>
        <w:rPr>
          <w:lang w:val="en-US"/>
        </w:rPr>
        <w:t xml:space="preserve"> </w:t>
      </w:r>
      <w:proofErr w:type="spellStart"/>
      <w:r>
        <w:rPr>
          <w:lang w:val="en-US"/>
        </w:rPr>
        <w:t>păstrate</w:t>
      </w:r>
      <w:proofErr w:type="spellEnd"/>
      <w:r>
        <w:rPr>
          <w:lang w:val="en-US"/>
        </w:rPr>
        <w:t xml:space="preserve"> </w:t>
      </w:r>
      <w:proofErr w:type="spellStart"/>
      <w:r>
        <w:rPr>
          <w:lang w:val="en-US"/>
        </w:rPr>
        <w:t>într</w:t>
      </w:r>
      <w:proofErr w:type="spellEnd"/>
      <w:r>
        <w:rPr>
          <w:lang w:val="en-US"/>
        </w:rPr>
        <w:t xml:space="preserve">-un exemplar la </w:t>
      </w:r>
      <w:proofErr w:type="spellStart"/>
      <w:r>
        <w:rPr>
          <w:lang w:val="en-US"/>
        </w:rPr>
        <w:t>contabilitate</w:t>
      </w:r>
      <w:proofErr w:type="spellEnd"/>
      <w:r>
        <w:rPr>
          <w:lang w:val="en-US"/>
        </w:rPr>
        <w:t>.</w:t>
      </w:r>
    </w:p>
    <w:p w:rsidR="006B09B3" w:rsidRDefault="006B09B3" w:rsidP="006B09B3">
      <w:pPr>
        <w:pStyle w:val="a8"/>
        <w:numPr>
          <w:ilvl w:val="0"/>
          <w:numId w:val="3"/>
        </w:numPr>
        <w:tabs>
          <w:tab w:val="left" w:pos="0"/>
          <w:tab w:val="left" w:pos="284"/>
        </w:tabs>
        <w:ind w:left="284" w:hanging="426"/>
        <w:jc w:val="both"/>
        <w:rPr>
          <w:b/>
          <w:lang w:val="en-US"/>
        </w:rPr>
      </w:pPr>
      <w:proofErr w:type="spellStart"/>
      <w:r>
        <w:rPr>
          <w:lang w:val="en-US"/>
        </w:rPr>
        <w:t>Mijloacele</w:t>
      </w:r>
      <w:proofErr w:type="spellEnd"/>
      <w:r>
        <w:rPr>
          <w:lang w:val="en-US"/>
        </w:rPr>
        <w:t xml:space="preserve"> </w:t>
      </w:r>
      <w:proofErr w:type="spellStart"/>
      <w:r>
        <w:rPr>
          <w:lang w:val="en-US"/>
        </w:rPr>
        <w:t>fondului</w:t>
      </w:r>
      <w:proofErr w:type="spellEnd"/>
      <w:r>
        <w:rPr>
          <w:lang w:val="en-US"/>
        </w:rPr>
        <w:t xml:space="preserve"> de </w:t>
      </w:r>
      <w:proofErr w:type="spellStart"/>
      <w:r>
        <w:rPr>
          <w:lang w:val="en-US"/>
        </w:rPr>
        <w:t>rezervă</w:t>
      </w:r>
      <w:proofErr w:type="spellEnd"/>
      <w:r>
        <w:rPr>
          <w:lang w:val="en-US"/>
        </w:rPr>
        <w:t xml:space="preserve"> al </w:t>
      </w:r>
      <w:proofErr w:type="spellStart"/>
      <w:r>
        <w:rPr>
          <w:lang w:val="en-US"/>
        </w:rPr>
        <w:t>oraşului</w:t>
      </w:r>
      <w:proofErr w:type="spellEnd"/>
      <w:r>
        <w:rPr>
          <w:lang w:val="en-US"/>
        </w:rPr>
        <w:t xml:space="preserve"> </w:t>
      </w:r>
      <w:proofErr w:type="spellStart"/>
      <w:r>
        <w:rPr>
          <w:lang w:val="en-US"/>
        </w:rPr>
        <w:t>prevăzute</w:t>
      </w:r>
      <w:proofErr w:type="spellEnd"/>
      <w:r>
        <w:rPr>
          <w:lang w:val="en-US"/>
        </w:rPr>
        <w:t xml:space="preserve">  </w:t>
      </w:r>
      <w:proofErr w:type="spellStart"/>
      <w:r>
        <w:rPr>
          <w:lang w:val="en-US"/>
        </w:rPr>
        <w:t>pentru</w:t>
      </w:r>
      <w:proofErr w:type="spellEnd"/>
      <w:r>
        <w:rPr>
          <w:lang w:val="en-US"/>
        </w:rPr>
        <w:t xml:space="preserve"> a </w:t>
      </w:r>
      <w:proofErr w:type="spellStart"/>
      <w:r>
        <w:rPr>
          <w:lang w:val="en-US"/>
        </w:rPr>
        <w:t>fi</w:t>
      </w:r>
      <w:proofErr w:type="spellEnd"/>
      <w:r>
        <w:rPr>
          <w:lang w:val="en-US"/>
        </w:rPr>
        <w:t xml:space="preserve"> </w:t>
      </w:r>
      <w:proofErr w:type="spellStart"/>
      <w:r>
        <w:rPr>
          <w:lang w:val="en-US"/>
        </w:rPr>
        <w:t>alocate</w:t>
      </w:r>
      <w:proofErr w:type="spellEnd"/>
      <w:r>
        <w:rPr>
          <w:lang w:val="en-US"/>
        </w:rPr>
        <w:t xml:space="preserve">  </w:t>
      </w:r>
      <w:proofErr w:type="spellStart"/>
      <w:r>
        <w:rPr>
          <w:lang w:val="en-US"/>
        </w:rPr>
        <w:t>administrației</w:t>
      </w:r>
      <w:proofErr w:type="spellEnd"/>
      <w:r>
        <w:rPr>
          <w:lang w:val="en-US"/>
        </w:rPr>
        <w:t xml:space="preserve"> </w:t>
      </w:r>
      <w:proofErr w:type="spellStart"/>
      <w:r>
        <w:rPr>
          <w:lang w:val="en-US"/>
        </w:rPr>
        <w:t>publice</w:t>
      </w:r>
      <w:proofErr w:type="spellEnd"/>
      <w:r>
        <w:rPr>
          <w:lang w:val="en-US"/>
        </w:rPr>
        <w:t xml:space="preserve"> locale, </w:t>
      </w:r>
      <w:proofErr w:type="spellStart"/>
      <w:r>
        <w:rPr>
          <w:lang w:val="en-US"/>
        </w:rPr>
        <w:t>instituțiilor</w:t>
      </w:r>
      <w:proofErr w:type="spellEnd"/>
      <w:r>
        <w:rPr>
          <w:lang w:val="en-US"/>
        </w:rPr>
        <w:t xml:space="preserve"> </w:t>
      </w:r>
      <w:proofErr w:type="spellStart"/>
      <w:r>
        <w:rPr>
          <w:lang w:val="en-US"/>
        </w:rPr>
        <w:t>bugetare</w:t>
      </w:r>
      <w:proofErr w:type="spellEnd"/>
      <w:r>
        <w:rPr>
          <w:lang w:val="en-US"/>
        </w:rPr>
        <w:t xml:space="preserve">, </w:t>
      </w:r>
      <w:proofErr w:type="spellStart"/>
      <w:r>
        <w:rPr>
          <w:lang w:val="en-US"/>
        </w:rPr>
        <w:t>persoanelor</w:t>
      </w:r>
      <w:proofErr w:type="spellEnd"/>
      <w:r>
        <w:rPr>
          <w:lang w:val="en-US"/>
        </w:rPr>
        <w:t xml:space="preserve"> </w:t>
      </w:r>
      <w:proofErr w:type="spellStart"/>
      <w:r>
        <w:rPr>
          <w:lang w:val="en-US"/>
        </w:rPr>
        <w:t>juridice</w:t>
      </w:r>
      <w:proofErr w:type="spellEnd"/>
      <w:r>
        <w:rPr>
          <w:lang w:val="en-US"/>
        </w:rPr>
        <w:t xml:space="preserve"> se </w:t>
      </w:r>
      <w:proofErr w:type="spellStart"/>
      <w:r>
        <w:rPr>
          <w:lang w:val="en-US"/>
        </w:rPr>
        <w:t>transferă</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conturile</w:t>
      </w:r>
      <w:proofErr w:type="spellEnd"/>
      <w:r>
        <w:rPr>
          <w:lang w:val="en-US"/>
        </w:rPr>
        <w:t xml:space="preserve">  </w:t>
      </w:r>
      <w:proofErr w:type="spellStart"/>
      <w:r>
        <w:rPr>
          <w:lang w:val="en-US"/>
        </w:rPr>
        <w:t>acestora</w:t>
      </w:r>
      <w:proofErr w:type="spellEnd"/>
      <w:r>
        <w:rPr>
          <w:lang w:val="en-US"/>
        </w:rPr>
        <w:t xml:space="preserve">, </w:t>
      </w:r>
      <w:proofErr w:type="spellStart"/>
      <w:r>
        <w:rPr>
          <w:lang w:val="en-US"/>
        </w:rPr>
        <w:t>iar</w:t>
      </w:r>
      <w:proofErr w:type="spellEnd"/>
      <w:r>
        <w:rPr>
          <w:lang w:val="en-US"/>
        </w:rPr>
        <w:t xml:space="preserve"> </w:t>
      </w:r>
      <w:proofErr w:type="spellStart"/>
      <w:r>
        <w:rPr>
          <w:lang w:val="en-US"/>
        </w:rPr>
        <w:t>cele</w:t>
      </w:r>
      <w:proofErr w:type="spellEnd"/>
      <w:r>
        <w:rPr>
          <w:lang w:val="en-US"/>
        </w:rPr>
        <w:t xml:space="preserve">  </w:t>
      </w:r>
      <w:proofErr w:type="spellStart"/>
      <w:r>
        <w:rPr>
          <w:lang w:val="en-US"/>
        </w:rPr>
        <w:t>alocate</w:t>
      </w:r>
      <w:proofErr w:type="spellEnd"/>
      <w:r>
        <w:rPr>
          <w:lang w:val="en-US"/>
        </w:rPr>
        <w:t xml:space="preserve">  </w:t>
      </w:r>
      <w:proofErr w:type="spellStart"/>
      <w:r>
        <w:rPr>
          <w:lang w:val="en-US"/>
        </w:rPr>
        <w:t>persoanelor</w:t>
      </w:r>
      <w:proofErr w:type="spellEnd"/>
      <w:r>
        <w:rPr>
          <w:lang w:val="en-US"/>
        </w:rPr>
        <w:t xml:space="preserve">  </w:t>
      </w:r>
      <w:proofErr w:type="spellStart"/>
      <w:r>
        <w:rPr>
          <w:lang w:val="en-US"/>
        </w:rPr>
        <w:t>fizice</w:t>
      </w:r>
      <w:proofErr w:type="spellEnd"/>
      <w:r>
        <w:rPr>
          <w:lang w:val="en-US"/>
        </w:rPr>
        <w:t xml:space="preserve"> – la </w:t>
      </w:r>
      <w:proofErr w:type="spellStart"/>
      <w:r>
        <w:rPr>
          <w:lang w:val="en-US"/>
        </w:rPr>
        <w:t>conturile</w:t>
      </w:r>
      <w:proofErr w:type="spellEnd"/>
      <w:r>
        <w:rPr>
          <w:lang w:val="en-US"/>
        </w:rPr>
        <w:t xml:space="preserve">  </w:t>
      </w:r>
      <w:proofErr w:type="spellStart"/>
      <w:r>
        <w:rPr>
          <w:lang w:val="en-US"/>
        </w:rPr>
        <w:t>acestora</w:t>
      </w:r>
      <w:proofErr w:type="spellEnd"/>
      <w:r>
        <w:rPr>
          <w:lang w:val="en-US"/>
        </w:rPr>
        <w:t xml:space="preserve">  </w:t>
      </w:r>
      <w:proofErr w:type="spellStart"/>
      <w:r>
        <w:rPr>
          <w:lang w:val="en-US"/>
        </w:rPr>
        <w:t>sau</w:t>
      </w:r>
      <w:proofErr w:type="spellEnd"/>
      <w:r>
        <w:rPr>
          <w:lang w:val="en-US"/>
        </w:rPr>
        <w:t xml:space="preserve"> se </w:t>
      </w:r>
      <w:proofErr w:type="spellStart"/>
      <w:r>
        <w:rPr>
          <w:lang w:val="en-US"/>
        </w:rPr>
        <w:t>achită</w:t>
      </w:r>
      <w:proofErr w:type="spellEnd"/>
      <w:r>
        <w:rPr>
          <w:lang w:val="en-US"/>
        </w:rPr>
        <w:t xml:space="preserve">  </w:t>
      </w:r>
      <w:proofErr w:type="spellStart"/>
      <w:r>
        <w:rPr>
          <w:lang w:val="en-US"/>
        </w:rPr>
        <w:t>nemijlocit</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mijloace</w:t>
      </w:r>
      <w:proofErr w:type="spellEnd"/>
      <w:r>
        <w:rPr>
          <w:lang w:val="en-US"/>
        </w:rPr>
        <w:t xml:space="preserve">  </w:t>
      </w:r>
      <w:proofErr w:type="spellStart"/>
      <w:r>
        <w:rPr>
          <w:lang w:val="en-US"/>
        </w:rPr>
        <w:t>bănești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funcție</w:t>
      </w:r>
      <w:proofErr w:type="spellEnd"/>
      <w:r>
        <w:rPr>
          <w:lang w:val="en-US"/>
        </w:rPr>
        <w:t xml:space="preserve"> de </w:t>
      </w:r>
      <w:proofErr w:type="spellStart"/>
      <w:r>
        <w:rPr>
          <w:lang w:val="en-US"/>
        </w:rPr>
        <w:t>solicitarea</w:t>
      </w:r>
      <w:proofErr w:type="spellEnd"/>
      <w:r>
        <w:rPr>
          <w:lang w:val="en-US"/>
        </w:rPr>
        <w:t xml:space="preserve"> </w:t>
      </w:r>
      <w:proofErr w:type="spellStart"/>
      <w:r>
        <w:rPr>
          <w:lang w:val="en-US"/>
        </w:rPr>
        <w:t>beneficiarului</w:t>
      </w:r>
      <w:proofErr w:type="spellEnd"/>
      <w:r>
        <w:rPr>
          <w:lang w:val="en-US"/>
        </w:rPr>
        <w:t>.</w:t>
      </w:r>
    </w:p>
    <w:p w:rsidR="006B09B3" w:rsidRDefault="006B09B3" w:rsidP="006B09B3">
      <w:pPr>
        <w:pStyle w:val="a8"/>
        <w:numPr>
          <w:ilvl w:val="0"/>
          <w:numId w:val="3"/>
        </w:numPr>
        <w:tabs>
          <w:tab w:val="left" w:pos="0"/>
          <w:tab w:val="left" w:pos="284"/>
        </w:tabs>
        <w:ind w:left="284" w:hanging="426"/>
        <w:jc w:val="both"/>
        <w:rPr>
          <w:b/>
          <w:lang w:val="en-US"/>
        </w:rPr>
      </w:pPr>
      <w:proofErr w:type="spellStart"/>
      <w:r>
        <w:rPr>
          <w:lang w:val="en-US"/>
        </w:rPr>
        <w:t>Finanț</w:t>
      </w:r>
      <w:proofErr w:type="gramStart"/>
      <w:r>
        <w:rPr>
          <w:lang w:val="en-US"/>
        </w:rPr>
        <w:t>area</w:t>
      </w:r>
      <w:proofErr w:type="spellEnd"/>
      <w:r>
        <w:rPr>
          <w:lang w:val="en-US"/>
        </w:rPr>
        <w:t xml:space="preserve">  </w:t>
      </w:r>
      <w:proofErr w:type="spellStart"/>
      <w:r>
        <w:rPr>
          <w:lang w:val="en-US"/>
        </w:rPr>
        <w:t>cheltuielilor</w:t>
      </w:r>
      <w:proofErr w:type="spellEnd"/>
      <w:proofErr w:type="gramEnd"/>
      <w:r>
        <w:rPr>
          <w:lang w:val="en-US"/>
        </w:rPr>
        <w:t xml:space="preserve"> din </w:t>
      </w:r>
      <w:proofErr w:type="spellStart"/>
      <w:r>
        <w:rPr>
          <w:lang w:val="en-US"/>
        </w:rPr>
        <w:t>fondul</w:t>
      </w:r>
      <w:proofErr w:type="spellEnd"/>
      <w:r>
        <w:rPr>
          <w:lang w:val="en-US"/>
        </w:rPr>
        <w:t xml:space="preserve"> de </w:t>
      </w:r>
      <w:proofErr w:type="spellStart"/>
      <w:r>
        <w:rPr>
          <w:lang w:val="en-US"/>
        </w:rPr>
        <w:t>rezervă</w:t>
      </w:r>
      <w:proofErr w:type="spellEnd"/>
      <w:r>
        <w:rPr>
          <w:lang w:val="en-US"/>
        </w:rPr>
        <w:t xml:space="preserve"> se </w:t>
      </w:r>
      <w:proofErr w:type="spellStart"/>
      <w:r>
        <w:rPr>
          <w:lang w:val="en-US"/>
        </w:rPr>
        <w:t>efectuiază</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măsura</w:t>
      </w:r>
      <w:proofErr w:type="spellEnd"/>
      <w:r>
        <w:rPr>
          <w:lang w:val="en-US"/>
        </w:rPr>
        <w:t xml:space="preserve"> </w:t>
      </w:r>
      <w:proofErr w:type="spellStart"/>
      <w:r>
        <w:rPr>
          <w:lang w:val="en-US"/>
        </w:rPr>
        <w:t>încasării</w:t>
      </w:r>
      <w:proofErr w:type="spellEnd"/>
      <w:r>
        <w:rPr>
          <w:lang w:val="en-US"/>
        </w:rPr>
        <w:t xml:space="preserve">  </w:t>
      </w:r>
      <w:proofErr w:type="spellStart"/>
      <w:r>
        <w:rPr>
          <w:lang w:val="en-US"/>
        </w:rPr>
        <w:t>veniturilor</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bugetul</w:t>
      </w:r>
      <w:proofErr w:type="spellEnd"/>
      <w:r>
        <w:rPr>
          <w:lang w:val="en-US"/>
        </w:rPr>
        <w:t xml:space="preserve">  </w:t>
      </w:r>
      <w:proofErr w:type="spellStart"/>
      <w:r>
        <w:rPr>
          <w:lang w:val="en-US"/>
        </w:rPr>
        <w:t>oraşului</w:t>
      </w:r>
      <w:proofErr w:type="spellEnd"/>
      <w:r>
        <w:rPr>
          <w:lang w:val="en-US"/>
        </w:rPr>
        <w:t xml:space="preserve"> </w:t>
      </w:r>
      <w:proofErr w:type="spellStart"/>
      <w:r>
        <w:rPr>
          <w:lang w:val="en-US"/>
        </w:rPr>
        <w:t>și</w:t>
      </w:r>
      <w:proofErr w:type="spellEnd"/>
      <w:r>
        <w:rPr>
          <w:lang w:val="en-US"/>
        </w:rPr>
        <w:t xml:space="preserve"> se </w:t>
      </w:r>
      <w:proofErr w:type="spellStart"/>
      <w:r>
        <w:rPr>
          <w:lang w:val="en-US"/>
        </w:rPr>
        <w:t>reflectă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partea</w:t>
      </w:r>
      <w:proofErr w:type="spellEnd"/>
      <w:r>
        <w:rPr>
          <w:lang w:val="en-US"/>
        </w:rPr>
        <w:t xml:space="preserve"> de </w:t>
      </w:r>
      <w:proofErr w:type="spellStart"/>
      <w:r>
        <w:rPr>
          <w:lang w:val="en-US"/>
        </w:rPr>
        <w:t>cheltuieli</w:t>
      </w:r>
      <w:proofErr w:type="spellEnd"/>
      <w:r>
        <w:rPr>
          <w:lang w:val="en-US"/>
        </w:rPr>
        <w:t xml:space="preserve"> </w:t>
      </w:r>
      <w:proofErr w:type="spellStart"/>
      <w:r>
        <w:rPr>
          <w:lang w:val="en-US"/>
        </w:rPr>
        <w:t>într</w:t>
      </w:r>
      <w:proofErr w:type="spellEnd"/>
      <w:r>
        <w:rPr>
          <w:lang w:val="en-US"/>
        </w:rPr>
        <w:t xml:space="preserve">-o </w:t>
      </w:r>
      <w:proofErr w:type="spellStart"/>
      <w:r>
        <w:rPr>
          <w:lang w:val="en-US"/>
        </w:rPr>
        <w:t>poziție</w:t>
      </w:r>
      <w:proofErr w:type="spellEnd"/>
      <w:r>
        <w:rPr>
          <w:lang w:val="en-US"/>
        </w:rPr>
        <w:t xml:space="preserve">  </w:t>
      </w:r>
      <w:proofErr w:type="spellStart"/>
      <w:r>
        <w:rPr>
          <w:lang w:val="en-US"/>
        </w:rPr>
        <w:t>distinctă</w:t>
      </w:r>
      <w:proofErr w:type="spellEnd"/>
      <w:r>
        <w:rPr>
          <w:lang w:val="en-US"/>
        </w:rPr>
        <w:t>.</w:t>
      </w:r>
    </w:p>
    <w:p w:rsidR="006B09B3" w:rsidRDefault="006B09B3" w:rsidP="006B09B3">
      <w:pPr>
        <w:tabs>
          <w:tab w:val="left" w:pos="0"/>
          <w:tab w:val="left" w:pos="284"/>
        </w:tabs>
        <w:spacing w:after="0" w:line="240" w:lineRule="auto"/>
        <w:jc w:val="both"/>
        <w:rPr>
          <w:rFonts w:ascii="Times New Roman" w:hAnsi="Times New Roman" w:cs="Times New Roman"/>
          <w:b/>
          <w:sz w:val="24"/>
          <w:szCs w:val="24"/>
          <w:lang w:val="en-US"/>
        </w:rPr>
      </w:pPr>
    </w:p>
    <w:p w:rsidR="006B09B3" w:rsidRDefault="006B09B3" w:rsidP="006B09B3">
      <w:pPr>
        <w:pStyle w:val="a8"/>
        <w:numPr>
          <w:ilvl w:val="0"/>
          <w:numId w:val="2"/>
        </w:numPr>
        <w:tabs>
          <w:tab w:val="left" w:pos="0"/>
          <w:tab w:val="left" w:pos="284"/>
        </w:tabs>
        <w:ind w:left="426" w:hanging="66"/>
        <w:jc w:val="center"/>
        <w:rPr>
          <w:b/>
          <w:lang w:val="en-US"/>
        </w:rPr>
      </w:pPr>
      <w:proofErr w:type="spellStart"/>
      <w:r>
        <w:rPr>
          <w:b/>
          <w:lang w:val="en-US"/>
        </w:rPr>
        <w:t>Evidența</w:t>
      </w:r>
      <w:proofErr w:type="spellEnd"/>
      <w:r>
        <w:rPr>
          <w:b/>
          <w:lang w:val="en-US"/>
        </w:rPr>
        <w:t xml:space="preserve"> </w:t>
      </w:r>
      <w:proofErr w:type="spellStart"/>
      <w:r>
        <w:rPr>
          <w:b/>
          <w:lang w:val="en-US"/>
        </w:rPr>
        <w:t>și</w:t>
      </w:r>
      <w:proofErr w:type="spellEnd"/>
      <w:r>
        <w:rPr>
          <w:b/>
          <w:lang w:val="en-US"/>
        </w:rPr>
        <w:t xml:space="preserve"> </w:t>
      </w:r>
      <w:proofErr w:type="spellStart"/>
      <w:r>
        <w:rPr>
          <w:b/>
          <w:lang w:val="en-US"/>
        </w:rPr>
        <w:t>controlul</w:t>
      </w:r>
      <w:proofErr w:type="spellEnd"/>
      <w:r>
        <w:rPr>
          <w:b/>
          <w:lang w:val="en-US"/>
        </w:rPr>
        <w:t xml:space="preserve">  </w:t>
      </w:r>
    </w:p>
    <w:p w:rsidR="006B09B3" w:rsidRDefault="006B09B3" w:rsidP="006B09B3">
      <w:pPr>
        <w:pStyle w:val="a8"/>
        <w:tabs>
          <w:tab w:val="left" w:pos="0"/>
          <w:tab w:val="left" w:pos="284"/>
        </w:tabs>
        <w:ind w:left="426"/>
        <w:jc w:val="center"/>
        <w:rPr>
          <w:b/>
          <w:lang w:val="en-US"/>
        </w:rPr>
      </w:pPr>
      <w:proofErr w:type="spellStart"/>
      <w:proofErr w:type="gramStart"/>
      <w:r>
        <w:rPr>
          <w:b/>
          <w:lang w:val="en-US"/>
        </w:rPr>
        <w:t>utilizării</w:t>
      </w:r>
      <w:proofErr w:type="spellEnd"/>
      <w:proofErr w:type="gramEnd"/>
      <w:r>
        <w:rPr>
          <w:b/>
          <w:lang w:val="en-US"/>
        </w:rPr>
        <w:t xml:space="preserve"> </w:t>
      </w:r>
      <w:proofErr w:type="spellStart"/>
      <w:r>
        <w:rPr>
          <w:b/>
          <w:lang w:val="en-US"/>
        </w:rPr>
        <w:t>mijloacelor</w:t>
      </w:r>
      <w:proofErr w:type="spellEnd"/>
      <w:r>
        <w:rPr>
          <w:b/>
          <w:lang w:val="en-US"/>
        </w:rPr>
        <w:t xml:space="preserve"> </w:t>
      </w:r>
      <w:proofErr w:type="spellStart"/>
      <w:r>
        <w:rPr>
          <w:b/>
          <w:lang w:val="en-US"/>
        </w:rPr>
        <w:t>fondului</w:t>
      </w:r>
      <w:proofErr w:type="spellEnd"/>
      <w:r>
        <w:rPr>
          <w:b/>
          <w:lang w:val="en-US"/>
        </w:rPr>
        <w:t xml:space="preserve"> de </w:t>
      </w:r>
      <w:proofErr w:type="spellStart"/>
      <w:r>
        <w:rPr>
          <w:b/>
          <w:lang w:val="en-US"/>
        </w:rPr>
        <w:t>rezervă</w:t>
      </w:r>
      <w:proofErr w:type="spellEnd"/>
    </w:p>
    <w:p w:rsidR="006B09B3" w:rsidRDefault="006B09B3" w:rsidP="006B09B3">
      <w:pPr>
        <w:pStyle w:val="a8"/>
        <w:tabs>
          <w:tab w:val="left" w:pos="0"/>
          <w:tab w:val="left" w:pos="284"/>
        </w:tabs>
        <w:ind w:left="426"/>
        <w:rPr>
          <w:b/>
          <w:lang w:val="en-US"/>
        </w:rPr>
      </w:pPr>
    </w:p>
    <w:p w:rsidR="006B09B3" w:rsidRDefault="006B09B3" w:rsidP="006B09B3">
      <w:pPr>
        <w:pStyle w:val="a8"/>
        <w:numPr>
          <w:ilvl w:val="0"/>
          <w:numId w:val="3"/>
        </w:numPr>
        <w:tabs>
          <w:tab w:val="left" w:pos="0"/>
          <w:tab w:val="left" w:pos="284"/>
        </w:tabs>
        <w:ind w:left="284" w:hanging="426"/>
        <w:jc w:val="both"/>
        <w:rPr>
          <w:b/>
          <w:lang w:val="en-US"/>
        </w:rPr>
      </w:pPr>
      <w:proofErr w:type="spellStart"/>
      <w:r>
        <w:rPr>
          <w:lang w:val="en-US"/>
        </w:rPr>
        <w:t>Mijloacele</w:t>
      </w:r>
      <w:proofErr w:type="spellEnd"/>
      <w:r>
        <w:rPr>
          <w:lang w:val="en-US"/>
        </w:rPr>
        <w:t xml:space="preserve"> </w:t>
      </w:r>
      <w:proofErr w:type="spellStart"/>
      <w:r>
        <w:rPr>
          <w:lang w:val="en-US"/>
        </w:rPr>
        <w:t>fondului</w:t>
      </w:r>
      <w:proofErr w:type="spellEnd"/>
      <w:r>
        <w:rPr>
          <w:lang w:val="en-US"/>
        </w:rPr>
        <w:t xml:space="preserve"> de </w:t>
      </w:r>
      <w:proofErr w:type="spellStart"/>
      <w:r>
        <w:rPr>
          <w:lang w:val="en-US"/>
        </w:rPr>
        <w:t>rezervă</w:t>
      </w:r>
      <w:proofErr w:type="spellEnd"/>
      <w:r>
        <w:rPr>
          <w:lang w:val="en-US"/>
        </w:rPr>
        <w:t xml:space="preserve"> se </w:t>
      </w:r>
      <w:proofErr w:type="spellStart"/>
      <w:r>
        <w:rPr>
          <w:lang w:val="en-US"/>
        </w:rPr>
        <w:t>utilizează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strictă</w:t>
      </w:r>
      <w:proofErr w:type="spellEnd"/>
      <w:r>
        <w:rPr>
          <w:lang w:val="en-US"/>
        </w:rPr>
        <w:t xml:space="preserve"> </w:t>
      </w:r>
      <w:proofErr w:type="spellStart"/>
      <w:r>
        <w:rPr>
          <w:lang w:val="en-US"/>
        </w:rPr>
        <w:t>conformitate</w:t>
      </w:r>
      <w:proofErr w:type="spellEnd"/>
      <w:r>
        <w:rPr>
          <w:lang w:val="en-US"/>
        </w:rPr>
        <w:t xml:space="preserve"> cu </w:t>
      </w:r>
      <w:proofErr w:type="spellStart"/>
      <w:r>
        <w:rPr>
          <w:lang w:val="en-US"/>
        </w:rPr>
        <w:t>destinația</w:t>
      </w:r>
      <w:proofErr w:type="spellEnd"/>
      <w:r>
        <w:rPr>
          <w:lang w:val="en-US"/>
        </w:rPr>
        <w:t xml:space="preserve"> </w:t>
      </w:r>
      <w:proofErr w:type="spellStart"/>
      <w:r>
        <w:rPr>
          <w:lang w:val="en-US"/>
        </w:rPr>
        <w:t>lor</w:t>
      </w:r>
      <w:proofErr w:type="spellEnd"/>
      <w:r>
        <w:rPr>
          <w:lang w:val="en-US"/>
        </w:rPr>
        <w:t xml:space="preserve">, </w:t>
      </w:r>
      <w:proofErr w:type="spellStart"/>
      <w:r>
        <w:rPr>
          <w:lang w:val="en-US"/>
        </w:rPr>
        <w:t>prevăzută</w:t>
      </w:r>
      <w:proofErr w:type="spellEnd"/>
      <w:r>
        <w:rPr>
          <w:lang w:val="en-US"/>
        </w:rPr>
        <w:t xml:space="preserve"> </w:t>
      </w:r>
      <w:proofErr w:type="spellStart"/>
      <w:r>
        <w:rPr>
          <w:lang w:val="en-US"/>
        </w:rPr>
        <w:t>în</w:t>
      </w:r>
      <w:proofErr w:type="spellEnd"/>
      <w:r>
        <w:rPr>
          <w:lang w:val="en-US"/>
        </w:rPr>
        <w:t xml:space="preserve"> </w:t>
      </w:r>
      <w:proofErr w:type="spellStart"/>
      <w:proofErr w:type="gramStart"/>
      <w:r>
        <w:rPr>
          <w:lang w:val="en-US"/>
        </w:rPr>
        <w:t>decizia</w:t>
      </w:r>
      <w:proofErr w:type="spellEnd"/>
      <w:r>
        <w:rPr>
          <w:lang w:val="en-US"/>
        </w:rPr>
        <w:t xml:space="preserve">  </w:t>
      </w:r>
      <w:proofErr w:type="spellStart"/>
      <w:r>
        <w:rPr>
          <w:lang w:val="en-US"/>
        </w:rPr>
        <w:t>Consiliului</w:t>
      </w:r>
      <w:proofErr w:type="spellEnd"/>
      <w:proofErr w:type="gramEnd"/>
      <w:r>
        <w:rPr>
          <w:lang w:val="en-US"/>
        </w:rPr>
        <w:t xml:space="preserve">  </w:t>
      </w:r>
      <w:proofErr w:type="spellStart"/>
      <w:r>
        <w:rPr>
          <w:lang w:val="en-US"/>
        </w:rPr>
        <w:t>orăşenesc</w:t>
      </w:r>
      <w:proofErr w:type="spellEnd"/>
      <w:r>
        <w:rPr>
          <w:lang w:val="en-US"/>
        </w:rPr>
        <w:t>.</w:t>
      </w:r>
    </w:p>
    <w:p w:rsidR="006B09B3" w:rsidRDefault="006B09B3" w:rsidP="006B09B3">
      <w:pPr>
        <w:pStyle w:val="a8"/>
        <w:numPr>
          <w:ilvl w:val="0"/>
          <w:numId w:val="3"/>
        </w:numPr>
        <w:tabs>
          <w:tab w:val="left" w:pos="0"/>
          <w:tab w:val="left" w:pos="284"/>
        </w:tabs>
        <w:ind w:left="284" w:hanging="426"/>
        <w:jc w:val="both"/>
        <w:rPr>
          <w:b/>
          <w:lang w:val="en-US"/>
        </w:rPr>
      </w:pPr>
      <w:proofErr w:type="spellStart"/>
      <w:r>
        <w:rPr>
          <w:lang w:val="en-US"/>
        </w:rPr>
        <w:t>Datele</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utilizarea</w:t>
      </w:r>
      <w:proofErr w:type="spellEnd"/>
      <w:r>
        <w:rPr>
          <w:lang w:val="en-US"/>
        </w:rPr>
        <w:t xml:space="preserve">  </w:t>
      </w:r>
      <w:proofErr w:type="spellStart"/>
      <w:r>
        <w:rPr>
          <w:lang w:val="en-US"/>
        </w:rPr>
        <w:t>mijloacelor</w:t>
      </w:r>
      <w:proofErr w:type="spellEnd"/>
      <w:r>
        <w:rPr>
          <w:lang w:val="en-US"/>
        </w:rPr>
        <w:t xml:space="preserve">  </w:t>
      </w:r>
      <w:proofErr w:type="spellStart"/>
      <w:r>
        <w:rPr>
          <w:lang w:val="en-US"/>
        </w:rPr>
        <w:t>fondului</w:t>
      </w:r>
      <w:proofErr w:type="spellEnd"/>
      <w:r>
        <w:rPr>
          <w:lang w:val="en-US"/>
        </w:rPr>
        <w:t xml:space="preserve">  de </w:t>
      </w:r>
      <w:proofErr w:type="spellStart"/>
      <w:r>
        <w:rPr>
          <w:lang w:val="en-US"/>
        </w:rPr>
        <w:t>rezervă</w:t>
      </w:r>
      <w:proofErr w:type="spellEnd"/>
      <w:r>
        <w:rPr>
          <w:lang w:val="en-US"/>
        </w:rPr>
        <w:t xml:space="preserve">  se  </w:t>
      </w:r>
      <w:proofErr w:type="spellStart"/>
      <w:r>
        <w:rPr>
          <w:lang w:val="en-US"/>
        </w:rPr>
        <w:t>reflectă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informațiile</w:t>
      </w:r>
      <w:proofErr w:type="spellEnd"/>
      <w:r>
        <w:rPr>
          <w:lang w:val="en-US"/>
        </w:rPr>
        <w:t xml:space="preserve"> </w:t>
      </w:r>
      <w:proofErr w:type="spellStart"/>
      <w:r>
        <w:rPr>
          <w:lang w:val="en-US"/>
        </w:rPr>
        <w:t>despre</w:t>
      </w:r>
      <w:proofErr w:type="spellEnd"/>
      <w:r>
        <w:rPr>
          <w:lang w:val="en-US"/>
        </w:rPr>
        <w:t xml:space="preserve">  </w:t>
      </w:r>
      <w:proofErr w:type="spellStart"/>
      <w:r>
        <w:rPr>
          <w:lang w:val="en-US"/>
        </w:rPr>
        <w:t>mersul</w:t>
      </w:r>
      <w:proofErr w:type="spellEnd"/>
      <w:r>
        <w:rPr>
          <w:lang w:val="en-US"/>
        </w:rPr>
        <w:t xml:space="preserve">  </w:t>
      </w:r>
      <w:proofErr w:type="spellStart"/>
      <w:r>
        <w:rPr>
          <w:lang w:val="en-US"/>
        </w:rPr>
        <w:t>executării</w:t>
      </w:r>
      <w:proofErr w:type="spellEnd"/>
      <w:r>
        <w:rPr>
          <w:lang w:val="en-US"/>
        </w:rPr>
        <w:t xml:space="preserve">  </w:t>
      </w:r>
      <w:proofErr w:type="spellStart"/>
      <w:r>
        <w:rPr>
          <w:lang w:val="en-US"/>
        </w:rPr>
        <w:t>bugetului</w:t>
      </w:r>
      <w:proofErr w:type="spellEnd"/>
      <w:r>
        <w:rPr>
          <w:lang w:val="en-US"/>
        </w:rPr>
        <w:t xml:space="preserve">  </w:t>
      </w:r>
      <w:proofErr w:type="spellStart"/>
      <w:r>
        <w:rPr>
          <w:lang w:val="en-US"/>
        </w:rPr>
        <w:t>oraşului</w:t>
      </w:r>
      <w:proofErr w:type="spellEnd"/>
      <w:r>
        <w:rPr>
          <w:lang w:val="en-US"/>
        </w:rPr>
        <w:t>.</w:t>
      </w:r>
    </w:p>
    <w:p w:rsidR="006B09B3" w:rsidRDefault="006B09B3" w:rsidP="006B09B3">
      <w:pPr>
        <w:pStyle w:val="a8"/>
        <w:numPr>
          <w:ilvl w:val="0"/>
          <w:numId w:val="3"/>
        </w:numPr>
        <w:tabs>
          <w:tab w:val="left" w:pos="0"/>
          <w:tab w:val="left" w:pos="284"/>
        </w:tabs>
        <w:ind w:left="284" w:hanging="426"/>
        <w:jc w:val="both"/>
        <w:rPr>
          <w:b/>
          <w:lang w:val="en-US"/>
        </w:rPr>
      </w:pPr>
      <w:proofErr w:type="spellStart"/>
      <w:r>
        <w:rPr>
          <w:lang w:val="en-US"/>
        </w:rPr>
        <w:lastRenderedPageBreak/>
        <w:t>Contabilitatea</w:t>
      </w:r>
      <w:proofErr w:type="spellEnd"/>
      <w:r>
        <w:rPr>
          <w:lang w:val="en-US"/>
        </w:rPr>
        <w:t xml:space="preserve"> </w:t>
      </w:r>
      <w:proofErr w:type="spellStart"/>
      <w:proofErr w:type="gramStart"/>
      <w:r>
        <w:rPr>
          <w:lang w:val="en-US"/>
        </w:rPr>
        <w:t>prezintă</w:t>
      </w:r>
      <w:proofErr w:type="spellEnd"/>
      <w:r>
        <w:rPr>
          <w:lang w:val="en-US"/>
        </w:rPr>
        <w:t xml:space="preserve">  </w:t>
      </w:r>
      <w:proofErr w:type="spellStart"/>
      <w:r>
        <w:rPr>
          <w:lang w:val="en-US"/>
        </w:rPr>
        <w:t>Consiliului</w:t>
      </w:r>
      <w:proofErr w:type="spellEnd"/>
      <w:proofErr w:type="gramEnd"/>
      <w:r>
        <w:rPr>
          <w:lang w:val="en-US"/>
        </w:rPr>
        <w:t xml:space="preserve">  </w:t>
      </w:r>
      <w:proofErr w:type="spellStart"/>
      <w:r>
        <w:rPr>
          <w:lang w:val="en-US"/>
        </w:rPr>
        <w:t>orăşenesc</w:t>
      </w:r>
      <w:proofErr w:type="spellEnd"/>
      <w:r>
        <w:rPr>
          <w:lang w:val="en-US"/>
        </w:rPr>
        <w:t xml:space="preserve"> </w:t>
      </w:r>
      <w:proofErr w:type="spellStart"/>
      <w:r>
        <w:rPr>
          <w:lang w:val="en-US"/>
        </w:rPr>
        <w:t>raportul</w:t>
      </w:r>
      <w:proofErr w:type="spellEnd"/>
      <w:r>
        <w:rPr>
          <w:lang w:val="en-US"/>
        </w:rPr>
        <w:t xml:space="preserve"> </w:t>
      </w:r>
      <w:proofErr w:type="spellStart"/>
      <w:r>
        <w:rPr>
          <w:lang w:val="en-US"/>
        </w:rPr>
        <w:t>despre</w:t>
      </w:r>
      <w:proofErr w:type="spellEnd"/>
      <w:r>
        <w:rPr>
          <w:lang w:val="en-US"/>
        </w:rPr>
        <w:t xml:space="preserve"> </w:t>
      </w:r>
      <w:proofErr w:type="spellStart"/>
      <w:r>
        <w:rPr>
          <w:lang w:val="en-US"/>
        </w:rPr>
        <w:t>utilizarea</w:t>
      </w:r>
      <w:proofErr w:type="spellEnd"/>
      <w:r>
        <w:rPr>
          <w:lang w:val="en-US"/>
        </w:rPr>
        <w:t xml:space="preserve"> </w:t>
      </w:r>
      <w:proofErr w:type="spellStart"/>
      <w:r>
        <w:rPr>
          <w:lang w:val="en-US"/>
        </w:rPr>
        <w:t>mijloacelor</w:t>
      </w:r>
      <w:proofErr w:type="spellEnd"/>
      <w:r>
        <w:rPr>
          <w:lang w:val="en-US"/>
        </w:rPr>
        <w:t xml:space="preserve"> </w:t>
      </w:r>
      <w:proofErr w:type="spellStart"/>
      <w:r>
        <w:rPr>
          <w:lang w:val="en-US"/>
        </w:rPr>
        <w:t>fondului</w:t>
      </w:r>
      <w:proofErr w:type="spellEnd"/>
      <w:r>
        <w:rPr>
          <w:lang w:val="en-US"/>
        </w:rPr>
        <w:t xml:space="preserve"> </w:t>
      </w:r>
      <w:proofErr w:type="spellStart"/>
      <w:r>
        <w:rPr>
          <w:lang w:val="en-US"/>
        </w:rPr>
        <w:t>împreună</w:t>
      </w:r>
      <w:proofErr w:type="spellEnd"/>
      <w:r>
        <w:rPr>
          <w:lang w:val="en-US"/>
        </w:rPr>
        <w:t xml:space="preserve"> cu </w:t>
      </w:r>
      <w:proofErr w:type="spellStart"/>
      <w:r>
        <w:rPr>
          <w:lang w:val="en-US"/>
        </w:rPr>
        <w:t>raportul</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mersul</w:t>
      </w:r>
      <w:proofErr w:type="spellEnd"/>
      <w:r>
        <w:rPr>
          <w:lang w:val="en-US"/>
        </w:rPr>
        <w:t xml:space="preserve"> </w:t>
      </w:r>
      <w:proofErr w:type="spellStart"/>
      <w:r>
        <w:rPr>
          <w:lang w:val="en-US"/>
        </w:rPr>
        <w:t>execuției</w:t>
      </w:r>
      <w:proofErr w:type="spellEnd"/>
      <w:r>
        <w:rPr>
          <w:lang w:val="en-US"/>
        </w:rPr>
        <w:t xml:space="preserve"> </w:t>
      </w:r>
      <w:proofErr w:type="spellStart"/>
      <w:r>
        <w:rPr>
          <w:lang w:val="en-US"/>
        </w:rPr>
        <w:t>bugetului</w:t>
      </w:r>
      <w:proofErr w:type="spellEnd"/>
      <w:r>
        <w:rPr>
          <w:lang w:val="en-US"/>
        </w:rPr>
        <w:t xml:space="preserve"> </w:t>
      </w:r>
      <w:proofErr w:type="spellStart"/>
      <w:r>
        <w:rPr>
          <w:lang w:val="en-US"/>
        </w:rPr>
        <w:t>oraşului</w:t>
      </w:r>
      <w:proofErr w:type="spellEnd"/>
      <w:r>
        <w:rPr>
          <w:lang w:val="en-US"/>
        </w:rPr>
        <w:t xml:space="preserve"> </w:t>
      </w:r>
      <w:proofErr w:type="spellStart"/>
      <w:r>
        <w:rPr>
          <w:lang w:val="en-US"/>
        </w:rPr>
        <w:t>sau</w:t>
      </w:r>
      <w:proofErr w:type="spellEnd"/>
      <w:r>
        <w:rPr>
          <w:lang w:val="en-US"/>
        </w:rPr>
        <w:t xml:space="preserve"> la </w:t>
      </w:r>
      <w:proofErr w:type="spellStart"/>
      <w:r>
        <w:rPr>
          <w:lang w:val="en-US"/>
        </w:rPr>
        <w:t>altă</w:t>
      </w:r>
      <w:proofErr w:type="spellEnd"/>
      <w:r>
        <w:rPr>
          <w:lang w:val="en-US"/>
        </w:rPr>
        <w:t xml:space="preserve"> </w:t>
      </w:r>
      <w:proofErr w:type="spellStart"/>
      <w:r>
        <w:rPr>
          <w:lang w:val="en-US"/>
        </w:rPr>
        <w:t>dată</w:t>
      </w:r>
      <w:proofErr w:type="spellEnd"/>
      <w:r>
        <w:rPr>
          <w:lang w:val="en-US"/>
        </w:rPr>
        <w:t xml:space="preserve">, la </w:t>
      </w:r>
      <w:proofErr w:type="spellStart"/>
      <w:r>
        <w:rPr>
          <w:lang w:val="en-US"/>
        </w:rPr>
        <w:t>solicitarea</w:t>
      </w:r>
      <w:proofErr w:type="spellEnd"/>
      <w:r>
        <w:rPr>
          <w:lang w:val="en-US"/>
        </w:rPr>
        <w:t xml:space="preserve">  </w:t>
      </w:r>
      <w:proofErr w:type="spellStart"/>
      <w:r>
        <w:rPr>
          <w:lang w:val="en-US"/>
        </w:rPr>
        <w:t>Consiliului</w:t>
      </w:r>
      <w:proofErr w:type="spellEnd"/>
      <w:r>
        <w:rPr>
          <w:lang w:val="en-US"/>
        </w:rPr>
        <w:t xml:space="preserve">  </w:t>
      </w:r>
      <w:proofErr w:type="spellStart"/>
      <w:r>
        <w:rPr>
          <w:lang w:val="en-US"/>
        </w:rPr>
        <w:t>orăşenesc</w:t>
      </w:r>
      <w:proofErr w:type="spellEnd"/>
      <w:r>
        <w:rPr>
          <w:lang w:val="en-US"/>
        </w:rPr>
        <w:t>.</w:t>
      </w:r>
    </w:p>
    <w:p w:rsidR="006B09B3" w:rsidRDefault="006B09B3" w:rsidP="006B09B3">
      <w:pPr>
        <w:pStyle w:val="a8"/>
        <w:numPr>
          <w:ilvl w:val="0"/>
          <w:numId w:val="3"/>
        </w:numPr>
        <w:tabs>
          <w:tab w:val="left" w:pos="0"/>
          <w:tab w:val="left" w:pos="284"/>
        </w:tabs>
        <w:ind w:left="284" w:hanging="426"/>
        <w:jc w:val="both"/>
        <w:rPr>
          <w:b/>
          <w:lang w:val="en-US"/>
        </w:rPr>
      </w:pPr>
      <w:proofErr w:type="spellStart"/>
      <w:proofErr w:type="gramStart"/>
      <w:r>
        <w:rPr>
          <w:lang w:val="en-US"/>
        </w:rPr>
        <w:t>Soldul</w:t>
      </w:r>
      <w:proofErr w:type="spellEnd"/>
      <w:r>
        <w:rPr>
          <w:lang w:val="en-US"/>
        </w:rPr>
        <w:t xml:space="preserve">  </w:t>
      </w:r>
      <w:proofErr w:type="spellStart"/>
      <w:r>
        <w:rPr>
          <w:lang w:val="en-US"/>
        </w:rPr>
        <w:t>neutilizat</w:t>
      </w:r>
      <w:proofErr w:type="spellEnd"/>
      <w:proofErr w:type="gramEnd"/>
      <w:r>
        <w:rPr>
          <w:lang w:val="en-US"/>
        </w:rPr>
        <w:t xml:space="preserve"> al </w:t>
      </w:r>
      <w:proofErr w:type="spellStart"/>
      <w:r>
        <w:rPr>
          <w:lang w:val="en-US"/>
        </w:rPr>
        <w:t>mijloacelor</w:t>
      </w:r>
      <w:proofErr w:type="spellEnd"/>
      <w:r>
        <w:rPr>
          <w:lang w:val="en-US"/>
        </w:rPr>
        <w:t xml:space="preserve"> </w:t>
      </w:r>
      <w:proofErr w:type="spellStart"/>
      <w:r>
        <w:rPr>
          <w:lang w:val="en-US"/>
        </w:rPr>
        <w:t>alocate</w:t>
      </w:r>
      <w:proofErr w:type="spellEnd"/>
      <w:r>
        <w:rPr>
          <w:lang w:val="en-US"/>
        </w:rPr>
        <w:t xml:space="preserve"> din </w:t>
      </w:r>
      <w:proofErr w:type="spellStart"/>
      <w:r>
        <w:rPr>
          <w:lang w:val="en-US"/>
        </w:rPr>
        <w:t>fondul</w:t>
      </w:r>
      <w:proofErr w:type="spellEnd"/>
      <w:r>
        <w:rPr>
          <w:lang w:val="en-US"/>
        </w:rPr>
        <w:t xml:space="preserve"> de </w:t>
      </w:r>
      <w:proofErr w:type="spellStart"/>
      <w:r>
        <w:rPr>
          <w:lang w:val="en-US"/>
        </w:rPr>
        <w:t>rezervă</w:t>
      </w:r>
      <w:proofErr w:type="spellEnd"/>
      <w:r>
        <w:rPr>
          <w:lang w:val="en-US"/>
        </w:rPr>
        <w:t xml:space="preserve"> se </w:t>
      </w:r>
      <w:proofErr w:type="spellStart"/>
      <w:r>
        <w:rPr>
          <w:lang w:val="en-US"/>
        </w:rPr>
        <w:t>restituie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bugetul</w:t>
      </w:r>
      <w:proofErr w:type="spellEnd"/>
      <w:r>
        <w:rPr>
          <w:lang w:val="en-US"/>
        </w:rPr>
        <w:t xml:space="preserve"> </w:t>
      </w:r>
      <w:proofErr w:type="spellStart"/>
      <w:r>
        <w:rPr>
          <w:lang w:val="en-US"/>
        </w:rPr>
        <w:t>oraşului</w:t>
      </w:r>
      <w:proofErr w:type="spellEnd"/>
      <w:r>
        <w:rPr>
          <w:lang w:val="en-US"/>
        </w:rPr>
        <w:t xml:space="preserve">, conform  </w:t>
      </w:r>
      <w:proofErr w:type="spellStart"/>
      <w:r>
        <w:rPr>
          <w:lang w:val="en-US"/>
        </w:rPr>
        <w:t>situației</w:t>
      </w:r>
      <w:proofErr w:type="spellEnd"/>
      <w:r>
        <w:rPr>
          <w:lang w:val="en-US"/>
        </w:rPr>
        <w:t xml:space="preserve"> la 31 </w:t>
      </w:r>
      <w:proofErr w:type="spellStart"/>
      <w:r>
        <w:rPr>
          <w:lang w:val="en-US"/>
        </w:rPr>
        <w:t>decembrie</w:t>
      </w:r>
      <w:proofErr w:type="spellEnd"/>
      <w:r>
        <w:rPr>
          <w:lang w:val="en-US"/>
        </w:rPr>
        <w:t>.</w:t>
      </w:r>
    </w:p>
    <w:p w:rsidR="006B09B3" w:rsidRDefault="006B09B3" w:rsidP="006B09B3">
      <w:pPr>
        <w:pStyle w:val="a8"/>
        <w:numPr>
          <w:ilvl w:val="0"/>
          <w:numId w:val="3"/>
        </w:numPr>
        <w:tabs>
          <w:tab w:val="left" w:pos="0"/>
          <w:tab w:val="left" w:pos="284"/>
        </w:tabs>
        <w:ind w:left="284" w:hanging="426"/>
        <w:jc w:val="both"/>
        <w:rPr>
          <w:b/>
          <w:lang w:val="en-US"/>
        </w:rPr>
      </w:pPr>
      <w:proofErr w:type="spellStart"/>
      <w:r>
        <w:rPr>
          <w:lang w:val="en-US"/>
        </w:rPr>
        <w:t>Controlul</w:t>
      </w:r>
      <w:proofErr w:type="spellEnd"/>
      <w:r>
        <w:rPr>
          <w:lang w:val="en-US"/>
        </w:rPr>
        <w:t xml:space="preserve"> </w:t>
      </w:r>
      <w:proofErr w:type="spellStart"/>
      <w:r>
        <w:rPr>
          <w:lang w:val="en-US"/>
        </w:rPr>
        <w:t>asupra</w:t>
      </w:r>
      <w:proofErr w:type="spellEnd"/>
      <w:r>
        <w:rPr>
          <w:lang w:val="en-US"/>
        </w:rPr>
        <w:t xml:space="preserve"> </w:t>
      </w:r>
      <w:proofErr w:type="spellStart"/>
      <w:proofErr w:type="gramStart"/>
      <w:r>
        <w:rPr>
          <w:lang w:val="en-US"/>
        </w:rPr>
        <w:t>utilizării</w:t>
      </w:r>
      <w:proofErr w:type="spellEnd"/>
      <w:r>
        <w:rPr>
          <w:lang w:val="en-US"/>
        </w:rPr>
        <w:t xml:space="preserve">  </w:t>
      </w:r>
      <w:proofErr w:type="spellStart"/>
      <w:r>
        <w:rPr>
          <w:lang w:val="en-US"/>
        </w:rPr>
        <w:t>eficiente</w:t>
      </w:r>
      <w:proofErr w:type="spellEnd"/>
      <w:proofErr w:type="gramEnd"/>
      <w:r>
        <w:rPr>
          <w:lang w:val="en-US"/>
        </w:rPr>
        <w:t xml:space="preserve"> </w:t>
      </w:r>
      <w:proofErr w:type="spellStart"/>
      <w:r>
        <w:rPr>
          <w:lang w:val="en-US"/>
        </w:rPr>
        <w:t>și</w:t>
      </w:r>
      <w:proofErr w:type="spellEnd"/>
      <w:r>
        <w:rPr>
          <w:lang w:val="en-US"/>
        </w:rPr>
        <w:t xml:space="preserve"> </w:t>
      </w:r>
      <w:proofErr w:type="spellStart"/>
      <w:r>
        <w:rPr>
          <w:lang w:val="en-US"/>
        </w:rPr>
        <w:t>după</w:t>
      </w:r>
      <w:proofErr w:type="spellEnd"/>
      <w:r>
        <w:rPr>
          <w:lang w:val="en-US"/>
        </w:rPr>
        <w:t xml:space="preserve"> </w:t>
      </w:r>
      <w:proofErr w:type="spellStart"/>
      <w:r>
        <w:rPr>
          <w:lang w:val="en-US"/>
        </w:rPr>
        <w:t>destinație</w:t>
      </w:r>
      <w:proofErr w:type="spellEnd"/>
      <w:r>
        <w:rPr>
          <w:lang w:val="en-US"/>
        </w:rPr>
        <w:t xml:space="preserve"> a </w:t>
      </w:r>
      <w:proofErr w:type="spellStart"/>
      <w:r>
        <w:rPr>
          <w:lang w:val="en-US"/>
        </w:rPr>
        <w:t>mijloacelor</w:t>
      </w:r>
      <w:proofErr w:type="spellEnd"/>
      <w:r>
        <w:rPr>
          <w:lang w:val="en-US"/>
        </w:rPr>
        <w:t xml:space="preserve"> </w:t>
      </w:r>
      <w:proofErr w:type="spellStart"/>
      <w:r>
        <w:rPr>
          <w:lang w:val="en-US"/>
        </w:rPr>
        <w:t>fondului</w:t>
      </w:r>
      <w:proofErr w:type="spellEnd"/>
      <w:r>
        <w:rPr>
          <w:lang w:val="en-US"/>
        </w:rPr>
        <w:t xml:space="preserve"> de </w:t>
      </w:r>
      <w:proofErr w:type="spellStart"/>
      <w:r>
        <w:rPr>
          <w:lang w:val="en-US"/>
        </w:rPr>
        <w:t>rezervă</w:t>
      </w:r>
      <w:proofErr w:type="spellEnd"/>
      <w:r>
        <w:rPr>
          <w:lang w:val="en-US"/>
        </w:rPr>
        <w:t xml:space="preserve"> se </w:t>
      </w:r>
      <w:proofErr w:type="spellStart"/>
      <w:r>
        <w:rPr>
          <w:lang w:val="en-US"/>
        </w:rPr>
        <w:t>efectuează</w:t>
      </w:r>
      <w:proofErr w:type="spellEnd"/>
      <w:r>
        <w:rPr>
          <w:lang w:val="en-US"/>
        </w:rPr>
        <w:t xml:space="preserve"> de </w:t>
      </w:r>
      <w:proofErr w:type="spellStart"/>
      <w:r>
        <w:rPr>
          <w:lang w:val="en-US"/>
        </w:rPr>
        <w:t>către</w:t>
      </w:r>
      <w:proofErr w:type="spellEnd"/>
      <w:r>
        <w:rPr>
          <w:lang w:val="en-US"/>
        </w:rPr>
        <w:t xml:space="preserve"> </w:t>
      </w:r>
      <w:proofErr w:type="spellStart"/>
      <w:r>
        <w:rPr>
          <w:lang w:val="en-US"/>
        </w:rPr>
        <w:t>organele</w:t>
      </w:r>
      <w:proofErr w:type="spellEnd"/>
      <w:r>
        <w:rPr>
          <w:lang w:val="en-US"/>
        </w:rPr>
        <w:t xml:space="preserve">  de  control, </w:t>
      </w:r>
      <w:proofErr w:type="spellStart"/>
      <w:r>
        <w:rPr>
          <w:lang w:val="en-US"/>
        </w:rPr>
        <w:t>abilitate</w:t>
      </w:r>
      <w:proofErr w:type="spellEnd"/>
      <w:r>
        <w:rPr>
          <w:lang w:val="en-US"/>
        </w:rPr>
        <w:t xml:space="preserve">  cu  </w:t>
      </w:r>
      <w:proofErr w:type="spellStart"/>
      <w:r>
        <w:rPr>
          <w:lang w:val="en-US"/>
        </w:rPr>
        <w:t>acest</w:t>
      </w:r>
      <w:proofErr w:type="spellEnd"/>
      <w:r>
        <w:rPr>
          <w:lang w:val="en-US"/>
        </w:rPr>
        <w:t xml:space="preserve"> </w:t>
      </w:r>
      <w:proofErr w:type="spellStart"/>
      <w:r>
        <w:rPr>
          <w:lang w:val="en-US"/>
        </w:rPr>
        <w:t>drept</w:t>
      </w:r>
      <w:proofErr w:type="spellEnd"/>
      <w:r>
        <w:rPr>
          <w:lang w:val="en-US"/>
        </w:rPr>
        <w:t>.</w:t>
      </w:r>
    </w:p>
    <w:p w:rsidR="006B09B3" w:rsidRDefault="006B09B3" w:rsidP="006B09B3">
      <w:pPr>
        <w:pStyle w:val="a8"/>
        <w:numPr>
          <w:ilvl w:val="0"/>
          <w:numId w:val="3"/>
        </w:numPr>
        <w:tabs>
          <w:tab w:val="left" w:pos="0"/>
          <w:tab w:val="left" w:pos="284"/>
        </w:tabs>
        <w:ind w:left="284" w:hanging="426"/>
        <w:jc w:val="both"/>
        <w:rPr>
          <w:b/>
          <w:lang w:val="en-US"/>
        </w:rPr>
      </w:pPr>
      <w:proofErr w:type="spellStart"/>
      <w:r>
        <w:rPr>
          <w:lang w:val="en-US"/>
        </w:rPr>
        <w:t>Utilizarea</w:t>
      </w:r>
      <w:proofErr w:type="spellEnd"/>
      <w:r>
        <w:rPr>
          <w:lang w:val="en-US"/>
        </w:rPr>
        <w:t xml:space="preserve"> </w:t>
      </w:r>
      <w:proofErr w:type="spellStart"/>
      <w:r>
        <w:rPr>
          <w:lang w:val="en-US"/>
        </w:rPr>
        <w:t>contrar</w:t>
      </w:r>
      <w:proofErr w:type="spellEnd"/>
      <w:r>
        <w:rPr>
          <w:lang w:val="en-US"/>
        </w:rPr>
        <w:t xml:space="preserve"> </w:t>
      </w:r>
      <w:proofErr w:type="spellStart"/>
      <w:r>
        <w:rPr>
          <w:lang w:val="en-US"/>
        </w:rPr>
        <w:t>destinației</w:t>
      </w:r>
      <w:proofErr w:type="spellEnd"/>
      <w:r>
        <w:rPr>
          <w:lang w:val="en-US"/>
        </w:rPr>
        <w:t xml:space="preserve"> a </w:t>
      </w:r>
      <w:proofErr w:type="spellStart"/>
      <w:r>
        <w:rPr>
          <w:lang w:val="en-US"/>
        </w:rPr>
        <w:t>mijloacelor</w:t>
      </w:r>
      <w:proofErr w:type="spellEnd"/>
      <w:r>
        <w:rPr>
          <w:lang w:val="en-US"/>
        </w:rPr>
        <w:t xml:space="preserve"> </w:t>
      </w:r>
      <w:proofErr w:type="spellStart"/>
      <w:r>
        <w:rPr>
          <w:lang w:val="en-US"/>
        </w:rPr>
        <w:t>fondului</w:t>
      </w:r>
      <w:proofErr w:type="spellEnd"/>
      <w:r>
        <w:rPr>
          <w:lang w:val="en-US"/>
        </w:rPr>
        <w:t xml:space="preserve"> de </w:t>
      </w:r>
      <w:proofErr w:type="spellStart"/>
      <w:r>
        <w:rPr>
          <w:lang w:val="en-US"/>
        </w:rPr>
        <w:t>rezervă</w:t>
      </w:r>
      <w:proofErr w:type="spellEnd"/>
      <w:r>
        <w:rPr>
          <w:lang w:val="en-US"/>
        </w:rPr>
        <w:t xml:space="preserve"> </w:t>
      </w:r>
      <w:proofErr w:type="spellStart"/>
      <w:r>
        <w:rPr>
          <w:lang w:val="en-US"/>
        </w:rPr>
        <w:t>constituie</w:t>
      </w:r>
      <w:proofErr w:type="spellEnd"/>
      <w:r>
        <w:rPr>
          <w:lang w:val="en-US"/>
        </w:rPr>
        <w:t xml:space="preserve"> </w:t>
      </w:r>
      <w:proofErr w:type="spellStart"/>
      <w:r>
        <w:rPr>
          <w:lang w:val="en-US"/>
        </w:rPr>
        <w:t>temei</w:t>
      </w:r>
      <w:proofErr w:type="spellEnd"/>
      <w:r>
        <w:rPr>
          <w:lang w:val="en-US"/>
        </w:rPr>
        <w:t xml:space="preserve"> </w:t>
      </w:r>
      <w:proofErr w:type="spellStart"/>
      <w:proofErr w:type="gramStart"/>
      <w:r>
        <w:rPr>
          <w:lang w:val="en-US"/>
        </w:rPr>
        <w:t>pentru</w:t>
      </w:r>
      <w:proofErr w:type="spellEnd"/>
      <w:r>
        <w:rPr>
          <w:lang w:val="en-US"/>
        </w:rPr>
        <w:t xml:space="preserve">  </w:t>
      </w:r>
      <w:proofErr w:type="spellStart"/>
      <w:r>
        <w:rPr>
          <w:lang w:val="en-US"/>
        </w:rPr>
        <w:t>perceperea</w:t>
      </w:r>
      <w:proofErr w:type="spellEnd"/>
      <w:proofErr w:type="gramEnd"/>
      <w:r>
        <w:rPr>
          <w:lang w:val="en-US"/>
        </w:rPr>
        <w:t xml:space="preserve"> </w:t>
      </w:r>
      <w:proofErr w:type="spellStart"/>
      <w:r>
        <w:rPr>
          <w:lang w:val="en-US"/>
        </w:rPr>
        <w:t>lor</w:t>
      </w:r>
      <w:proofErr w:type="spellEnd"/>
      <w:r>
        <w:rPr>
          <w:lang w:val="en-US"/>
        </w:rPr>
        <w:t xml:space="preserve"> </w:t>
      </w:r>
      <w:proofErr w:type="spellStart"/>
      <w:r>
        <w:rPr>
          <w:lang w:val="en-US"/>
        </w:rPr>
        <w:t>integrală</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incontestabilă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bugetul</w:t>
      </w:r>
      <w:proofErr w:type="spellEnd"/>
      <w:r>
        <w:rPr>
          <w:lang w:val="en-US"/>
        </w:rPr>
        <w:t xml:space="preserve"> </w:t>
      </w:r>
      <w:proofErr w:type="spellStart"/>
      <w:r>
        <w:rPr>
          <w:lang w:val="en-US"/>
        </w:rPr>
        <w:t>raional</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tragerea</w:t>
      </w:r>
      <w:proofErr w:type="spellEnd"/>
      <w:r>
        <w:rPr>
          <w:lang w:val="en-US"/>
        </w:rPr>
        <w:t xml:space="preserve"> la </w:t>
      </w:r>
      <w:proofErr w:type="spellStart"/>
      <w:r>
        <w:rPr>
          <w:lang w:val="en-US"/>
        </w:rPr>
        <w:t>răspundere</w:t>
      </w:r>
      <w:proofErr w:type="spellEnd"/>
      <w:r>
        <w:rPr>
          <w:lang w:val="en-US"/>
        </w:rPr>
        <w:t xml:space="preserve">  a </w:t>
      </w:r>
      <w:proofErr w:type="spellStart"/>
      <w:r>
        <w:rPr>
          <w:lang w:val="en-US"/>
        </w:rPr>
        <w:t>persoanelor</w:t>
      </w:r>
      <w:proofErr w:type="spellEnd"/>
      <w:r>
        <w:rPr>
          <w:lang w:val="en-US"/>
        </w:rPr>
        <w:t xml:space="preserve">  </w:t>
      </w:r>
      <w:proofErr w:type="spellStart"/>
      <w:r>
        <w:rPr>
          <w:lang w:val="en-US"/>
        </w:rPr>
        <w:t>culpabile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conformitate</w:t>
      </w:r>
      <w:proofErr w:type="spellEnd"/>
      <w:r>
        <w:rPr>
          <w:lang w:val="en-US"/>
        </w:rPr>
        <w:t xml:space="preserve">  cu  </w:t>
      </w:r>
      <w:proofErr w:type="spellStart"/>
      <w:r>
        <w:rPr>
          <w:lang w:val="en-US"/>
        </w:rPr>
        <w:t>prevederile</w:t>
      </w:r>
      <w:proofErr w:type="spellEnd"/>
      <w:r>
        <w:rPr>
          <w:lang w:val="en-US"/>
        </w:rPr>
        <w:t xml:space="preserve">  </w:t>
      </w:r>
      <w:proofErr w:type="spellStart"/>
      <w:r>
        <w:rPr>
          <w:lang w:val="en-US"/>
        </w:rPr>
        <w:t>legislației</w:t>
      </w:r>
      <w:proofErr w:type="spellEnd"/>
      <w:r>
        <w:rPr>
          <w:lang w:val="en-US"/>
        </w:rPr>
        <w:t>.</w:t>
      </w:r>
    </w:p>
    <w:p w:rsidR="006B09B3" w:rsidRDefault="006B09B3" w:rsidP="006B09B3">
      <w:pPr>
        <w:pStyle w:val="a8"/>
        <w:numPr>
          <w:ilvl w:val="0"/>
          <w:numId w:val="3"/>
        </w:numPr>
        <w:tabs>
          <w:tab w:val="left" w:pos="0"/>
          <w:tab w:val="left" w:pos="284"/>
        </w:tabs>
        <w:ind w:left="284" w:hanging="426"/>
        <w:jc w:val="both"/>
        <w:rPr>
          <w:b/>
          <w:lang w:val="en-US"/>
        </w:rPr>
      </w:pPr>
      <w:proofErr w:type="spellStart"/>
      <w:proofErr w:type="gramStart"/>
      <w:r>
        <w:rPr>
          <w:lang w:val="en-US"/>
        </w:rPr>
        <w:t>Responsabilitatea</w:t>
      </w:r>
      <w:proofErr w:type="spellEnd"/>
      <w:r>
        <w:rPr>
          <w:lang w:val="en-US"/>
        </w:rPr>
        <w:t xml:space="preserve">  </w:t>
      </w:r>
      <w:proofErr w:type="spellStart"/>
      <w:r>
        <w:rPr>
          <w:lang w:val="en-US"/>
        </w:rPr>
        <w:t>pentru</w:t>
      </w:r>
      <w:proofErr w:type="spellEnd"/>
      <w:proofErr w:type="gramEnd"/>
      <w:r>
        <w:rPr>
          <w:lang w:val="en-US"/>
        </w:rPr>
        <w:t xml:space="preserve">  </w:t>
      </w:r>
      <w:proofErr w:type="spellStart"/>
      <w:r>
        <w:rPr>
          <w:lang w:val="en-US"/>
        </w:rPr>
        <w:t>alocarea</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utilizarea</w:t>
      </w:r>
      <w:proofErr w:type="spellEnd"/>
      <w:r>
        <w:rPr>
          <w:lang w:val="en-US"/>
        </w:rPr>
        <w:t xml:space="preserve">  </w:t>
      </w:r>
      <w:proofErr w:type="spellStart"/>
      <w:r>
        <w:rPr>
          <w:lang w:val="en-US"/>
        </w:rPr>
        <w:t>mijloacelor</w:t>
      </w:r>
      <w:proofErr w:type="spellEnd"/>
      <w:r>
        <w:rPr>
          <w:lang w:val="en-US"/>
        </w:rPr>
        <w:t xml:space="preserve">  </w:t>
      </w:r>
      <w:proofErr w:type="spellStart"/>
      <w:r>
        <w:rPr>
          <w:lang w:val="en-US"/>
        </w:rPr>
        <w:t>fondului</w:t>
      </w:r>
      <w:proofErr w:type="spellEnd"/>
      <w:r>
        <w:rPr>
          <w:lang w:val="en-US"/>
        </w:rPr>
        <w:t xml:space="preserve">  de  </w:t>
      </w:r>
      <w:proofErr w:type="spellStart"/>
      <w:r>
        <w:rPr>
          <w:lang w:val="en-US"/>
        </w:rPr>
        <w:t>rezervă</w:t>
      </w:r>
      <w:proofErr w:type="spellEnd"/>
      <w:r>
        <w:rPr>
          <w:lang w:val="en-US"/>
        </w:rPr>
        <w:t xml:space="preserve">  </w:t>
      </w:r>
      <w:proofErr w:type="spellStart"/>
      <w:r>
        <w:rPr>
          <w:lang w:val="en-US"/>
        </w:rPr>
        <w:t>revine</w:t>
      </w:r>
      <w:proofErr w:type="spellEnd"/>
      <w:r>
        <w:rPr>
          <w:lang w:val="en-US"/>
        </w:rPr>
        <w:t xml:space="preserve"> </w:t>
      </w:r>
      <w:proofErr w:type="spellStart"/>
      <w:r>
        <w:rPr>
          <w:lang w:val="en-US"/>
        </w:rPr>
        <w:t>primarului</w:t>
      </w:r>
      <w:proofErr w:type="spellEnd"/>
      <w:r>
        <w:rPr>
          <w:lang w:val="en-US"/>
        </w:rPr>
        <w:t xml:space="preserve"> </w:t>
      </w:r>
      <w:proofErr w:type="spellStart"/>
      <w:r>
        <w:rPr>
          <w:lang w:val="en-US"/>
        </w:rPr>
        <w:t>oraşului</w:t>
      </w:r>
      <w:proofErr w:type="spellEnd"/>
      <w:r>
        <w:rPr>
          <w:lang w:val="en-US"/>
        </w:rPr>
        <w:t>.</w:t>
      </w:r>
    </w:p>
    <w:p w:rsidR="006B09B3" w:rsidRDefault="006B09B3" w:rsidP="006B09B3">
      <w:pPr>
        <w:pStyle w:val="a8"/>
        <w:tabs>
          <w:tab w:val="left" w:pos="0"/>
          <w:tab w:val="left" w:pos="284"/>
        </w:tabs>
        <w:ind w:left="284"/>
        <w:jc w:val="both"/>
        <w:rPr>
          <w:b/>
          <w:lang w:val="en-US"/>
        </w:rPr>
      </w:pPr>
    </w:p>
    <w:p w:rsidR="006B09B3" w:rsidRDefault="006B09B3" w:rsidP="006B09B3">
      <w:pPr>
        <w:pStyle w:val="a8"/>
        <w:tabs>
          <w:tab w:val="left" w:pos="0"/>
          <w:tab w:val="left" w:pos="284"/>
        </w:tabs>
        <w:ind w:left="284"/>
        <w:jc w:val="both"/>
        <w:rPr>
          <w:b/>
          <w:lang w:val="en-US"/>
        </w:rPr>
      </w:pPr>
    </w:p>
    <w:p w:rsidR="006B09B3" w:rsidRDefault="006B09B3" w:rsidP="006B09B3">
      <w:pPr>
        <w:pStyle w:val="a8"/>
        <w:tabs>
          <w:tab w:val="left" w:pos="0"/>
          <w:tab w:val="left" w:pos="284"/>
        </w:tabs>
        <w:ind w:left="284"/>
        <w:jc w:val="both"/>
        <w:rPr>
          <w:b/>
          <w:lang w:val="en-US"/>
        </w:rPr>
      </w:pPr>
    </w:p>
    <w:p w:rsidR="006B09B3" w:rsidRDefault="006B09B3" w:rsidP="006B09B3">
      <w:pPr>
        <w:pStyle w:val="a8"/>
        <w:tabs>
          <w:tab w:val="left" w:pos="0"/>
          <w:tab w:val="left" w:pos="284"/>
        </w:tabs>
        <w:ind w:left="284"/>
        <w:jc w:val="both"/>
        <w:rPr>
          <w:b/>
          <w:lang w:val="en-US"/>
        </w:rPr>
      </w:pPr>
      <w:proofErr w:type="spellStart"/>
      <w:r>
        <w:rPr>
          <w:b/>
          <w:lang w:val="en-US"/>
        </w:rPr>
        <w:t>Secretar</w:t>
      </w:r>
      <w:proofErr w:type="spellEnd"/>
      <w:r>
        <w:rPr>
          <w:b/>
          <w:lang w:val="en-US"/>
        </w:rPr>
        <w:t xml:space="preserve"> </w:t>
      </w:r>
      <w:proofErr w:type="gramStart"/>
      <w:r>
        <w:rPr>
          <w:b/>
          <w:lang w:val="en-US"/>
        </w:rPr>
        <w:t xml:space="preserve">al  </w:t>
      </w:r>
      <w:proofErr w:type="spellStart"/>
      <w:r>
        <w:rPr>
          <w:b/>
          <w:lang w:val="en-US"/>
        </w:rPr>
        <w:t>Consiliului</w:t>
      </w:r>
      <w:proofErr w:type="spellEnd"/>
      <w:proofErr w:type="gramEnd"/>
      <w:r>
        <w:rPr>
          <w:b/>
          <w:lang w:val="en-US"/>
        </w:rPr>
        <w:t xml:space="preserve"> </w:t>
      </w:r>
      <w:proofErr w:type="spellStart"/>
      <w:r>
        <w:rPr>
          <w:b/>
          <w:lang w:val="en-US"/>
        </w:rPr>
        <w:t>orăşenesc</w:t>
      </w:r>
      <w:proofErr w:type="spellEnd"/>
      <w:r>
        <w:rPr>
          <w:b/>
          <w:lang w:val="en-US"/>
        </w:rPr>
        <w:t xml:space="preserve"> </w:t>
      </w:r>
      <w:proofErr w:type="spellStart"/>
      <w:r>
        <w:rPr>
          <w:b/>
          <w:lang w:val="en-US"/>
        </w:rPr>
        <w:t>Anenii</w:t>
      </w:r>
      <w:proofErr w:type="spellEnd"/>
      <w:r>
        <w:rPr>
          <w:b/>
          <w:lang w:val="en-US"/>
        </w:rPr>
        <w:t xml:space="preserve"> </w:t>
      </w:r>
      <w:proofErr w:type="spellStart"/>
      <w:r>
        <w:rPr>
          <w:b/>
          <w:lang w:val="en-US"/>
        </w:rPr>
        <w:t>Noi</w:t>
      </w:r>
      <w:proofErr w:type="spellEnd"/>
      <w:r>
        <w:rPr>
          <w:b/>
          <w:lang w:val="en-US"/>
        </w:rPr>
        <w:t xml:space="preserve">                        Svetlana </w:t>
      </w:r>
      <w:proofErr w:type="spellStart"/>
      <w:r>
        <w:rPr>
          <w:b/>
          <w:lang w:val="en-US"/>
        </w:rPr>
        <w:t>Basarab</w:t>
      </w:r>
      <w:proofErr w:type="spellEnd"/>
    </w:p>
    <w:p w:rsidR="006B09B3" w:rsidRDefault="006B09B3" w:rsidP="006B09B3">
      <w:pPr>
        <w:rPr>
          <w:lang w:val="en-US"/>
        </w:rPr>
      </w:pPr>
    </w:p>
    <w:p w:rsidR="006B09B3" w:rsidRDefault="006B09B3" w:rsidP="006B09B3">
      <w:pPr>
        <w:rPr>
          <w:lang w:val="en-US"/>
        </w:rPr>
      </w:pPr>
    </w:p>
    <w:p w:rsidR="006B09B3" w:rsidRDefault="006B09B3" w:rsidP="006B09B3">
      <w:pPr>
        <w:rPr>
          <w:lang w:val="en-US"/>
        </w:rPr>
      </w:pPr>
    </w:p>
    <w:p w:rsidR="006B09B3" w:rsidRDefault="006B09B3" w:rsidP="006B09B3">
      <w:pPr>
        <w:rPr>
          <w:lang w:val="en-US"/>
        </w:rPr>
      </w:pPr>
    </w:p>
    <w:p w:rsidR="006B09B3" w:rsidRDefault="006B09B3" w:rsidP="006B09B3">
      <w:pPr>
        <w:rPr>
          <w:lang w:val="en-US"/>
        </w:rPr>
      </w:pPr>
    </w:p>
    <w:p w:rsidR="00AB7EB7" w:rsidRPr="006B09B3" w:rsidRDefault="00AB7EB7" w:rsidP="00AB7EB7">
      <w:pPr>
        <w:spacing w:after="0" w:line="240" w:lineRule="auto"/>
        <w:rPr>
          <w:rFonts w:ascii="Times New Roman" w:hAnsi="Times New Roman" w:cs="Times New Roman"/>
          <w:sz w:val="24"/>
          <w:szCs w:val="24"/>
          <w:lang w:val="en-US"/>
        </w:rPr>
      </w:pPr>
    </w:p>
    <w:p w:rsidR="00AB7EB7" w:rsidRDefault="00AB7EB7" w:rsidP="00AB7EB7">
      <w:pPr>
        <w:spacing w:after="0" w:line="240" w:lineRule="auto"/>
        <w:rPr>
          <w:rFonts w:ascii="Times New Roman" w:hAnsi="Times New Roman" w:cs="Times New Roman"/>
          <w:sz w:val="24"/>
          <w:szCs w:val="24"/>
          <w:lang w:val="ro-RO"/>
        </w:rPr>
      </w:pPr>
    </w:p>
    <w:p w:rsidR="00AB7EB7" w:rsidRPr="002D1FCC" w:rsidRDefault="00AB7EB7">
      <w:pPr>
        <w:rPr>
          <w:lang w:val="en-US"/>
        </w:rPr>
      </w:pPr>
    </w:p>
    <w:sectPr w:rsidR="00AB7EB7" w:rsidRPr="002D1FCC" w:rsidSect="00A33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C0BB4"/>
    <w:multiLevelType w:val="hybridMultilevel"/>
    <w:tmpl w:val="C6E2772C"/>
    <w:lvl w:ilvl="0" w:tplc="9962B92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B11558"/>
    <w:multiLevelType w:val="multilevel"/>
    <w:tmpl w:val="D7100E9C"/>
    <w:lvl w:ilvl="0">
      <w:start w:val="1"/>
      <w:numFmt w:val="decimal"/>
      <w:lvlText w:val="%1."/>
      <w:lvlJc w:val="left"/>
      <w:pPr>
        <w:ind w:left="1440" w:hanging="360"/>
      </w:pPr>
      <w:rPr>
        <w:b/>
      </w:rPr>
    </w:lvl>
    <w:lvl w:ilvl="1">
      <w:start w:val="1"/>
      <w:numFmt w:val="decimal"/>
      <w:isLgl/>
      <w:lvlText w:val="%1.%2."/>
      <w:lvlJc w:val="left"/>
      <w:pPr>
        <w:ind w:left="1800" w:hanging="720"/>
      </w:pPr>
      <w:rPr>
        <w:b/>
      </w:r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
    <w:nsid w:val="69ED6AAF"/>
    <w:multiLevelType w:val="hybridMultilevel"/>
    <w:tmpl w:val="17DA8378"/>
    <w:lvl w:ilvl="0" w:tplc="A2565D0C">
      <w:start w:val="1"/>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645E3C"/>
    <w:multiLevelType w:val="hybridMultilevel"/>
    <w:tmpl w:val="CDB6550E"/>
    <w:lvl w:ilvl="0" w:tplc="04190017">
      <w:start w:val="1"/>
      <w:numFmt w:val="lowerLetter"/>
      <w:lvlText w:val="%1)"/>
      <w:lvlJc w:val="left"/>
      <w:pPr>
        <w:ind w:left="20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2F31"/>
    <w:rsid w:val="001E5A51"/>
    <w:rsid w:val="002D1FCC"/>
    <w:rsid w:val="00350AAA"/>
    <w:rsid w:val="004537C4"/>
    <w:rsid w:val="00470EBD"/>
    <w:rsid w:val="004E5B01"/>
    <w:rsid w:val="006B09B3"/>
    <w:rsid w:val="006D1AA0"/>
    <w:rsid w:val="006D2F31"/>
    <w:rsid w:val="00786FBE"/>
    <w:rsid w:val="0093658E"/>
    <w:rsid w:val="00A33CC3"/>
    <w:rsid w:val="00AB7EB7"/>
    <w:rsid w:val="00B34ECB"/>
    <w:rsid w:val="00C43B69"/>
    <w:rsid w:val="00C87E63"/>
    <w:rsid w:val="00D35D2D"/>
    <w:rsid w:val="00D401CD"/>
    <w:rsid w:val="00D87106"/>
    <w:rsid w:val="00E47F98"/>
    <w:rsid w:val="00F61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2F31"/>
    <w:rPr>
      <w:color w:val="0000FF" w:themeColor="hyperlink"/>
      <w:u w:val="single"/>
    </w:rPr>
  </w:style>
  <w:style w:type="table" w:styleId="a4">
    <w:name w:val="Table Grid"/>
    <w:basedOn w:val="a1"/>
    <w:uiPriority w:val="59"/>
    <w:rsid w:val="006D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AB7EB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AB7EB7"/>
    <w:rPr>
      <w:rFonts w:ascii="Times New Roman" w:eastAsia="Times New Roman" w:hAnsi="Times New Roman" w:cs="Times New Roman"/>
      <w:sz w:val="20"/>
      <w:szCs w:val="20"/>
    </w:rPr>
  </w:style>
  <w:style w:type="character" w:customStyle="1" w:styleId="a7">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8"/>
    <w:uiPriority w:val="34"/>
    <w:locked/>
    <w:rsid w:val="00AB7EB7"/>
    <w:rPr>
      <w:rFonts w:ascii="Times New Roman" w:eastAsia="Times New Roman" w:hAnsi="Times New Roman" w:cs="Times New Roman"/>
      <w:sz w:val="24"/>
      <w:szCs w:val="24"/>
    </w:rPr>
  </w:style>
  <w:style w:type="paragraph" w:styleId="a8">
    <w:name w:val="List Paragraph"/>
    <w:aliases w:val="HotarirePunct1,Citation List,List Paragraph (numbered (a)),References,ReferencesCxSpLast,lp1,Normal 2,Colorful List - Accent 12,Main numbered paragraph,Bullets,Source,Resume Title,List_Paragraph,Multilevel para_II,List Paragraph1"/>
    <w:basedOn w:val="a"/>
    <w:link w:val="a7"/>
    <w:uiPriority w:val="34"/>
    <w:qFormat/>
    <w:rsid w:val="00AB7EB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2373070">
      <w:bodyDiv w:val="1"/>
      <w:marLeft w:val="0"/>
      <w:marRight w:val="0"/>
      <w:marTop w:val="0"/>
      <w:marBottom w:val="0"/>
      <w:divBdr>
        <w:top w:val="none" w:sz="0" w:space="0" w:color="auto"/>
        <w:left w:val="none" w:sz="0" w:space="0" w:color="auto"/>
        <w:bottom w:val="none" w:sz="0" w:space="0" w:color="auto"/>
        <w:right w:val="none" w:sz="0" w:space="0" w:color="auto"/>
      </w:divBdr>
    </w:div>
    <w:div w:id="17049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primaria.ane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maria.anen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7CB3-AF8C-454D-B92C-2E2F0B1A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2130</Words>
  <Characters>12142</Characters>
  <Application>Microsoft Office Word</Application>
  <DocSecurity>0</DocSecurity>
  <Lines>101</Lines>
  <Paragraphs>28</Paragraphs>
  <ScaleCrop>false</ScaleCrop>
  <Company>Reanimator Extreme Edition</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12</cp:revision>
  <dcterms:created xsi:type="dcterms:W3CDTF">2021-04-26T12:00:00Z</dcterms:created>
  <dcterms:modified xsi:type="dcterms:W3CDTF">2021-05-27T06:57:00Z</dcterms:modified>
</cp:coreProperties>
</file>